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79359F68" w:rsidR="0067505E" w:rsidRDefault="0067505E" w:rsidP="0054741C"/>
    <w:p w14:paraId="24C320F3" w14:textId="77777777" w:rsidR="00A953E2" w:rsidRDefault="00A953E2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F293E80" w14:textId="7248019B" w:rsidR="0054741C" w:rsidRDefault="00D8178E" w:rsidP="0054741C">
      <w:pPr>
        <w:jc w:val="center"/>
        <w:rPr>
          <w:rFonts w:ascii="Arial" w:hAnsi="Arial" w:cs="Arial"/>
          <w:b/>
          <w:sz w:val="36"/>
          <w:szCs w:val="36"/>
        </w:rPr>
      </w:pPr>
      <w:r w:rsidRPr="00774044">
        <w:rPr>
          <w:rFonts w:ascii="Arial" w:hAnsi="Arial" w:cs="Arial"/>
          <w:b/>
          <w:sz w:val="36"/>
          <w:szCs w:val="36"/>
        </w:rPr>
        <w:t xml:space="preserve">TERMO DE </w:t>
      </w:r>
      <w:r w:rsidR="00B62BF2" w:rsidRPr="00774044">
        <w:rPr>
          <w:rFonts w:ascii="Arial" w:hAnsi="Arial" w:cs="Arial"/>
          <w:b/>
          <w:sz w:val="36"/>
          <w:szCs w:val="36"/>
        </w:rPr>
        <w:t>REF</w:t>
      </w:r>
      <w:r w:rsidR="00B62BF2">
        <w:rPr>
          <w:rFonts w:ascii="Arial" w:hAnsi="Arial" w:cs="Arial"/>
          <w:b/>
          <w:sz w:val="36"/>
          <w:szCs w:val="36"/>
        </w:rPr>
        <w:t>E</w:t>
      </w:r>
      <w:r w:rsidR="00B62BF2" w:rsidRPr="00774044">
        <w:rPr>
          <w:rFonts w:ascii="Arial" w:hAnsi="Arial" w:cs="Arial"/>
          <w:b/>
          <w:sz w:val="36"/>
          <w:szCs w:val="36"/>
        </w:rPr>
        <w:t>RÊNCIA</w:t>
      </w:r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C7070E">
        <w:rPr>
          <w:rFonts w:ascii="Arial" w:hAnsi="Arial" w:cs="Arial"/>
          <w:b/>
          <w:sz w:val="36"/>
          <w:szCs w:val="36"/>
        </w:rPr>
        <w:t xml:space="preserve">– T.R.  </w:t>
      </w:r>
      <w:proofErr w:type="gramStart"/>
      <w:r w:rsidR="00A34905">
        <w:rPr>
          <w:rFonts w:ascii="Arial" w:hAnsi="Arial" w:cs="Arial"/>
          <w:b/>
          <w:sz w:val="36"/>
          <w:szCs w:val="36"/>
        </w:rPr>
        <w:t>N.º</w:t>
      </w:r>
      <w:proofErr w:type="gramEnd"/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BF7CAB">
        <w:rPr>
          <w:rFonts w:ascii="Arial" w:hAnsi="Arial" w:cs="Arial"/>
          <w:b/>
          <w:sz w:val="36"/>
          <w:szCs w:val="36"/>
        </w:rPr>
        <w:t>0</w:t>
      </w:r>
      <w:r w:rsidR="004F13EB">
        <w:rPr>
          <w:rFonts w:ascii="Arial" w:hAnsi="Arial" w:cs="Arial"/>
          <w:b/>
          <w:sz w:val="36"/>
          <w:szCs w:val="36"/>
        </w:rPr>
        <w:t>11</w:t>
      </w:r>
      <w:r w:rsidR="00A34905">
        <w:rPr>
          <w:rFonts w:ascii="Arial" w:hAnsi="Arial" w:cs="Arial"/>
          <w:b/>
          <w:sz w:val="36"/>
          <w:szCs w:val="36"/>
        </w:rPr>
        <w:t>/20</w:t>
      </w:r>
      <w:r w:rsidR="004F13EB">
        <w:rPr>
          <w:rFonts w:ascii="Arial" w:hAnsi="Arial" w:cs="Arial"/>
          <w:b/>
          <w:sz w:val="36"/>
          <w:szCs w:val="36"/>
        </w:rPr>
        <w:t>26</w:t>
      </w:r>
    </w:p>
    <w:p w14:paraId="6E55DE93" w14:textId="7A37B7E4" w:rsidR="00D95C8A" w:rsidRDefault="00D95C8A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1F957B46" w14:textId="77777777" w:rsidR="00E74D50" w:rsidRDefault="00E74D50" w:rsidP="00F549B3">
      <w:pPr>
        <w:tabs>
          <w:tab w:val="left" w:pos="1275"/>
        </w:tabs>
        <w:rPr>
          <w:rFonts w:ascii="Arial" w:eastAsiaTheme="minorHAnsi" w:hAnsi="Arial" w:cs="Arial"/>
        </w:rPr>
      </w:pPr>
    </w:p>
    <w:p w14:paraId="55A1FE13" w14:textId="77777777" w:rsidR="00E74D50" w:rsidRDefault="00E74D50" w:rsidP="00F549B3">
      <w:pPr>
        <w:tabs>
          <w:tab w:val="left" w:pos="1275"/>
        </w:tabs>
        <w:rPr>
          <w:rFonts w:ascii="Arial" w:eastAsiaTheme="minorHAnsi" w:hAnsi="Arial" w:cs="Arial"/>
        </w:rPr>
      </w:pPr>
    </w:p>
    <w:p w14:paraId="261C2588" w14:textId="1C665EBE" w:rsidR="004F13EB" w:rsidRDefault="004F13EB" w:rsidP="00E74D50">
      <w:pPr>
        <w:autoSpaceDE w:val="0"/>
        <w:autoSpaceDN w:val="0"/>
        <w:adjustRightInd w:val="0"/>
        <w:rPr>
          <w:rStyle w:val="Forte"/>
          <w:rFonts w:ascii="Arial" w:hAnsi="Arial" w:cs="Arial"/>
          <w:b w:val="0"/>
        </w:rPr>
      </w:pPr>
      <w:r>
        <w:rPr>
          <w:rStyle w:val="Forte"/>
          <w:rFonts w:ascii="Arial" w:hAnsi="Arial" w:cs="Arial"/>
        </w:rPr>
        <w:t xml:space="preserve">Secretaria Demandante: </w:t>
      </w:r>
      <w:r w:rsidRPr="004F13EB">
        <w:rPr>
          <w:rStyle w:val="Forte"/>
          <w:rFonts w:ascii="Arial" w:hAnsi="Arial" w:cs="Arial"/>
          <w:b w:val="0"/>
        </w:rPr>
        <w:t>Obras e Urbanismo</w:t>
      </w:r>
    </w:p>
    <w:p w14:paraId="543C8088" w14:textId="08FD986D" w:rsidR="004F13EB" w:rsidRDefault="004F13EB" w:rsidP="00E74D50">
      <w:pPr>
        <w:autoSpaceDE w:val="0"/>
        <w:autoSpaceDN w:val="0"/>
        <w:adjustRightInd w:val="0"/>
        <w:rPr>
          <w:rStyle w:val="Forte"/>
          <w:rFonts w:ascii="Arial" w:hAnsi="Arial" w:cs="Arial"/>
        </w:rPr>
      </w:pPr>
      <w:r>
        <w:rPr>
          <w:rStyle w:val="Forte"/>
          <w:rFonts w:ascii="Arial" w:hAnsi="Arial" w:cs="Arial"/>
        </w:rPr>
        <w:t xml:space="preserve">Objeto: </w:t>
      </w:r>
      <w:r w:rsidRPr="004F13EB">
        <w:rPr>
          <w:rStyle w:val="Forte"/>
          <w:rFonts w:ascii="Arial" w:hAnsi="Arial" w:cs="Arial"/>
          <w:b w:val="0"/>
        </w:rPr>
        <w:t>Contratação de Empresa para Prestação de Serviços de Topografia</w:t>
      </w:r>
    </w:p>
    <w:p w14:paraId="1E0435CF" w14:textId="289AB7AB" w:rsidR="00AD7D20" w:rsidRDefault="004F13EB" w:rsidP="00E74D50">
      <w:pPr>
        <w:autoSpaceDE w:val="0"/>
        <w:autoSpaceDN w:val="0"/>
        <w:adjustRightInd w:val="0"/>
        <w:rPr>
          <w:rStyle w:val="Forte"/>
          <w:rFonts w:ascii="Arial" w:hAnsi="Arial" w:cs="Arial"/>
        </w:rPr>
      </w:pPr>
      <w:r>
        <w:rPr>
          <w:rStyle w:val="Forte"/>
          <w:rFonts w:ascii="Arial" w:hAnsi="Arial" w:cs="Arial"/>
        </w:rPr>
        <w:t xml:space="preserve">Forma de Contratação: </w:t>
      </w:r>
      <w:r w:rsidRPr="004F13EB">
        <w:rPr>
          <w:rStyle w:val="Forte"/>
          <w:rFonts w:ascii="Arial" w:hAnsi="Arial" w:cs="Arial"/>
          <w:b w:val="0"/>
        </w:rPr>
        <w:t>Contratação</w:t>
      </w:r>
      <w:r w:rsidR="00E74D50" w:rsidRPr="004F13EB">
        <w:rPr>
          <w:rStyle w:val="Forte"/>
          <w:rFonts w:ascii="Arial" w:hAnsi="Arial" w:cs="Arial"/>
          <w:b w:val="0"/>
        </w:rPr>
        <w:t xml:space="preserve"> Emergencial</w:t>
      </w:r>
      <w:r w:rsidR="00421E61" w:rsidRPr="00421E61">
        <w:rPr>
          <w:rStyle w:val="Forte"/>
          <w:rFonts w:ascii="Arial" w:hAnsi="Arial" w:cs="Arial"/>
          <w:b w:val="0"/>
        </w:rPr>
        <w:t xml:space="preserve"> </w:t>
      </w:r>
      <w:r w:rsidR="00421E61" w:rsidRPr="004F13EB">
        <w:rPr>
          <w:rStyle w:val="Forte"/>
          <w:rFonts w:ascii="Arial" w:hAnsi="Arial" w:cs="Arial"/>
          <w:b w:val="0"/>
        </w:rPr>
        <w:t>Direta</w:t>
      </w:r>
    </w:p>
    <w:p w14:paraId="5A18E8B3" w14:textId="6FCE1A2D" w:rsidR="00E74D50" w:rsidRDefault="00EA2264" w:rsidP="00E74D50">
      <w:pPr>
        <w:autoSpaceDE w:val="0"/>
        <w:autoSpaceDN w:val="0"/>
        <w:adjustRightInd w:val="0"/>
        <w:rPr>
          <w:rStyle w:val="Forte"/>
          <w:rFonts w:ascii="Arial" w:hAnsi="Arial" w:cs="Arial"/>
          <w:b w:val="0"/>
        </w:rPr>
      </w:pPr>
      <w:r>
        <w:rPr>
          <w:rStyle w:val="Forte"/>
          <w:rFonts w:ascii="Arial" w:hAnsi="Arial" w:cs="Arial"/>
        </w:rPr>
        <w:t xml:space="preserve">Empresa escolhida: </w:t>
      </w:r>
      <w:proofErr w:type="spellStart"/>
      <w:r w:rsidR="004F13EB" w:rsidRPr="004F13EB">
        <w:rPr>
          <w:rStyle w:val="Forte"/>
          <w:rFonts w:ascii="Arial" w:hAnsi="Arial" w:cs="Arial"/>
          <w:b w:val="0"/>
        </w:rPr>
        <w:t>Lider</w:t>
      </w:r>
      <w:proofErr w:type="spellEnd"/>
      <w:r w:rsidR="004F13EB" w:rsidRPr="004F13EB">
        <w:rPr>
          <w:rStyle w:val="Forte"/>
          <w:rFonts w:ascii="Arial" w:hAnsi="Arial" w:cs="Arial"/>
          <w:b w:val="0"/>
        </w:rPr>
        <w:t xml:space="preserve"> Topografia </w:t>
      </w:r>
      <w:proofErr w:type="spellStart"/>
      <w:r w:rsidR="004F13EB" w:rsidRPr="004F13EB">
        <w:rPr>
          <w:rStyle w:val="Forte"/>
          <w:rFonts w:ascii="Arial" w:hAnsi="Arial" w:cs="Arial"/>
          <w:b w:val="0"/>
        </w:rPr>
        <w:t>Ltda</w:t>
      </w:r>
      <w:proofErr w:type="spellEnd"/>
    </w:p>
    <w:p w14:paraId="50CF2995" w14:textId="0DEC1174" w:rsidR="004F13EB" w:rsidRPr="004F13EB" w:rsidRDefault="004F13EB" w:rsidP="00E74D50">
      <w:pPr>
        <w:autoSpaceDE w:val="0"/>
        <w:autoSpaceDN w:val="0"/>
        <w:adjustRightInd w:val="0"/>
        <w:rPr>
          <w:rStyle w:val="Forte"/>
          <w:rFonts w:ascii="Arial" w:hAnsi="Arial" w:cs="Arial"/>
        </w:rPr>
      </w:pPr>
      <w:r w:rsidRPr="004F13EB">
        <w:rPr>
          <w:rStyle w:val="Forte"/>
          <w:rFonts w:ascii="Arial" w:hAnsi="Arial" w:cs="Arial"/>
        </w:rPr>
        <w:t>Valor da Contratação:</w:t>
      </w:r>
      <w:r>
        <w:rPr>
          <w:rStyle w:val="Forte"/>
          <w:rFonts w:ascii="Arial" w:hAnsi="Arial" w:cs="Arial"/>
        </w:rPr>
        <w:t xml:space="preserve"> </w:t>
      </w:r>
      <w:r w:rsidRPr="004F13EB">
        <w:rPr>
          <w:rStyle w:val="Forte"/>
          <w:rFonts w:ascii="Arial" w:hAnsi="Arial" w:cs="Arial"/>
          <w:b w:val="0"/>
        </w:rPr>
        <w:t>R$</w:t>
      </w:r>
      <w:r>
        <w:rPr>
          <w:rStyle w:val="Forte"/>
          <w:rFonts w:ascii="Arial" w:hAnsi="Arial" w:cs="Arial"/>
        </w:rPr>
        <w:t xml:space="preserve"> </w:t>
      </w:r>
      <w:r w:rsidRPr="004F13EB">
        <w:rPr>
          <w:rStyle w:val="Forte"/>
          <w:rFonts w:ascii="Arial" w:hAnsi="Arial" w:cs="Arial"/>
          <w:b w:val="0"/>
        </w:rPr>
        <w:t>79.000,00</w:t>
      </w:r>
    </w:p>
    <w:p w14:paraId="335B845D" w14:textId="2A55A578" w:rsidR="002F078B" w:rsidRDefault="002F078B" w:rsidP="009760AB">
      <w:pPr>
        <w:pStyle w:val="ParagraphStyle"/>
        <w:jc w:val="both"/>
        <w:rPr>
          <w:color w:val="000000" w:themeColor="text1"/>
        </w:rPr>
      </w:pPr>
    </w:p>
    <w:p w14:paraId="126FC041" w14:textId="77777777" w:rsidR="002F078B" w:rsidRPr="002F078B" w:rsidRDefault="002F078B" w:rsidP="002F078B">
      <w:pPr>
        <w:pStyle w:val="Ttulo2"/>
        <w:rPr>
          <w:rFonts w:ascii="Arial" w:eastAsia="Times New Roman" w:hAnsi="Arial" w:cs="Arial"/>
          <w:color w:val="auto"/>
          <w:sz w:val="28"/>
          <w:szCs w:val="28"/>
        </w:rPr>
      </w:pPr>
      <w:r w:rsidRPr="002F078B">
        <w:rPr>
          <w:rStyle w:val="Forte"/>
          <w:rFonts w:ascii="Arial" w:hAnsi="Arial" w:cs="Arial"/>
          <w:bCs w:val="0"/>
          <w:color w:val="auto"/>
          <w:sz w:val="28"/>
          <w:szCs w:val="28"/>
        </w:rPr>
        <w:t>1. Objeto</w:t>
      </w:r>
    </w:p>
    <w:p w14:paraId="3F32E8F1" w14:textId="77777777" w:rsidR="008B1321" w:rsidRDefault="008B1321" w:rsidP="00102852">
      <w:pPr>
        <w:keepNext/>
        <w:keepLines/>
        <w:spacing w:before="40"/>
        <w:outlineLvl w:val="1"/>
        <w:rPr>
          <w:rFonts w:ascii="Arial" w:eastAsiaTheme="majorEastAsia" w:hAnsi="Arial" w:cs="Arial"/>
          <w:b/>
          <w:bCs/>
          <w:sz w:val="28"/>
          <w:szCs w:val="28"/>
        </w:rPr>
      </w:pPr>
    </w:p>
    <w:p w14:paraId="2D661408" w14:textId="686C699A" w:rsidR="008B1321" w:rsidRPr="008B1321" w:rsidRDefault="008B1321" w:rsidP="008B1321">
      <w:pPr>
        <w:keepNext/>
        <w:keepLines/>
        <w:spacing w:before="40"/>
        <w:ind w:firstLine="708"/>
        <w:jc w:val="both"/>
        <w:outlineLvl w:val="1"/>
        <w:rPr>
          <w:rFonts w:ascii="Arial" w:eastAsiaTheme="majorEastAsia" w:hAnsi="Arial" w:cs="Arial"/>
          <w:b/>
          <w:bCs/>
          <w:sz w:val="28"/>
          <w:szCs w:val="28"/>
        </w:rPr>
      </w:pPr>
      <w:r w:rsidRPr="008B1321">
        <w:rPr>
          <w:rFonts w:ascii="Arial" w:hAnsi="Arial" w:cs="Arial"/>
        </w:rPr>
        <w:t xml:space="preserve">Contratação emergencial de empresa especializada em </w:t>
      </w:r>
      <w:r w:rsidR="004F13EB">
        <w:rPr>
          <w:rFonts w:ascii="Arial" w:hAnsi="Arial" w:cs="Arial"/>
        </w:rPr>
        <w:t>serviços de topografia</w:t>
      </w:r>
      <w:r w:rsidRPr="008B1321">
        <w:rPr>
          <w:rFonts w:ascii="Arial" w:hAnsi="Arial" w:cs="Arial"/>
        </w:rPr>
        <w:t xml:space="preserve">, </w:t>
      </w:r>
      <w:r w:rsidR="004F13EB">
        <w:rPr>
          <w:rFonts w:ascii="Arial" w:hAnsi="Arial" w:cs="Arial"/>
        </w:rPr>
        <w:t xml:space="preserve">para atendimento da demanda da secretaria de Obras e Urbanismo </w:t>
      </w:r>
      <w:r w:rsidRPr="008B1321">
        <w:rPr>
          <w:rFonts w:ascii="Arial" w:hAnsi="Arial" w:cs="Arial"/>
        </w:rPr>
        <w:t xml:space="preserve">decorrentes da situação de calamidade </w:t>
      </w:r>
      <w:r w:rsidR="00D57BEE">
        <w:rPr>
          <w:rFonts w:ascii="Arial" w:hAnsi="Arial" w:cs="Arial"/>
        </w:rPr>
        <w:t>conforme o</w:t>
      </w:r>
      <w:r w:rsidRPr="008B1321">
        <w:rPr>
          <w:rFonts w:ascii="Arial" w:hAnsi="Arial" w:cs="Arial"/>
        </w:rPr>
        <w:t xml:space="preserve"> Decreto Municipal nº 305/2025.</w:t>
      </w:r>
    </w:p>
    <w:p w14:paraId="3753F610" w14:textId="39B2CEE1" w:rsidR="008B1321" w:rsidRDefault="008B1321" w:rsidP="00102852">
      <w:pPr>
        <w:keepNext/>
        <w:keepLines/>
        <w:spacing w:before="40"/>
        <w:outlineLvl w:val="1"/>
        <w:rPr>
          <w:rFonts w:ascii="Arial" w:eastAsiaTheme="majorEastAsia" w:hAnsi="Arial" w:cs="Arial"/>
          <w:b/>
          <w:bCs/>
          <w:sz w:val="28"/>
          <w:szCs w:val="28"/>
        </w:rPr>
      </w:pPr>
    </w:p>
    <w:p w14:paraId="1BB75E83" w14:textId="3CD9E60C" w:rsidR="005868F2" w:rsidRDefault="005868F2" w:rsidP="00102852">
      <w:pPr>
        <w:keepNext/>
        <w:keepLines/>
        <w:spacing w:before="40"/>
        <w:outlineLvl w:val="1"/>
        <w:rPr>
          <w:rFonts w:ascii="Arial" w:eastAsiaTheme="majorEastAsia" w:hAnsi="Arial" w:cs="Arial"/>
          <w:b/>
          <w:bCs/>
          <w:sz w:val="28"/>
          <w:szCs w:val="28"/>
        </w:rPr>
      </w:pPr>
      <w:r>
        <w:rPr>
          <w:rFonts w:ascii="Arial" w:eastAsiaTheme="majorEastAsia" w:hAnsi="Arial" w:cs="Arial"/>
          <w:b/>
          <w:bCs/>
          <w:sz w:val="28"/>
          <w:szCs w:val="28"/>
        </w:rPr>
        <w:t>2. Fundamentação Legal</w:t>
      </w:r>
    </w:p>
    <w:p w14:paraId="56336E49" w14:textId="77777777" w:rsidR="005868F2" w:rsidRPr="005868F2" w:rsidRDefault="005868F2" w:rsidP="005868F2">
      <w:pPr>
        <w:pStyle w:val="NormalWeb"/>
        <w:rPr>
          <w:rFonts w:ascii="Arial" w:hAnsi="Arial" w:cs="Arial"/>
        </w:rPr>
      </w:pPr>
      <w:r w:rsidRPr="005868F2">
        <w:rPr>
          <w:rFonts w:ascii="Arial" w:hAnsi="Arial" w:cs="Arial"/>
        </w:rPr>
        <w:t>A presente contratação fundamenta-se:</w:t>
      </w:r>
    </w:p>
    <w:p w14:paraId="0E1ABEF0" w14:textId="77777777" w:rsidR="005868F2" w:rsidRPr="005868F2" w:rsidRDefault="005868F2" w:rsidP="005868F2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5868F2">
        <w:rPr>
          <w:rFonts w:ascii="Arial" w:hAnsi="Arial" w:cs="Arial"/>
        </w:rPr>
        <w:t xml:space="preserve">No </w:t>
      </w:r>
      <w:r w:rsidRPr="005868F2">
        <w:rPr>
          <w:rStyle w:val="Forte"/>
          <w:rFonts w:ascii="Arial" w:hAnsi="Arial" w:cs="Arial"/>
        </w:rPr>
        <w:t>art. 75, inciso VIII, da Lei nº 14.133/2021</w:t>
      </w:r>
      <w:r w:rsidRPr="005868F2">
        <w:rPr>
          <w:rFonts w:ascii="Arial" w:hAnsi="Arial" w:cs="Arial"/>
        </w:rPr>
        <w:t>, que autoriza a dispensa de licitação nos casos de emergência ou calamidade pública;</w:t>
      </w:r>
    </w:p>
    <w:p w14:paraId="331BBD8D" w14:textId="77777777" w:rsidR="005868F2" w:rsidRPr="005868F2" w:rsidRDefault="005868F2" w:rsidP="005868F2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5868F2">
        <w:rPr>
          <w:rFonts w:ascii="Arial" w:hAnsi="Arial" w:cs="Arial"/>
        </w:rPr>
        <w:t xml:space="preserve">No </w:t>
      </w:r>
      <w:r w:rsidRPr="005868F2">
        <w:rPr>
          <w:rStyle w:val="Forte"/>
          <w:rFonts w:ascii="Arial" w:hAnsi="Arial" w:cs="Arial"/>
        </w:rPr>
        <w:t>Decreto Municipal de Calamidade Pública</w:t>
      </w:r>
      <w:r w:rsidRPr="005868F2">
        <w:rPr>
          <w:rFonts w:ascii="Arial" w:hAnsi="Arial" w:cs="Arial"/>
        </w:rPr>
        <w:t xml:space="preserve"> vigente;</w:t>
      </w:r>
    </w:p>
    <w:p w14:paraId="4A43A52F" w14:textId="77777777" w:rsidR="005868F2" w:rsidRPr="005868F2" w:rsidRDefault="005868F2" w:rsidP="005868F2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5868F2">
        <w:rPr>
          <w:rFonts w:ascii="Arial" w:hAnsi="Arial" w:cs="Arial"/>
        </w:rPr>
        <w:t xml:space="preserve">Nos princípios da </w:t>
      </w:r>
      <w:r w:rsidRPr="005868F2">
        <w:rPr>
          <w:rStyle w:val="Forte"/>
          <w:rFonts w:ascii="Arial" w:hAnsi="Arial" w:cs="Arial"/>
        </w:rPr>
        <w:t>legalidade, eficiência, economicidade, interesse público e continuidade do serviço público</w:t>
      </w:r>
      <w:r w:rsidRPr="005868F2">
        <w:rPr>
          <w:rFonts w:ascii="Arial" w:hAnsi="Arial" w:cs="Arial"/>
        </w:rPr>
        <w:t>.</w:t>
      </w:r>
    </w:p>
    <w:p w14:paraId="2024E98C" w14:textId="77777777" w:rsidR="005868F2" w:rsidRPr="005868F2" w:rsidRDefault="005868F2" w:rsidP="005868F2">
      <w:pPr>
        <w:pStyle w:val="NormalWeb"/>
        <w:rPr>
          <w:rFonts w:ascii="Arial" w:hAnsi="Arial" w:cs="Arial"/>
        </w:rPr>
      </w:pPr>
      <w:r w:rsidRPr="005868F2">
        <w:rPr>
          <w:rFonts w:ascii="Arial" w:hAnsi="Arial" w:cs="Arial"/>
        </w:rPr>
        <w:t xml:space="preserve">A situação emergencial demanda </w:t>
      </w:r>
      <w:r w:rsidRPr="005868F2">
        <w:rPr>
          <w:rStyle w:val="Forte"/>
          <w:rFonts w:ascii="Arial" w:hAnsi="Arial" w:cs="Arial"/>
        </w:rPr>
        <w:t>pronta resposta administrativa</w:t>
      </w:r>
      <w:r w:rsidRPr="005868F2">
        <w:rPr>
          <w:rFonts w:ascii="Arial" w:hAnsi="Arial" w:cs="Arial"/>
        </w:rPr>
        <w:t>, sendo inviável aguardar os prazos de um procedimento licitatório ordinário sem prejuízo ao interesse público.</w:t>
      </w:r>
    </w:p>
    <w:p w14:paraId="6C84F034" w14:textId="19A47632" w:rsidR="008B1321" w:rsidRDefault="005868F2" w:rsidP="008B132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3</w:t>
      </w:r>
      <w:r w:rsidR="008B1321" w:rsidRPr="008B1321">
        <w:rPr>
          <w:rFonts w:ascii="Arial" w:hAnsi="Arial" w:cs="Arial"/>
          <w:b/>
          <w:color w:val="auto"/>
          <w:sz w:val="28"/>
          <w:szCs w:val="28"/>
        </w:rPr>
        <w:t>. Justificativa da Necessidade da Contratação</w:t>
      </w:r>
    </w:p>
    <w:p w14:paraId="780B52A8" w14:textId="77777777" w:rsidR="00D57BEE" w:rsidRDefault="00D57BEE" w:rsidP="00D57BEE">
      <w:pPr>
        <w:ind w:firstLine="709"/>
        <w:jc w:val="both"/>
        <w:rPr>
          <w:rFonts w:ascii="Arial" w:eastAsia="Times New Roman" w:hAnsi="Arial" w:cs="Arial"/>
        </w:rPr>
      </w:pPr>
    </w:p>
    <w:p w14:paraId="78358D43" w14:textId="09616278" w:rsidR="00D57BEE" w:rsidRDefault="00D57BEE" w:rsidP="00D57BEE">
      <w:pPr>
        <w:ind w:firstLine="709"/>
        <w:jc w:val="both"/>
        <w:rPr>
          <w:rFonts w:ascii="Times New Roman" w:eastAsia="Times New Roman" w:hAnsi="Times New Roman" w:cs="Times New Roman"/>
        </w:rPr>
      </w:pPr>
      <w:r w:rsidRPr="00D57BEE">
        <w:rPr>
          <w:rFonts w:ascii="Arial" w:eastAsia="Times New Roman" w:hAnsi="Arial" w:cs="Arial"/>
        </w:rPr>
        <w:t xml:space="preserve">O Município de </w:t>
      </w:r>
      <w:r w:rsidRPr="00D57BEE">
        <w:rPr>
          <w:rFonts w:ascii="Arial" w:eastAsia="Times New Roman" w:hAnsi="Arial" w:cs="Arial"/>
          <w:bCs/>
        </w:rPr>
        <w:t>Rio Bonito do Iguaçu</w:t>
      </w:r>
      <w:r w:rsidRPr="00D57BEE">
        <w:rPr>
          <w:rFonts w:ascii="Arial" w:eastAsia="Times New Roman" w:hAnsi="Arial" w:cs="Arial"/>
        </w:rPr>
        <w:t xml:space="preserve"> encontra-se sob </w:t>
      </w:r>
      <w:r w:rsidRPr="00D57BEE">
        <w:rPr>
          <w:rFonts w:ascii="Arial" w:eastAsia="Times New Roman" w:hAnsi="Arial" w:cs="Arial"/>
          <w:bCs/>
        </w:rPr>
        <w:t>Decreto Municipal de Calamidade Pública</w:t>
      </w:r>
      <w:r w:rsidRPr="00D57BEE">
        <w:rPr>
          <w:rFonts w:ascii="Arial" w:eastAsia="Times New Roman" w:hAnsi="Arial" w:cs="Arial"/>
        </w:rPr>
        <w:t xml:space="preserve">, em razão de eventos que ocasionaram impactos significativos à infraestrutura urbana e rural, exigindo </w:t>
      </w:r>
      <w:r w:rsidRPr="00D57BEE">
        <w:rPr>
          <w:rFonts w:ascii="Arial" w:eastAsia="Times New Roman" w:hAnsi="Arial" w:cs="Arial"/>
          <w:bCs/>
        </w:rPr>
        <w:t>intervenções imediatas do Poder Público</w:t>
      </w:r>
      <w:r w:rsidRPr="00D57BEE">
        <w:rPr>
          <w:rFonts w:ascii="Arial" w:eastAsia="Times New Roman" w:hAnsi="Arial" w:cs="Arial"/>
        </w:rPr>
        <w:t xml:space="preserve"> para preservação da segurança da população, continuidade dos serviços públicos essenciais e mitigação de danos materiais e sociais</w:t>
      </w:r>
      <w:r w:rsidRPr="00D57BEE">
        <w:rPr>
          <w:rFonts w:ascii="Times New Roman" w:eastAsia="Times New Roman" w:hAnsi="Times New Roman" w:cs="Times New Roman"/>
        </w:rPr>
        <w:t>.</w:t>
      </w:r>
    </w:p>
    <w:p w14:paraId="31C944B1" w14:textId="1E0F0BD1" w:rsidR="00D57BEE" w:rsidRDefault="00D57BEE" w:rsidP="00D57BEE">
      <w:pPr>
        <w:ind w:firstLine="709"/>
        <w:jc w:val="both"/>
        <w:rPr>
          <w:rFonts w:ascii="Arial" w:eastAsia="Times New Roman" w:hAnsi="Arial" w:cs="Arial"/>
        </w:rPr>
      </w:pPr>
      <w:r w:rsidRPr="00D57BEE">
        <w:rPr>
          <w:rFonts w:ascii="Arial" w:eastAsia="Times New Roman" w:hAnsi="Arial" w:cs="Arial"/>
        </w:rPr>
        <w:t xml:space="preserve">Nesse cenário, diversas ações emergenciais dependem, de forma direta e indispensável, da realização de </w:t>
      </w:r>
      <w:r w:rsidRPr="00D57BEE">
        <w:rPr>
          <w:rFonts w:ascii="Arial" w:eastAsia="Times New Roman" w:hAnsi="Arial" w:cs="Arial"/>
          <w:b/>
          <w:bCs/>
        </w:rPr>
        <w:t>serviços técnicos especializados de topografia e agrimensura</w:t>
      </w:r>
      <w:r w:rsidRPr="00D57BEE">
        <w:rPr>
          <w:rFonts w:ascii="Arial" w:eastAsia="Times New Roman" w:hAnsi="Arial" w:cs="Arial"/>
        </w:rPr>
        <w:t xml:space="preserve">, os quais constituem </w:t>
      </w:r>
      <w:r w:rsidRPr="00D57BEE">
        <w:rPr>
          <w:rFonts w:ascii="Arial" w:eastAsia="Times New Roman" w:hAnsi="Arial" w:cs="Arial"/>
          <w:bCs/>
        </w:rPr>
        <w:t>etapa preliminar obrigatória</w:t>
      </w:r>
      <w:r w:rsidRPr="00D57BEE">
        <w:rPr>
          <w:rFonts w:ascii="Arial" w:eastAsia="Times New Roman" w:hAnsi="Arial" w:cs="Arial"/>
        </w:rPr>
        <w:t xml:space="preserve"> para qualquer intervenção de engenharia, regularização fundiária ou tomada de decisão técnica qualificada.</w:t>
      </w:r>
    </w:p>
    <w:p w14:paraId="230D5524" w14:textId="77777777" w:rsidR="00490AB2" w:rsidRDefault="00490AB2" w:rsidP="00D57BEE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</w:p>
    <w:p w14:paraId="337FAECE" w14:textId="77777777" w:rsidR="005868F2" w:rsidRDefault="005868F2" w:rsidP="00490AB2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</w:p>
    <w:p w14:paraId="6BD6D9C9" w14:textId="15E46555" w:rsidR="00490AB2" w:rsidRPr="00490AB2" w:rsidRDefault="005868F2" w:rsidP="00490AB2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>
        <w:rPr>
          <w:rFonts w:ascii="Arial" w:hAnsi="Arial" w:cs="Arial"/>
        </w:rPr>
        <w:t>3</w:t>
      </w:r>
      <w:r w:rsidR="00490AB2" w:rsidRPr="00490AB2">
        <w:rPr>
          <w:rFonts w:ascii="Arial" w:hAnsi="Arial" w:cs="Arial"/>
        </w:rPr>
        <w:t>.1. CARACTERIZAÇÃO DA SITUAÇÃO DE EMERGÊNCIA</w:t>
      </w:r>
    </w:p>
    <w:p w14:paraId="7C99EB3F" w14:textId="77777777" w:rsidR="00490AB2" w:rsidRDefault="00490AB2" w:rsidP="00490AB2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</w:p>
    <w:p w14:paraId="64E3C6EC" w14:textId="5BB28CF7" w:rsidR="00D57BEE" w:rsidRPr="00D57BEE" w:rsidRDefault="00D57BEE" w:rsidP="00D57BEE">
      <w:pPr>
        <w:pStyle w:val="NormalWeb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D57BEE">
        <w:rPr>
          <w:rFonts w:ascii="Arial" w:hAnsi="Arial" w:cs="Arial"/>
        </w:rPr>
        <w:t xml:space="preserve">A situação emergencial decorre da </w:t>
      </w:r>
      <w:r w:rsidRPr="00D57BEE">
        <w:rPr>
          <w:rStyle w:val="Forte"/>
          <w:rFonts w:ascii="Arial" w:hAnsi="Arial" w:cs="Arial"/>
          <w:b w:val="0"/>
        </w:rPr>
        <w:t>imprevisibilidade dos eventos que ensejaram a decretação da calamidade pública</w:t>
      </w:r>
      <w:r w:rsidRPr="00D57BEE">
        <w:rPr>
          <w:rFonts w:ascii="Arial" w:hAnsi="Arial" w:cs="Arial"/>
        </w:rPr>
        <w:t xml:space="preserve">, bem como da </w:t>
      </w:r>
      <w:r w:rsidRPr="00D57BEE">
        <w:rPr>
          <w:rStyle w:val="Forte"/>
          <w:rFonts w:ascii="Arial" w:hAnsi="Arial" w:cs="Arial"/>
          <w:b w:val="0"/>
        </w:rPr>
        <w:t>necessidade imediata de resposta administrativa</w:t>
      </w:r>
      <w:r w:rsidRPr="00D57BEE">
        <w:rPr>
          <w:rFonts w:ascii="Arial" w:hAnsi="Arial" w:cs="Arial"/>
          <w:b/>
        </w:rPr>
        <w:t>,</w:t>
      </w:r>
      <w:r w:rsidRPr="00D57BEE">
        <w:rPr>
          <w:rFonts w:ascii="Arial" w:hAnsi="Arial" w:cs="Arial"/>
        </w:rPr>
        <w:t xml:space="preserve"> sob pena de agravamento dos prejuízos já instalados.</w:t>
      </w:r>
    </w:p>
    <w:p w14:paraId="11534A4B" w14:textId="77777777" w:rsidR="00D57BEE" w:rsidRPr="00D57BEE" w:rsidRDefault="00D57BEE" w:rsidP="00D57BEE">
      <w:pPr>
        <w:pStyle w:val="NormalWeb"/>
        <w:jc w:val="both"/>
        <w:rPr>
          <w:rFonts w:ascii="Arial" w:hAnsi="Arial" w:cs="Arial"/>
        </w:rPr>
      </w:pPr>
      <w:r w:rsidRPr="00D57BEE">
        <w:rPr>
          <w:rFonts w:ascii="Arial" w:hAnsi="Arial" w:cs="Arial"/>
        </w:rPr>
        <w:t>A ausência de levantamentos topográficos atualizados inviabiliza:</w:t>
      </w:r>
    </w:p>
    <w:p w14:paraId="4355CAB4" w14:textId="77777777" w:rsidR="00D57BEE" w:rsidRPr="00D57BEE" w:rsidRDefault="00D57BEE" w:rsidP="00D57BEE">
      <w:pPr>
        <w:pStyle w:val="NormalWeb"/>
        <w:numPr>
          <w:ilvl w:val="0"/>
          <w:numId w:val="23"/>
        </w:numPr>
        <w:rPr>
          <w:rFonts w:ascii="Arial" w:hAnsi="Arial" w:cs="Arial"/>
        </w:rPr>
      </w:pPr>
      <w:proofErr w:type="gramStart"/>
      <w:r w:rsidRPr="00D57BEE">
        <w:rPr>
          <w:rFonts w:ascii="Arial" w:hAnsi="Arial" w:cs="Arial"/>
        </w:rPr>
        <w:t>a</w:t>
      </w:r>
      <w:proofErr w:type="gramEnd"/>
      <w:r w:rsidRPr="00D57BEE">
        <w:rPr>
          <w:rFonts w:ascii="Arial" w:hAnsi="Arial" w:cs="Arial"/>
        </w:rPr>
        <w:t xml:space="preserve"> correta definição de áreas de risco;</w:t>
      </w:r>
    </w:p>
    <w:p w14:paraId="4D4E42B7" w14:textId="77777777" w:rsidR="00D57BEE" w:rsidRPr="00D57BEE" w:rsidRDefault="00D57BEE" w:rsidP="00D57BEE">
      <w:pPr>
        <w:pStyle w:val="NormalWeb"/>
        <w:numPr>
          <w:ilvl w:val="0"/>
          <w:numId w:val="23"/>
        </w:numPr>
        <w:rPr>
          <w:rFonts w:ascii="Arial" w:hAnsi="Arial" w:cs="Arial"/>
        </w:rPr>
      </w:pPr>
      <w:proofErr w:type="gramStart"/>
      <w:r w:rsidRPr="00D57BEE">
        <w:rPr>
          <w:rFonts w:ascii="Arial" w:hAnsi="Arial" w:cs="Arial"/>
        </w:rPr>
        <w:t>a</w:t>
      </w:r>
      <w:proofErr w:type="gramEnd"/>
      <w:r w:rsidRPr="00D57BEE">
        <w:rPr>
          <w:rFonts w:ascii="Arial" w:hAnsi="Arial" w:cs="Arial"/>
        </w:rPr>
        <w:t xml:space="preserve"> elaboração célere de projetos emergenciais;</w:t>
      </w:r>
    </w:p>
    <w:p w14:paraId="4E6252D4" w14:textId="77777777" w:rsidR="00D57BEE" w:rsidRPr="00D57BEE" w:rsidRDefault="00D57BEE" w:rsidP="00D57BEE">
      <w:pPr>
        <w:pStyle w:val="NormalWeb"/>
        <w:numPr>
          <w:ilvl w:val="0"/>
          <w:numId w:val="23"/>
        </w:numPr>
        <w:rPr>
          <w:rFonts w:ascii="Arial" w:hAnsi="Arial" w:cs="Arial"/>
        </w:rPr>
      </w:pPr>
      <w:proofErr w:type="gramStart"/>
      <w:r w:rsidRPr="00D57BEE">
        <w:rPr>
          <w:rFonts w:ascii="Arial" w:hAnsi="Arial" w:cs="Arial"/>
        </w:rPr>
        <w:t>a</w:t>
      </w:r>
      <w:proofErr w:type="gramEnd"/>
      <w:r w:rsidRPr="00D57BEE">
        <w:rPr>
          <w:rFonts w:ascii="Arial" w:hAnsi="Arial" w:cs="Arial"/>
        </w:rPr>
        <w:t xml:space="preserve"> execução segura de obras de recuperação;</w:t>
      </w:r>
    </w:p>
    <w:p w14:paraId="2D105B85" w14:textId="77777777" w:rsidR="00D57BEE" w:rsidRPr="00D57BEE" w:rsidRDefault="00D57BEE" w:rsidP="00D57BEE">
      <w:pPr>
        <w:pStyle w:val="NormalWeb"/>
        <w:numPr>
          <w:ilvl w:val="0"/>
          <w:numId w:val="23"/>
        </w:numPr>
        <w:rPr>
          <w:rFonts w:ascii="Arial" w:hAnsi="Arial" w:cs="Arial"/>
        </w:rPr>
      </w:pPr>
      <w:proofErr w:type="gramStart"/>
      <w:r w:rsidRPr="00D57BEE">
        <w:rPr>
          <w:rFonts w:ascii="Arial" w:hAnsi="Arial" w:cs="Arial"/>
        </w:rPr>
        <w:t>a</w:t>
      </w:r>
      <w:proofErr w:type="gramEnd"/>
      <w:r w:rsidRPr="00D57BEE">
        <w:rPr>
          <w:rFonts w:ascii="Arial" w:hAnsi="Arial" w:cs="Arial"/>
        </w:rPr>
        <w:t xml:space="preserve"> regularização de áreas afetadas;</w:t>
      </w:r>
    </w:p>
    <w:p w14:paraId="018688BB" w14:textId="4674D04C" w:rsidR="00D57BEE" w:rsidRDefault="00D57BEE" w:rsidP="002F7FB3">
      <w:pPr>
        <w:pStyle w:val="NormalWeb"/>
        <w:numPr>
          <w:ilvl w:val="0"/>
          <w:numId w:val="23"/>
        </w:numPr>
      </w:pPr>
      <w:proofErr w:type="gramStart"/>
      <w:r w:rsidRPr="005868F2">
        <w:rPr>
          <w:rFonts w:ascii="Arial" w:hAnsi="Arial" w:cs="Arial"/>
        </w:rPr>
        <w:t>a</w:t>
      </w:r>
      <w:proofErr w:type="gramEnd"/>
      <w:r w:rsidRPr="005868F2">
        <w:rPr>
          <w:rFonts w:ascii="Arial" w:hAnsi="Arial" w:cs="Arial"/>
        </w:rPr>
        <w:t xml:space="preserve"> adequada aplicação de recursos públicos destinados à resposta emergencial.</w:t>
      </w:r>
    </w:p>
    <w:p w14:paraId="2A8FEF49" w14:textId="44E47F58" w:rsidR="00D57BEE" w:rsidRDefault="00D57BEE" w:rsidP="00D57BEE">
      <w:pPr>
        <w:pStyle w:val="NormalWeb"/>
        <w:ind w:firstLine="360"/>
        <w:jc w:val="both"/>
        <w:rPr>
          <w:rFonts w:ascii="Arial" w:hAnsi="Arial" w:cs="Arial"/>
        </w:rPr>
      </w:pPr>
      <w:r w:rsidRPr="00D57BEE">
        <w:rPr>
          <w:rFonts w:ascii="Arial" w:hAnsi="Arial" w:cs="Arial"/>
        </w:rPr>
        <w:t xml:space="preserve">A morosidade inerente aos procedimentos licitatórios ordinários </w:t>
      </w:r>
      <w:r w:rsidRPr="00421E61">
        <w:rPr>
          <w:rStyle w:val="Forte"/>
          <w:rFonts w:ascii="Arial" w:hAnsi="Arial" w:cs="Arial"/>
          <w:b w:val="0"/>
        </w:rPr>
        <w:t>não se compatibiliza com a urgência do caso concreto</w:t>
      </w:r>
      <w:r w:rsidRPr="00D57BEE">
        <w:rPr>
          <w:rFonts w:ascii="Arial" w:hAnsi="Arial" w:cs="Arial"/>
        </w:rPr>
        <w:t>, razão pela qual se configura, de forma inequívoca, a hipótese legal de contratação direta.</w:t>
      </w:r>
    </w:p>
    <w:p w14:paraId="6DDFF2CA" w14:textId="0DB8BA46" w:rsidR="00490AB2" w:rsidRPr="00490AB2" w:rsidRDefault="005868F2" w:rsidP="00490AB2">
      <w:pPr>
        <w:pStyle w:val="NormalWeb"/>
        <w:jc w:val="both"/>
        <w:rPr>
          <w:rFonts w:ascii="Arial" w:hAnsi="Arial" w:cs="Arial"/>
        </w:rPr>
      </w:pPr>
      <w:r>
        <w:rPr>
          <w:rFonts w:ascii="Arial" w:hAnsi="Arial" w:cs="Arial"/>
        </w:rPr>
        <w:t>3</w:t>
      </w:r>
      <w:r w:rsidR="00490AB2" w:rsidRPr="00490AB2">
        <w:rPr>
          <w:rFonts w:ascii="Arial" w:hAnsi="Arial" w:cs="Arial"/>
        </w:rPr>
        <w:t>.3. ESSENCIALIDADE E INDISPENSABILIDADE DO OBJETO</w:t>
      </w:r>
    </w:p>
    <w:p w14:paraId="03F4B5DD" w14:textId="77777777" w:rsidR="00D57BEE" w:rsidRPr="00D57BEE" w:rsidRDefault="00D57BEE" w:rsidP="00D57BEE">
      <w:pPr>
        <w:pStyle w:val="NormalWeb"/>
        <w:ind w:firstLine="360"/>
        <w:rPr>
          <w:rFonts w:ascii="Arial" w:hAnsi="Arial" w:cs="Arial"/>
          <w:b/>
        </w:rPr>
      </w:pPr>
      <w:r w:rsidRPr="00D57BEE">
        <w:rPr>
          <w:rFonts w:ascii="Arial" w:hAnsi="Arial" w:cs="Arial"/>
        </w:rPr>
        <w:t xml:space="preserve">Os serviços de topografia e agrimensura não se caracterizam como demanda acessória, mas como </w:t>
      </w:r>
      <w:r w:rsidRPr="00D57BEE">
        <w:rPr>
          <w:rStyle w:val="Forte"/>
          <w:rFonts w:ascii="Arial" w:hAnsi="Arial" w:cs="Arial"/>
          <w:b w:val="0"/>
        </w:rPr>
        <w:t>atividade técnica essencial</w:t>
      </w:r>
      <w:r w:rsidRPr="00D57BEE">
        <w:rPr>
          <w:rFonts w:ascii="Arial" w:hAnsi="Arial" w:cs="Arial"/>
        </w:rPr>
        <w:t xml:space="preserve">, sem a qual </w:t>
      </w:r>
      <w:r w:rsidRPr="00D57BEE">
        <w:rPr>
          <w:rStyle w:val="Forte"/>
          <w:rFonts w:ascii="Arial" w:hAnsi="Arial" w:cs="Arial"/>
          <w:b w:val="0"/>
        </w:rPr>
        <w:t>não é possível iniciar, orientar ou validar intervenções emergenciais</w:t>
      </w:r>
      <w:r w:rsidRPr="00D57BEE">
        <w:rPr>
          <w:rFonts w:ascii="Arial" w:hAnsi="Arial" w:cs="Arial"/>
          <w:b/>
        </w:rPr>
        <w:t>.</w:t>
      </w:r>
    </w:p>
    <w:p w14:paraId="5DF19C93" w14:textId="77777777" w:rsidR="00D57BEE" w:rsidRPr="00D57BEE" w:rsidRDefault="00D57BEE" w:rsidP="00D57BEE">
      <w:pPr>
        <w:pStyle w:val="NormalWeb"/>
        <w:rPr>
          <w:rFonts w:ascii="Arial" w:hAnsi="Arial" w:cs="Arial"/>
        </w:rPr>
      </w:pPr>
      <w:r w:rsidRPr="00D57BEE">
        <w:rPr>
          <w:rFonts w:ascii="Arial" w:hAnsi="Arial" w:cs="Arial"/>
        </w:rPr>
        <w:t>Trata-se de serviço:</w:t>
      </w:r>
    </w:p>
    <w:p w14:paraId="1910A393" w14:textId="77777777" w:rsidR="00D57BEE" w:rsidRPr="00D57BEE" w:rsidRDefault="00D57BEE" w:rsidP="00D57BEE">
      <w:pPr>
        <w:pStyle w:val="NormalWeb"/>
        <w:numPr>
          <w:ilvl w:val="0"/>
          <w:numId w:val="24"/>
        </w:numPr>
        <w:rPr>
          <w:rFonts w:ascii="Arial" w:hAnsi="Arial" w:cs="Arial"/>
        </w:rPr>
      </w:pPr>
      <w:proofErr w:type="gramStart"/>
      <w:r w:rsidRPr="00D57BEE">
        <w:rPr>
          <w:rStyle w:val="Forte"/>
          <w:rFonts w:ascii="Arial" w:hAnsi="Arial" w:cs="Arial"/>
          <w:b w:val="0"/>
        </w:rPr>
        <w:t>técnico</w:t>
      </w:r>
      <w:proofErr w:type="gramEnd"/>
      <w:r w:rsidRPr="00D57BEE">
        <w:rPr>
          <w:rStyle w:val="Forte"/>
          <w:rFonts w:ascii="Arial" w:hAnsi="Arial" w:cs="Arial"/>
          <w:b w:val="0"/>
        </w:rPr>
        <w:t xml:space="preserve"> especializado</w:t>
      </w:r>
      <w:r w:rsidRPr="00D57BEE">
        <w:rPr>
          <w:rFonts w:ascii="Arial" w:hAnsi="Arial" w:cs="Arial"/>
        </w:rPr>
        <w:t>, que exige habilitação profissional;</w:t>
      </w:r>
    </w:p>
    <w:p w14:paraId="2E5FEEA8" w14:textId="77777777" w:rsidR="00D57BEE" w:rsidRPr="00D57BEE" w:rsidRDefault="00D57BEE" w:rsidP="00D57BEE">
      <w:pPr>
        <w:pStyle w:val="NormalWeb"/>
        <w:numPr>
          <w:ilvl w:val="0"/>
          <w:numId w:val="24"/>
        </w:numPr>
        <w:rPr>
          <w:rFonts w:ascii="Arial" w:hAnsi="Arial" w:cs="Arial"/>
        </w:rPr>
      </w:pPr>
      <w:proofErr w:type="gramStart"/>
      <w:r w:rsidRPr="00D57BEE">
        <w:rPr>
          <w:rStyle w:val="Forte"/>
          <w:rFonts w:ascii="Arial" w:hAnsi="Arial" w:cs="Arial"/>
          <w:b w:val="0"/>
        </w:rPr>
        <w:t>imediato</w:t>
      </w:r>
      <w:proofErr w:type="gramEnd"/>
      <w:r w:rsidRPr="00D57BEE">
        <w:rPr>
          <w:rFonts w:ascii="Arial" w:hAnsi="Arial" w:cs="Arial"/>
        </w:rPr>
        <w:t>, pois subsidia decisões urgentes;</w:t>
      </w:r>
    </w:p>
    <w:p w14:paraId="31537BF9" w14:textId="77777777" w:rsidR="00D57BEE" w:rsidRPr="00D57BEE" w:rsidRDefault="00D57BEE" w:rsidP="00D57BEE">
      <w:pPr>
        <w:pStyle w:val="NormalWeb"/>
        <w:numPr>
          <w:ilvl w:val="0"/>
          <w:numId w:val="24"/>
        </w:numPr>
        <w:rPr>
          <w:rFonts w:ascii="Arial" w:hAnsi="Arial" w:cs="Arial"/>
        </w:rPr>
      </w:pPr>
      <w:proofErr w:type="gramStart"/>
      <w:r w:rsidRPr="00D57BEE">
        <w:rPr>
          <w:rStyle w:val="Forte"/>
          <w:rFonts w:ascii="Arial" w:hAnsi="Arial" w:cs="Arial"/>
          <w:b w:val="0"/>
        </w:rPr>
        <w:t>temporário</w:t>
      </w:r>
      <w:proofErr w:type="gramEnd"/>
      <w:r w:rsidRPr="00D57BEE">
        <w:rPr>
          <w:rFonts w:ascii="Arial" w:hAnsi="Arial" w:cs="Arial"/>
        </w:rPr>
        <w:t>, restrito ao período da calamidade;</w:t>
      </w:r>
    </w:p>
    <w:p w14:paraId="6AC7CA3C" w14:textId="77777777" w:rsidR="00D57BEE" w:rsidRPr="00D57BEE" w:rsidRDefault="00D57BEE" w:rsidP="00D57BEE">
      <w:pPr>
        <w:pStyle w:val="NormalWeb"/>
        <w:numPr>
          <w:ilvl w:val="0"/>
          <w:numId w:val="24"/>
        </w:numPr>
        <w:spacing w:before="0" w:beforeAutospacing="0" w:after="0" w:afterAutospacing="0"/>
        <w:rPr>
          <w:rFonts w:ascii="Arial" w:hAnsi="Arial" w:cs="Arial"/>
        </w:rPr>
      </w:pPr>
      <w:proofErr w:type="gramStart"/>
      <w:r w:rsidRPr="00D57BEE">
        <w:rPr>
          <w:rStyle w:val="Forte"/>
          <w:rFonts w:ascii="Arial" w:hAnsi="Arial" w:cs="Arial"/>
          <w:b w:val="0"/>
        </w:rPr>
        <w:t>indispensável</w:t>
      </w:r>
      <w:proofErr w:type="gramEnd"/>
      <w:r w:rsidRPr="00D57BEE">
        <w:rPr>
          <w:rFonts w:ascii="Arial" w:hAnsi="Arial" w:cs="Arial"/>
        </w:rPr>
        <w:t>, para garantia da segurança jurídica e técnica das ações administrativas.</w:t>
      </w:r>
    </w:p>
    <w:p w14:paraId="0DA64447" w14:textId="207BA529" w:rsidR="00D57BEE" w:rsidRDefault="00D57BEE" w:rsidP="00D57BEE">
      <w:pPr>
        <w:pStyle w:val="NormalWeb"/>
        <w:spacing w:before="0" w:beforeAutospacing="0" w:after="0" w:afterAutospacing="0"/>
        <w:ind w:firstLine="360"/>
        <w:rPr>
          <w:rFonts w:ascii="Arial" w:hAnsi="Arial" w:cs="Arial"/>
        </w:rPr>
      </w:pPr>
      <w:r w:rsidRPr="00D57BEE">
        <w:rPr>
          <w:rFonts w:ascii="Arial" w:hAnsi="Arial" w:cs="Arial"/>
        </w:rPr>
        <w:t xml:space="preserve">A não contratação imediata implicaria </w:t>
      </w:r>
      <w:r w:rsidRPr="00D57BEE">
        <w:rPr>
          <w:rStyle w:val="Forte"/>
          <w:rFonts w:ascii="Arial" w:hAnsi="Arial" w:cs="Arial"/>
          <w:b w:val="0"/>
        </w:rPr>
        <w:t>paralisação de ações emergenciais</w:t>
      </w:r>
      <w:r w:rsidRPr="00D57BEE">
        <w:rPr>
          <w:rFonts w:ascii="Arial" w:hAnsi="Arial" w:cs="Arial"/>
        </w:rPr>
        <w:t>, com potencial risco à integridade de pessoas, bens públicos e privados, além de possível responsabilização do gestor por omissão.</w:t>
      </w:r>
    </w:p>
    <w:p w14:paraId="427BE4B8" w14:textId="112F7E8C" w:rsidR="00490AB2" w:rsidRDefault="00490AB2" w:rsidP="00D57BEE">
      <w:pPr>
        <w:pStyle w:val="NormalWeb"/>
        <w:spacing w:before="0" w:beforeAutospacing="0" w:after="0" w:afterAutospacing="0"/>
        <w:ind w:firstLine="360"/>
        <w:rPr>
          <w:rFonts w:ascii="Arial" w:hAnsi="Arial" w:cs="Arial"/>
        </w:rPr>
      </w:pPr>
    </w:p>
    <w:p w14:paraId="66167D1A" w14:textId="284C9B32" w:rsidR="00490AB2" w:rsidRPr="00490AB2" w:rsidRDefault="005868F2" w:rsidP="00490AB2">
      <w:pPr>
        <w:pStyle w:val="NormalWeb"/>
        <w:spacing w:before="0" w:beforeAutospacing="0" w:after="0" w:afterAutospacing="0"/>
        <w:rPr>
          <w:rFonts w:ascii="Arial" w:hAnsi="Arial" w:cs="Arial"/>
        </w:rPr>
      </w:pPr>
      <w:r>
        <w:rPr>
          <w:rFonts w:ascii="Arial" w:hAnsi="Arial" w:cs="Arial"/>
        </w:rPr>
        <w:t>3</w:t>
      </w:r>
      <w:r w:rsidR="00490AB2" w:rsidRPr="00490AB2">
        <w:rPr>
          <w:rFonts w:ascii="Arial" w:hAnsi="Arial" w:cs="Arial"/>
        </w:rPr>
        <w:t>.4. FUNDAMENTAÇÃO JURÍDICA DA CONTRATAÇÃO DIRETA</w:t>
      </w:r>
    </w:p>
    <w:p w14:paraId="0CDC358D" w14:textId="77777777" w:rsidR="00490AB2" w:rsidRPr="00D57BEE" w:rsidRDefault="00490AB2" w:rsidP="00D57BEE">
      <w:pPr>
        <w:pStyle w:val="NormalWeb"/>
        <w:spacing w:before="0" w:beforeAutospacing="0" w:after="0" w:afterAutospacing="0"/>
        <w:ind w:firstLine="360"/>
        <w:rPr>
          <w:rFonts w:ascii="Arial" w:hAnsi="Arial" w:cs="Arial"/>
        </w:rPr>
      </w:pPr>
    </w:p>
    <w:p w14:paraId="471770E1" w14:textId="77777777" w:rsidR="00D57BEE" w:rsidRPr="00D57BEE" w:rsidRDefault="00D57BEE" w:rsidP="00490AB2">
      <w:pPr>
        <w:pStyle w:val="NormalWeb"/>
        <w:spacing w:before="0" w:beforeAutospacing="0" w:after="0" w:afterAutospacing="0"/>
        <w:ind w:firstLine="708"/>
        <w:rPr>
          <w:rFonts w:ascii="Arial" w:hAnsi="Arial" w:cs="Arial"/>
        </w:rPr>
      </w:pPr>
      <w:r w:rsidRPr="00D57BEE">
        <w:rPr>
          <w:rFonts w:ascii="Arial" w:hAnsi="Arial" w:cs="Arial"/>
        </w:rPr>
        <w:t xml:space="preserve">A contratação direta encontra amparo no </w:t>
      </w:r>
      <w:r w:rsidRPr="00D57BEE">
        <w:rPr>
          <w:rStyle w:val="Forte"/>
          <w:rFonts w:ascii="Arial" w:hAnsi="Arial" w:cs="Arial"/>
          <w:b w:val="0"/>
        </w:rPr>
        <w:t>art. 75, inciso VIII, da Lei nº 14.133/2021</w:t>
      </w:r>
      <w:r w:rsidRPr="00D57BEE">
        <w:rPr>
          <w:rFonts w:ascii="Arial" w:hAnsi="Arial" w:cs="Arial"/>
        </w:rPr>
        <w:t>, que dispõe:</w:t>
      </w:r>
    </w:p>
    <w:p w14:paraId="69523A02" w14:textId="04BA7DF2" w:rsidR="00D57BEE" w:rsidRDefault="00D57BEE" w:rsidP="00D57BEE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D57BEE">
        <w:rPr>
          <w:rFonts w:ascii="Arial" w:hAnsi="Arial" w:cs="Arial"/>
        </w:rPr>
        <w:t>“É dispensável a licitação nos casos de emergência ou de calamidade pública, quando caracterizada urgência de atendimento de situação que possa ocasionar prejuízo ou comprometer a segurança de pessoas, obras, serviços, equipamentos e outros bens, públicos ou particulares. ”</w:t>
      </w:r>
    </w:p>
    <w:p w14:paraId="017E56CE" w14:textId="28964427" w:rsidR="005868F2" w:rsidRDefault="005868F2" w:rsidP="00D57BEE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27C14471" w14:textId="75941196" w:rsidR="005868F2" w:rsidRDefault="005868F2" w:rsidP="00D57BEE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4C738B12" w14:textId="7CF1A0D4" w:rsidR="005868F2" w:rsidRDefault="005868F2" w:rsidP="00D57BEE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5CB3D93A" w14:textId="77777777" w:rsidR="005868F2" w:rsidRPr="00D57BEE" w:rsidRDefault="005868F2" w:rsidP="00D57BEE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12884981" w14:textId="77777777" w:rsidR="00D57BEE" w:rsidRPr="00D57BEE" w:rsidRDefault="00D57BEE" w:rsidP="00D57BEE">
      <w:pPr>
        <w:pStyle w:val="NormalWeb"/>
        <w:rPr>
          <w:rFonts w:ascii="Arial" w:hAnsi="Arial" w:cs="Arial"/>
        </w:rPr>
      </w:pPr>
      <w:r w:rsidRPr="00D57BEE">
        <w:rPr>
          <w:rFonts w:ascii="Arial" w:hAnsi="Arial" w:cs="Arial"/>
        </w:rPr>
        <w:t>O caso concreto atende integralmente aos requisitos legais:</w:t>
      </w:r>
    </w:p>
    <w:p w14:paraId="11788720" w14:textId="77777777" w:rsidR="00D57BEE" w:rsidRPr="00D57BEE" w:rsidRDefault="00D57BEE" w:rsidP="00D57BEE">
      <w:pPr>
        <w:pStyle w:val="NormalWeb"/>
        <w:numPr>
          <w:ilvl w:val="0"/>
          <w:numId w:val="25"/>
        </w:numPr>
        <w:rPr>
          <w:rFonts w:ascii="Arial" w:hAnsi="Arial" w:cs="Arial"/>
        </w:rPr>
      </w:pPr>
      <w:proofErr w:type="gramStart"/>
      <w:r w:rsidRPr="00D57BEE">
        <w:rPr>
          <w:rFonts w:ascii="Arial" w:hAnsi="Arial" w:cs="Arial"/>
        </w:rPr>
        <w:t>existência</w:t>
      </w:r>
      <w:proofErr w:type="gramEnd"/>
      <w:r w:rsidRPr="00D57BEE">
        <w:rPr>
          <w:rFonts w:ascii="Arial" w:hAnsi="Arial" w:cs="Arial"/>
        </w:rPr>
        <w:t xml:space="preserve"> de decreto de calamidade pública;</w:t>
      </w:r>
    </w:p>
    <w:p w14:paraId="57E47F03" w14:textId="77777777" w:rsidR="00D57BEE" w:rsidRPr="00D57BEE" w:rsidRDefault="00D57BEE" w:rsidP="00D57BEE">
      <w:pPr>
        <w:pStyle w:val="NormalWeb"/>
        <w:numPr>
          <w:ilvl w:val="0"/>
          <w:numId w:val="25"/>
        </w:numPr>
        <w:rPr>
          <w:rFonts w:ascii="Arial" w:hAnsi="Arial" w:cs="Arial"/>
        </w:rPr>
      </w:pPr>
      <w:proofErr w:type="gramStart"/>
      <w:r w:rsidRPr="00D57BEE">
        <w:rPr>
          <w:rFonts w:ascii="Arial" w:hAnsi="Arial" w:cs="Arial"/>
        </w:rPr>
        <w:t>urgência</w:t>
      </w:r>
      <w:proofErr w:type="gramEnd"/>
      <w:r w:rsidRPr="00D57BEE">
        <w:rPr>
          <w:rFonts w:ascii="Arial" w:hAnsi="Arial" w:cs="Arial"/>
        </w:rPr>
        <w:t xml:space="preserve"> devidamente caracterizada;</w:t>
      </w:r>
    </w:p>
    <w:p w14:paraId="73E96C41" w14:textId="77777777" w:rsidR="00D57BEE" w:rsidRPr="00D57BEE" w:rsidRDefault="00D57BEE" w:rsidP="00D57BEE">
      <w:pPr>
        <w:pStyle w:val="NormalWeb"/>
        <w:numPr>
          <w:ilvl w:val="0"/>
          <w:numId w:val="25"/>
        </w:numPr>
        <w:rPr>
          <w:rFonts w:ascii="Arial" w:hAnsi="Arial" w:cs="Arial"/>
        </w:rPr>
      </w:pPr>
      <w:proofErr w:type="gramStart"/>
      <w:r w:rsidRPr="00D57BEE">
        <w:rPr>
          <w:rFonts w:ascii="Arial" w:hAnsi="Arial" w:cs="Arial"/>
        </w:rPr>
        <w:t>risco</w:t>
      </w:r>
      <w:proofErr w:type="gramEnd"/>
      <w:r w:rsidRPr="00D57BEE">
        <w:rPr>
          <w:rFonts w:ascii="Arial" w:hAnsi="Arial" w:cs="Arial"/>
        </w:rPr>
        <w:t xml:space="preserve"> concreto ao interesse público;</w:t>
      </w:r>
    </w:p>
    <w:p w14:paraId="5CEAF578" w14:textId="77777777" w:rsidR="00D57BEE" w:rsidRPr="00D57BEE" w:rsidRDefault="00D57BEE" w:rsidP="00D57BEE">
      <w:pPr>
        <w:pStyle w:val="NormalWeb"/>
        <w:numPr>
          <w:ilvl w:val="0"/>
          <w:numId w:val="25"/>
        </w:numPr>
        <w:rPr>
          <w:rFonts w:ascii="Arial" w:hAnsi="Arial" w:cs="Arial"/>
        </w:rPr>
      </w:pPr>
      <w:proofErr w:type="gramStart"/>
      <w:r w:rsidRPr="00D57BEE">
        <w:rPr>
          <w:rFonts w:ascii="Arial" w:hAnsi="Arial" w:cs="Arial"/>
        </w:rPr>
        <w:t>limitação</w:t>
      </w:r>
      <w:proofErr w:type="gramEnd"/>
      <w:r w:rsidRPr="00D57BEE">
        <w:rPr>
          <w:rFonts w:ascii="Arial" w:hAnsi="Arial" w:cs="Arial"/>
        </w:rPr>
        <w:t xml:space="preserve"> do objeto ao estritamente necessário;</w:t>
      </w:r>
    </w:p>
    <w:p w14:paraId="3CD7E02D" w14:textId="77777777" w:rsidR="00D57BEE" w:rsidRPr="00D57BEE" w:rsidRDefault="00D57BEE" w:rsidP="00D57BEE">
      <w:pPr>
        <w:pStyle w:val="NormalWeb"/>
        <w:numPr>
          <w:ilvl w:val="0"/>
          <w:numId w:val="25"/>
        </w:numPr>
        <w:rPr>
          <w:rFonts w:ascii="Arial" w:hAnsi="Arial" w:cs="Arial"/>
        </w:rPr>
      </w:pPr>
      <w:proofErr w:type="gramStart"/>
      <w:r w:rsidRPr="00D57BEE">
        <w:rPr>
          <w:rFonts w:ascii="Arial" w:hAnsi="Arial" w:cs="Arial"/>
        </w:rPr>
        <w:t>prazo</w:t>
      </w:r>
      <w:proofErr w:type="gramEnd"/>
      <w:r w:rsidRPr="00D57BEE">
        <w:rPr>
          <w:rFonts w:ascii="Arial" w:hAnsi="Arial" w:cs="Arial"/>
        </w:rPr>
        <w:t xml:space="preserve"> contratual restrito ao período emergencial.</w:t>
      </w:r>
    </w:p>
    <w:p w14:paraId="38529030" w14:textId="62A7C7D2" w:rsidR="00490AB2" w:rsidRDefault="005868F2" w:rsidP="005868F2">
      <w:pPr>
        <w:jc w:val="both"/>
        <w:rPr>
          <w:rFonts w:ascii="Arial" w:hAnsi="Arial" w:cs="Arial"/>
        </w:rPr>
      </w:pPr>
      <w:r>
        <w:rPr>
          <w:rFonts w:ascii="Arial" w:eastAsia="Times New Roman" w:hAnsi="Arial" w:cs="Arial"/>
        </w:rPr>
        <w:t>3</w:t>
      </w:r>
      <w:r w:rsidR="00490AB2" w:rsidRPr="00490AB2">
        <w:rPr>
          <w:rFonts w:ascii="Arial" w:eastAsia="Times New Roman" w:hAnsi="Arial" w:cs="Arial"/>
        </w:rPr>
        <w:t xml:space="preserve">.5. </w:t>
      </w:r>
      <w:r w:rsidR="00490AB2" w:rsidRPr="00490AB2">
        <w:rPr>
          <w:rFonts w:ascii="Arial" w:hAnsi="Arial" w:cs="Arial"/>
        </w:rPr>
        <w:t>ADEQUAÇÃO DO OBJETO AO LIMITE EMERGENCIAL</w:t>
      </w:r>
    </w:p>
    <w:p w14:paraId="59A9BCF9" w14:textId="77777777" w:rsidR="005868F2" w:rsidRDefault="005868F2" w:rsidP="005868F2">
      <w:pPr>
        <w:jc w:val="both"/>
      </w:pPr>
    </w:p>
    <w:p w14:paraId="6DBEC43F" w14:textId="61FCBFAF" w:rsidR="00490AB2" w:rsidRPr="00490AB2" w:rsidRDefault="00490AB2" w:rsidP="00490AB2">
      <w:pPr>
        <w:pStyle w:val="NormalWeb"/>
        <w:spacing w:before="0" w:beforeAutospacing="0" w:after="0" w:afterAutospacing="0"/>
        <w:ind w:firstLine="708"/>
        <w:rPr>
          <w:rFonts w:ascii="Arial" w:hAnsi="Arial" w:cs="Arial"/>
        </w:rPr>
      </w:pPr>
      <w:r w:rsidRPr="00490AB2">
        <w:rPr>
          <w:rFonts w:ascii="Arial" w:hAnsi="Arial" w:cs="Arial"/>
        </w:rPr>
        <w:t xml:space="preserve">O objeto da contratação foi </w:t>
      </w:r>
      <w:r w:rsidRPr="00490AB2">
        <w:rPr>
          <w:rStyle w:val="Forte"/>
          <w:rFonts w:ascii="Arial" w:hAnsi="Arial" w:cs="Arial"/>
          <w:b w:val="0"/>
        </w:rPr>
        <w:t>delimitado estritamente aos serviços necessários ao enfrentamento da situação emergencial</w:t>
      </w:r>
      <w:r w:rsidRPr="00490AB2">
        <w:rPr>
          <w:rFonts w:ascii="Arial" w:hAnsi="Arial" w:cs="Arial"/>
        </w:rPr>
        <w:t>, não abrangendo atividades permanentes ou rotineiras da Administração.</w:t>
      </w:r>
    </w:p>
    <w:p w14:paraId="4A7B8E03" w14:textId="77777777" w:rsidR="00490AB2" w:rsidRPr="00490AB2" w:rsidRDefault="00490AB2" w:rsidP="00490AB2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490AB2">
        <w:rPr>
          <w:rFonts w:ascii="Arial" w:hAnsi="Arial" w:cs="Arial"/>
        </w:rPr>
        <w:t xml:space="preserve">Os quantitativos e serviços previstos refletem </w:t>
      </w:r>
      <w:r w:rsidRPr="00490AB2">
        <w:rPr>
          <w:rStyle w:val="Forte"/>
          <w:rFonts w:ascii="Arial" w:hAnsi="Arial" w:cs="Arial"/>
        </w:rPr>
        <w:t>e</w:t>
      </w:r>
      <w:r w:rsidRPr="00490AB2">
        <w:rPr>
          <w:rStyle w:val="Forte"/>
          <w:rFonts w:ascii="Arial" w:hAnsi="Arial" w:cs="Arial"/>
          <w:b w:val="0"/>
        </w:rPr>
        <w:t>stimativa técnica mínima necessária</w:t>
      </w:r>
      <w:r w:rsidRPr="00490AB2">
        <w:rPr>
          <w:rFonts w:ascii="Arial" w:hAnsi="Arial" w:cs="Arial"/>
        </w:rPr>
        <w:t>, passível de execução conforme ordens de serviço, garantindo:</w:t>
      </w:r>
    </w:p>
    <w:p w14:paraId="0103DCF0" w14:textId="77777777" w:rsidR="00490AB2" w:rsidRPr="00490AB2" w:rsidRDefault="00490AB2" w:rsidP="00490AB2">
      <w:pPr>
        <w:pStyle w:val="NormalWeb"/>
        <w:numPr>
          <w:ilvl w:val="0"/>
          <w:numId w:val="26"/>
        </w:numPr>
        <w:rPr>
          <w:rFonts w:ascii="Arial" w:hAnsi="Arial" w:cs="Arial"/>
        </w:rPr>
      </w:pPr>
      <w:proofErr w:type="gramStart"/>
      <w:r w:rsidRPr="00490AB2">
        <w:rPr>
          <w:rFonts w:ascii="Arial" w:hAnsi="Arial" w:cs="Arial"/>
        </w:rPr>
        <w:t>atendimento</w:t>
      </w:r>
      <w:proofErr w:type="gramEnd"/>
      <w:r w:rsidRPr="00490AB2">
        <w:rPr>
          <w:rFonts w:ascii="Arial" w:hAnsi="Arial" w:cs="Arial"/>
        </w:rPr>
        <w:t xml:space="preserve"> às demandas emergenciais;</w:t>
      </w:r>
    </w:p>
    <w:p w14:paraId="0C3FA07B" w14:textId="77777777" w:rsidR="00490AB2" w:rsidRPr="00490AB2" w:rsidRDefault="00490AB2" w:rsidP="00490AB2">
      <w:pPr>
        <w:pStyle w:val="NormalWeb"/>
        <w:numPr>
          <w:ilvl w:val="0"/>
          <w:numId w:val="26"/>
        </w:numPr>
        <w:rPr>
          <w:rFonts w:ascii="Arial" w:hAnsi="Arial" w:cs="Arial"/>
        </w:rPr>
      </w:pPr>
      <w:proofErr w:type="gramStart"/>
      <w:r w:rsidRPr="00490AB2">
        <w:rPr>
          <w:rFonts w:ascii="Arial" w:hAnsi="Arial" w:cs="Arial"/>
        </w:rPr>
        <w:t>controle</w:t>
      </w:r>
      <w:proofErr w:type="gramEnd"/>
      <w:r w:rsidRPr="00490AB2">
        <w:rPr>
          <w:rFonts w:ascii="Arial" w:hAnsi="Arial" w:cs="Arial"/>
        </w:rPr>
        <w:t xml:space="preserve"> da execução;</w:t>
      </w:r>
    </w:p>
    <w:p w14:paraId="7FFC587C" w14:textId="32AE2F46" w:rsidR="00490AB2" w:rsidRDefault="00490AB2" w:rsidP="00490AB2">
      <w:pPr>
        <w:pStyle w:val="NormalWeb"/>
        <w:numPr>
          <w:ilvl w:val="0"/>
          <w:numId w:val="26"/>
        </w:numPr>
        <w:rPr>
          <w:rFonts w:ascii="Arial" w:hAnsi="Arial" w:cs="Arial"/>
        </w:rPr>
      </w:pPr>
      <w:proofErr w:type="gramStart"/>
      <w:r w:rsidRPr="00490AB2">
        <w:rPr>
          <w:rFonts w:ascii="Arial" w:hAnsi="Arial" w:cs="Arial"/>
        </w:rPr>
        <w:t>racionalidade</w:t>
      </w:r>
      <w:proofErr w:type="gramEnd"/>
      <w:r w:rsidRPr="00490AB2">
        <w:rPr>
          <w:rFonts w:ascii="Arial" w:hAnsi="Arial" w:cs="Arial"/>
        </w:rPr>
        <w:t xml:space="preserve"> no gasto público.</w:t>
      </w:r>
    </w:p>
    <w:p w14:paraId="3BF23322" w14:textId="6337A198" w:rsidR="004053A1" w:rsidRPr="005868F2" w:rsidRDefault="005868F2" w:rsidP="004053A1">
      <w:pPr>
        <w:keepNext/>
        <w:keepLines/>
        <w:spacing w:before="40"/>
        <w:outlineLvl w:val="1"/>
        <w:rPr>
          <w:rFonts w:ascii="Arial" w:eastAsiaTheme="majorEastAsia" w:hAnsi="Arial" w:cs="Arial"/>
        </w:rPr>
      </w:pPr>
      <w:r>
        <w:rPr>
          <w:rFonts w:ascii="Arial" w:eastAsiaTheme="majorEastAsia" w:hAnsi="Arial" w:cs="Arial"/>
        </w:rPr>
        <w:t>3</w:t>
      </w:r>
      <w:r w:rsidRPr="005868F2">
        <w:rPr>
          <w:rFonts w:ascii="Arial" w:eastAsiaTheme="majorEastAsia" w:hAnsi="Arial" w:cs="Arial"/>
        </w:rPr>
        <w:t>.</w:t>
      </w:r>
      <w:r w:rsidR="00551F85">
        <w:rPr>
          <w:rFonts w:ascii="Arial" w:eastAsiaTheme="majorEastAsia" w:hAnsi="Arial" w:cs="Arial"/>
        </w:rPr>
        <w:t>6</w:t>
      </w:r>
      <w:r w:rsidR="00490AB2" w:rsidRPr="005868F2">
        <w:rPr>
          <w:rFonts w:ascii="Arial" w:eastAsiaTheme="majorEastAsia" w:hAnsi="Arial" w:cs="Arial"/>
        </w:rPr>
        <w:t xml:space="preserve">. </w:t>
      </w:r>
      <w:r w:rsidRPr="005868F2">
        <w:rPr>
          <w:rFonts w:ascii="Arial" w:eastAsiaTheme="majorEastAsia" w:hAnsi="Arial" w:cs="Arial"/>
        </w:rPr>
        <w:t>JUSTIFICATIVA DO PREÇO</w:t>
      </w:r>
    </w:p>
    <w:p w14:paraId="6808D5F8" w14:textId="77777777" w:rsidR="00490AB2" w:rsidRPr="00490AB2" w:rsidRDefault="00490AB2" w:rsidP="00490AB2">
      <w:pPr>
        <w:pStyle w:val="NormalWeb"/>
        <w:ind w:firstLine="360"/>
        <w:rPr>
          <w:rFonts w:ascii="Arial" w:hAnsi="Arial" w:cs="Arial"/>
        </w:rPr>
      </w:pPr>
      <w:r w:rsidRPr="00490AB2">
        <w:rPr>
          <w:rFonts w:ascii="Arial" w:hAnsi="Arial" w:cs="Arial"/>
        </w:rPr>
        <w:t>O valor contratado encontra-se</w:t>
      </w:r>
      <w:r w:rsidRPr="00490AB2">
        <w:rPr>
          <w:rFonts w:ascii="Arial" w:hAnsi="Arial" w:cs="Arial"/>
          <w:b/>
        </w:rPr>
        <w:t xml:space="preserve"> </w:t>
      </w:r>
      <w:r w:rsidRPr="00490AB2">
        <w:rPr>
          <w:rStyle w:val="Forte"/>
          <w:rFonts w:ascii="Arial" w:hAnsi="Arial" w:cs="Arial"/>
          <w:b w:val="0"/>
        </w:rPr>
        <w:t>compatível com os preços praticados no mercado</w:t>
      </w:r>
      <w:r w:rsidRPr="00490AB2">
        <w:rPr>
          <w:rFonts w:ascii="Arial" w:hAnsi="Arial" w:cs="Arial"/>
        </w:rPr>
        <w:t>, conforme demonstração por meio da comparação entre os orçamentos apresentados, evidenciando:</w:t>
      </w:r>
    </w:p>
    <w:p w14:paraId="360576FE" w14:textId="77777777" w:rsidR="00490AB2" w:rsidRPr="00490AB2" w:rsidRDefault="00490AB2" w:rsidP="00490AB2">
      <w:pPr>
        <w:pStyle w:val="NormalWeb"/>
        <w:numPr>
          <w:ilvl w:val="0"/>
          <w:numId w:val="28"/>
        </w:numPr>
        <w:rPr>
          <w:rFonts w:ascii="Arial" w:hAnsi="Arial" w:cs="Arial"/>
        </w:rPr>
      </w:pPr>
      <w:proofErr w:type="gramStart"/>
      <w:r w:rsidRPr="00490AB2">
        <w:rPr>
          <w:rFonts w:ascii="Arial" w:hAnsi="Arial" w:cs="Arial"/>
        </w:rPr>
        <w:t>coerência</w:t>
      </w:r>
      <w:proofErr w:type="gramEnd"/>
      <w:r w:rsidRPr="00490AB2">
        <w:rPr>
          <w:rFonts w:ascii="Arial" w:hAnsi="Arial" w:cs="Arial"/>
        </w:rPr>
        <w:t xml:space="preserve"> dos valores unitários;</w:t>
      </w:r>
    </w:p>
    <w:p w14:paraId="0AB2B755" w14:textId="11AFC53B" w:rsidR="00490AB2" w:rsidRDefault="00490AB2" w:rsidP="00490AB2">
      <w:pPr>
        <w:pStyle w:val="NormalWeb"/>
        <w:numPr>
          <w:ilvl w:val="0"/>
          <w:numId w:val="28"/>
        </w:numPr>
        <w:rPr>
          <w:rFonts w:ascii="Arial" w:hAnsi="Arial" w:cs="Arial"/>
        </w:rPr>
      </w:pPr>
      <w:proofErr w:type="gramStart"/>
      <w:r w:rsidRPr="00490AB2">
        <w:rPr>
          <w:rFonts w:ascii="Arial" w:hAnsi="Arial" w:cs="Arial"/>
        </w:rPr>
        <w:t>ausência</w:t>
      </w:r>
      <w:proofErr w:type="gramEnd"/>
      <w:r w:rsidRPr="00490AB2">
        <w:rPr>
          <w:rFonts w:ascii="Arial" w:hAnsi="Arial" w:cs="Arial"/>
        </w:rPr>
        <w:t xml:space="preserve"> de </w:t>
      </w:r>
      <w:proofErr w:type="spellStart"/>
      <w:r w:rsidRPr="00490AB2">
        <w:rPr>
          <w:rFonts w:ascii="Arial" w:hAnsi="Arial" w:cs="Arial"/>
        </w:rPr>
        <w:t>sobrepreço</w:t>
      </w:r>
      <w:proofErr w:type="spellEnd"/>
      <w:r w:rsidRPr="00490AB2">
        <w:rPr>
          <w:rFonts w:ascii="Arial" w:hAnsi="Arial" w:cs="Arial"/>
        </w:rPr>
        <w:t>;</w:t>
      </w:r>
    </w:p>
    <w:p w14:paraId="1F2E1791" w14:textId="77777777" w:rsidR="005868F2" w:rsidRPr="00490AB2" w:rsidRDefault="005868F2" w:rsidP="005868F2">
      <w:pPr>
        <w:pStyle w:val="NormalWeb"/>
        <w:rPr>
          <w:rFonts w:ascii="Arial" w:hAnsi="Arial" w:cs="Arial"/>
        </w:rPr>
      </w:pPr>
    </w:p>
    <w:p w14:paraId="052FEF2E" w14:textId="77777777" w:rsidR="00490AB2" w:rsidRPr="00490AB2" w:rsidRDefault="00490AB2" w:rsidP="00490AB2">
      <w:pPr>
        <w:pStyle w:val="NormalWeb"/>
        <w:numPr>
          <w:ilvl w:val="0"/>
          <w:numId w:val="28"/>
        </w:numPr>
        <w:rPr>
          <w:rFonts w:ascii="Arial" w:hAnsi="Arial" w:cs="Arial"/>
        </w:rPr>
      </w:pPr>
      <w:proofErr w:type="gramStart"/>
      <w:r w:rsidRPr="00490AB2">
        <w:rPr>
          <w:rFonts w:ascii="Arial" w:hAnsi="Arial" w:cs="Arial"/>
        </w:rPr>
        <w:t>adequação</w:t>
      </w:r>
      <w:proofErr w:type="gramEnd"/>
      <w:r w:rsidRPr="00490AB2">
        <w:rPr>
          <w:rFonts w:ascii="Arial" w:hAnsi="Arial" w:cs="Arial"/>
        </w:rPr>
        <w:t xml:space="preserve"> ao escopo técnico exigido.</w:t>
      </w:r>
    </w:p>
    <w:p w14:paraId="536EBC1A" w14:textId="78285A21" w:rsidR="005868F2" w:rsidRDefault="00490AB2" w:rsidP="005868F2">
      <w:pPr>
        <w:pStyle w:val="NormalWeb"/>
        <w:ind w:firstLine="360"/>
        <w:rPr>
          <w:rFonts w:ascii="Arial" w:hAnsi="Arial" w:cs="Arial"/>
          <w:b/>
          <w:sz w:val="28"/>
          <w:szCs w:val="28"/>
        </w:rPr>
      </w:pPr>
      <w:r w:rsidRPr="00490AB2">
        <w:rPr>
          <w:rFonts w:ascii="Arial" w:hAnsi="Arial" w:cs="Arial"/>
        </w:rPr>
        <w:t xml:space="preserve">Tal análise atende ao disposto no </w:t>
      </w:r>
      <w:r w:rsidRPr="00490AB2">
        <w:rPr>
          <w:rStyle w:val="Forte"/>
          <w:rFonts w:ascii="Arial" w:hAnsi="Arial" w:cs="Arial"/>
        </w:rPr>
        <w:t>art. 23 da Lei nº 14.133/2021</w:t>
      </w:r>
      <w:r w:rsidRPr="00490AB2">
        <w:rPr>
          <w:rFonts w:ascii="Arial" w:hAnsi="Arial" w:cs="Arial"/>
        </w:rPr>
        <w:t>, garantindo a economicidade da contratação</w:t>
      </w:r>
      <w:r>
        <w:t>.</w:t>
      </w:r>
    </w:p>
    <w:p w14:paraId="05FD16C4" w14:textId="6983809F" w:rsidR="00490AB2" w:rsidRPr="005868F2" w:rsidRDefault="005868F2" w:rsidP="00490AB2">
      <w:pPr>
        <w:pStyle w:val="NormalWeb"/>
        <w:rPr>
          <w:rFonts w:ascii="Arial" w:hAnsi="Arial" w:cs="Arial"/>
        </w:rPr>
      </w:pPr>
      <w:r w:rsidRPr="005868F2">
        <w:rPr>
          <w:rFonts w:ascii="Arial" w:hAnsi="Arial" w:cs="Arial"/>
        </w:rPr>
        <w:t>3.</w:t>
      </w:r>
      <w:r w:rsidR="00551F85">
        <w:rPr>
          <w:rFonts w:ascii="Arial" w:hAnsi="Arial" w:cs="Arial"/>
        </w:rPr>
        <w:t>7</w:t>
      </w:r>
      <w:r w:rsidR="00490AB2" w:rsidRPr="005868F2">
        <w:rPr>
          <w:rFonts w:ascii="Arial" w:hAnsi="Arial" w:cs="Arial"/>
        </w:rPr>
        <w:t xml:space="preserve">. </w:t>
      </w:r>
      <w:r w:rsidRPr="005868F2">
        <w:rPr>
          <w:rFonts w:ascii="Arial" w:hAnsi="Arial" w:cs="Arial"/>
        </w:rPr>
        <w:t>TEMPOPARIEDADE DA CONTRATAÇÃO</w:t>
      </w:r>
    </w:p>
    <w:p w14:paraId="31060F32" w14:textId="26783A73" w:rsidR="00490AB2" w:rsidRPr="00490AB2" w:rsidRDefault="00490AB2" w:rsidP="00490AB2">
      <w:pPr>
        <w:pStyle w:val="NormalWeb"/>
        <w:spacing w:before="0" w:beforeAutospacing="0" w:after="0" w:afterAutospacing="0"/>
        <w:ind w:firstLine="709"/>
        <w:rPr>
          <w:rFonts w:ascii="Arial" w:hAnsi="Arial" w:cs="Arial"/>
          <w:b/>
        </w:rPr>
      </w:pPr>
      <w:r w:rsidRPr="00490AB2">
        <w:rPr>
          <w:rFonts w:ascii="Arial" w:hAnsi="Arial" w:cs="Arial"/>
        </w:rPr>
        <w:t xml:space="preserve">A contratação possui </w:t>
      </w:r>
      <w:r w:rsidRPr="00490AB2">
        <w:rPr>
          <w:rStyle w:val="Forte"/>
          <w:rFonts w:ascii="Arial" w:hAnsi="Arial" w:cs="Arial"/>
          <w:b w:val="0"/>
        </w:rPr>
        <w:t>natureza excepcional e temporária</w:t>
      </w:r>
      <w:r w:rsidRPr="00490AB2">
        <w:rPr>
          <w:rFonts w:ascii="Arial" w:hAnsi="Arial" w:cs="Arial"/>
        </w:rPr>
        <w:t>, com prazo máximo de 6</w:t>
      </w:r>
      <w:r w:rsidRPr="00490AB2">
        <w:rPr>
          <w:rStyle w:val="Forte"/>
          <w:rFonts w:ascii="Arial" w:hAnsi="Arial" w:cs="Arial"/>
          <w:b w:val="0"/>
        </w:rPr>
        <w:t>0 (Sessenta) dias</w:t>
      </w:r>
      <w:r w:rsidRPr="00490AB2">
        <w:rPr>
          <w:rFonts w:ascii="Arial" w:hAnsi="Arial" w:cs="Arial"/>
        </w:rPr>
        <w:t xml:space="preserve">, vedada qualquer prorrogação, em estrita observância ao </w:t>
      </w:r>
      <w:r w:rsidRPr="00490AB2">
        <w:rPr>
          <w:rStyle w:val="Forte"/>
          <w:rFonts w:ascii="Arial" w:hAnsi="Arial" w:cs="Arial"/>
          <w:b w:val="0"/>
        </w:rPr>
        <w:t>art. 75, §8º, da Lei nº 14.133/2021</w:t>
      </w:r>
      <w:r w:rsidRPr="00490AB2">
        <w:rPr>
          <w:rFonts w:ascii="Arial" w:hAnsi="Arial" w:cs="Arial"/>
          <w:b/>
        </w:rPr>
        <w:t>.</w:t>
      </w:r>
    </w:p>
    <w:p w14:paraId="5081AED4" w14:textId="77777777" w:rsidR="00490AB2" w:rsidRPr="00490AB2" w:rsidRDefault="00490AB2" w:rsidP="00490AB2">
      <w:pPr>
        <w:pStyle w:val="NormalWeb"/>
        <w:spacing w:before="0" w:beforeAutospacing="0" w:after="0" w:afterAutospacing="0"/>
        <w:ind w:firstLine="709"/>
        <w:rPr>
          <w:rFonts w:ascii="Arial" w:hAnsi="Arial" w:cs="Arial"/>
        </w:rPr>
      </w:pPr>
      <w:r w:rsidRPr="00490AB2">
        <w:rPr>
          <w:rFonts w:ascii="Arial" w:hAnsi="Arial" w:cs="Arial"/>
        </w:rPr>
        <w:t xml:space="preserve">Não se trata, portanto, de substituição de procedimento licitatório regular, mas de </w:t>
      </w:r>
      <w:r w:rsidRPr="00490AB2">
        <w:rPr>
          <w:rStyle w:val="Forte"/>
          <w:rFonts w:ascii="Arial" w:hAnsi="Arial" w:cs="Arial"/>
          <w:b w:val="0"/>
        </w:rPr>
        <w:t>medida administrativa excepcional</w:t>
      </w:r>
      <w:r w:rsidRPr="00490AB2">
        <w:rPr>
          <w:rFonts w:ascii="Arial" w:hAnsi="Arial" w:cs="Arial"/>
        </w:rPr>
        <w:t>, voltada exclusivamente ao atendimento da situação emergencial.</w:t>
      </w:r>
    </w:p>
    <w:p w14:paraId="405016BF" w14:textId="77777777" w:rsidR="00551F85" w:rsidRDefault="00551F85" w:rsidP="00490AB2">
      <w:pPr>
        <w:pStyle w:val="NormalWeb"/>
        <w:rPr>
          <w:rFonts w:ascii="Arial" w:hAnsi="Arial" w:cs="Arial"/>
        </w:rPr>
      </w:pPr>
    </w:p>
    <w:p w14:paraId="178434E6" w14:textId="18CB6FED" w:rsidR="00490AB2" w:rsidRPr="005868F2" w:rsidRDefault="005868F2" w:rsidP="00490AB2">
      <w:pPr>
        <w:pStyle w:val="NormalWeb"/>
        <w:rPr>
          <w:rFonts w:ascii="Arial" w:hAnsi="Arial" w:cs="Arial"/>
        </w:rPr>
      </w:pPr>
      <w:r w:rsidRPr="005868F2">
        <w:rPr>
          <w:rFonts w:ascii="Arial" w:hAnsi="Arial" w:cs="Arial"/>
        </w:rPr>
        <w:t>3.</w:t>
      </w:r>
      <w:r w:rsidR="00551F85">
        <w:rPr>
          <w:rFonts w:ascii="Arial" w:hAnsi="Arial" w:cs="Arial"/>
        </w:rPr>
        <w:t>8.</w:t>
      </w:r>
      <w:r w:rsidRPr="005868F2">
        <w:rPr>
          <w:rFonts w:ascii="Arial" w:hAnsi="Arial" w:cs="Arial"/>
        </w:rPr>
        <w:t xml:space="preserve"> RISCO DA NÃO CONTRATAÇÃO</w:t>
      </w:r>
    </w:p>
    <w:p w14:paraId="37522182" w14:textId="77777777" w:rsidR="005868F2" w:rsidRPr="005868F2" w:rsidRDefault="005868F2" w:rsidP="005868F2">
      <w:pPr>
        <w:pStyle w:val="NormalWeb"/>
        <w:ind w:firstLine="360"/>
        <w:rPr>
          <w:rFonts w:ascii="Arial" w:hAnsi="Arial" w:cs="Arial"/>
        </w:rPr>
      </w:pPr>
      <w:r w:rsidRPr="005868F2">
        <w:rPr>
          <w:rFonts w:ascii="Arial" w:hAnsi="Arial" w:cs="Arial"/>
        </w:rPr>
        <w:t>A não realização imediata da contratação implicaria:</w:t>
      </w:r>
    </w:p>
    <w:p w14:paraId="64DC5AD5" w14:textId="77777777" w:rsidR="005868F2" w:rsidRPr="005868F2" w:rsidRDefault="005868F2" w:rsidP="005868F2">
      <w:pPr>
        <w:pStyle w:val="NormalWeb"/>
        <w:numPr>
          <w:ilvl w:val="0"/>
          <w:numId w:val="29"/>
        </w:numPr>
        <w:rPr>
          <w:rFonts w:ascii="Arial" w:hAnsi="Arial" w:cs="Arial"/>
        </w:rPr>
      </w:pPr>
      <w:proofErr w:type="gramStart"/>
      <w:r w:rsidRPr="005868F2">
        <w:rPr>
          <w:rFonts w:ascii="Arial" w:hAnsi="Arial" w:cs="Arial"/>
        </w:rPr>
        <w:t>atraso</w:t>
      </w:r>
      <w:proofErr w:type="gramEnd"/>
      <w:r w:rsidRPr="005868F2">
        <w:rPr>
          <w:rFonts w:ascii="Arial" w:hAnsi="Arial" w:cs="Arial"/>
        </w:rPr>
        <w:t xml:space="preserve"> na execução de obras emergenciais;</w:t>
      </w:r>
    </w:p>
    <w:p w14:paraId="749578B7" w14:textId="77777777" w:rsidR="005868F2" w:rsidRPr="005868F2" w:rsidRDefault="005868F2" w:rsidP="005868F2">
      <w:pPr>
        <w:pStyle w:val="NormalWeb"/>
        <w:numPr>
          <w:ilvl w:val="0"/>
          <w:numId w:val="29"/>
        </w:numPr>
        <w:rPr>
          <w:rFonts w:ascii="Arial" w:hAnsi="Arial" w:cs="Arial"/>
        </w:rPr>
      </w:pPr>
      <w:proofErr w:type="gramStart"/>
      <w:r w:rsidRPr="005868F2">
        <w:rPr>
          <w:rFonts w:ascii="Arial" w:hAnsi="Arial" w:cs="Arial"/>
        </w:rPr>
        <w:t>risco</w:t>
      </w:r>
      <w:proofErr w:type="gramEnd"/>
      <w:r w:rsidRPr="005868F2">
        <w:rPr>
          <w:rFonts w:ascii="Arial" w:hAnsi="Arial" w:cs="Arial"/>
        </w:rPr>
        <w:t xml:space="preserve"> à segurança da população;</w:t>
      </w:r>
    </w:p>
    <w:p w14:paraId="2544EE6E" w14:textId="77777777" w:rsidR="005868F2" w:rsidRPr="005868F2" w:rsidRDefault="005868F2" w:rsidP="005868F2">
      <w:pPr>
        <w:pStyle w:val="NormalWeb"/>
        <w:numPr>
          <w:ilvl w:val="0"/>
          <w:numId w:val="29"/>
        </w:numPr>
        <w:rPr>
          <w:rFonts w:ascii="Arial" w:hAnsi="Arial" w:cs="Arial"/>
        </w:rPr>
      </w:pPr>
      <w:proofErr w:type="gramStart"/>
      <w:r w:rsidRPr="005868F2">
        <w:rPr>
          <w:rFonts w:ascii="Arial" w:hAnsi="Arial" w:cs="Arial"/>
        </w:rPr>
        <w:t>aumento</w:t>
      </w:r>
      <w:proofErr w:type="gramEnd"/>
      <w:r w:rsidRPr="005868F2">
        <w:rPr>
          <w:rFonts w:ascii="Arial" w:hAnsi="Arial" w:cs="Arial"/>
        </w:rPr>
        <w:t xml:space="preserve"> dos danos materiais;</w:t>
      </w:r>
    </w:p>
    <w:p w14:paraId="607BC5CE" w14:textId="77777777" w:rsidR="005868F2" w:rsidRPr="005868F2" w:rsidRDefault="005868F2" w:rsidP="005868F2">
      <w:pPr>
        <w:pStyle w:val="NormalWeb"/>
        <w:numPr>
          <w:ilvl w:val="0"/>
          <w:numId w:val="29"/>
        </w:numPr>
        <w:rPr>
          <w:rFonts w:ascii="Arial" w:hAnsi="Arial" w:cs="Arial"/>
        </w:rPr>
      </w:pPr>
      <w:proofErr w:type="gramStart"/>
      <w:r w:rsidRPr="005868F2">
        <w:rPr>
          <w:rFonts w:ascii="Arial" w:hAnsi="Arial" w:cs="Arial"/>
        </w:rPr>
        <w:t>prejuízo</w:t>
      </w:r>
      <w:proofErr w:type="gramEnd"/>
      <w:r w:rsidRPr="005868F2">
        <w:rPr>
          <w:rFonts w:ascii="Arial" w:hAnsi="Arial" w:cs="Arial"/>
        </w:rPr>
        <w:t xml:space="preserve"> à correta aplicação de recursos públicos;</w:t>
      </w:r>
    </w:p>
    <w:p w14:paraId="0760537F" w14:textId="208E0D07" w:rsidR="005868F2" w:rsidRDefault="005868F2" w:rsidP="005868F2">
      <w:pPr>
        <w:pStyle w:val="NormalWeb"/>
        <w:numPr>
          <w:ilvl w:val="0"/>
          <w:numId w:val="29"/>
        </w:numPr>
        <w:rPr>
          <w:rFonts w:ascii="Arial" w:hAnsi="Arial" w:cs="Arial"/>
        </w:rPr>
      </w:pPr>
      <w:proofErr w:type="gramStart"/>
      <w:r w:rsidRPr="005868F2">
        <w:rPr>
          <w:rFonts w:ascii="Arial" w:hAnsi="Arial" w:cs="Arial"/>
        </w:rPr>
        <w:t>potencial</w:t>
      </w:r>
      <w:proofErr w:type="gramEnd"/>
      <w:r w:rsidRPr="005868F2">
        <w:rPr>
          <w:rFonts w:ascii="Arial" w:hAnsi="Arial" w:cs="Arial"/>
        </w:rPr>
        <w:t xml:space="preserve"> responsabilização do gestor por omissão.</w:t>
      </w:r>
    </w:p>
    <w:p w14:paraId="04967E58" w14:textId="30C84489" w:rsidR="00551F85" w:rsidRDefault="00551F85" w:rsidP="00551F85">
      <w:pPr>
        <w:pStyle w:val="NormalWeb"/>
        <w:rPr>
          <w:rFonts w:ascii="Arial" w:hAnsi="Arial" w:cs="Arial"/>
          <w:b/>
          <w:sz w:val="28"/>
          <w:szCs w:val="28"/>
        </w:rPr>
      </w:pPr>
      <w:r w:rsidRPr="00551F85">
        <w:rPr>
          <w:rFonts w:ascii="Arial" w:hAnsi="Arial" w:cs="Arial"/>
          <w:b/>
          <w:sz w:val="28"/>
          <w:szCs w:val="28"/>
        </w:rPr>
        <w:t>4. Procedimento Adotado para Seleção do Fornecedor</w:t>
      </w:r>
    </w:p>
    <w:p w14:paraId="0C081591" w14:textId="77777777" w:rsidR="00551F85" w:rsidRPr="00551F85" w:rsidRDefault="00551F85" w:rsidP="00551F85">
      <w:pPr>
        <w:spacing w:before="100" w:beforeAutospacing="1" w:after="100" w:afterAutospacing="1"/>
        <w:ind w:firstLine="708"/>
        <w:rPr>
          <w:rFonts w:ascii="Arial" w:eastAsia="Times New Roman" w:hAnsi="Arial" w:cs="Arial"/>
        </w:rPr>
      </w:pPr>
      <w:r w:rsidRPr="00551F85">
        <w:rPr>
          <w:rFonts w:ascii="Arial" w:eastAsia="Times New Roman" w:hAnsi="Arial" w:cs="Arial"/>
        </w:rPr>
        <w:t xml:space="preserve">Com vistas à observância dos princípios da </w:t>
      </w:r>
      <w:r w:rsidRPr="00551F85">
        <w:rPr>
          <w:rFonts w:ascii="Arial" w:eastAsia="Times New Roman" w:hAnsi="Arial" w:cs="Arial"/>
          <w:b/>
          <w:bCs/>
        </w:rPr>
        <w:t>economicidade, eficiência, razoabilidade e seleção da proposta mais vantajosa</w:t>
      </w:r>
      <w:r w:rsidRPr="00551F85">
        <w:rPr>
          <w:rFonts w:ascii="Arial" w:eastAsia="Times New Roman" w:hAnsi="Arial" w:cs="Arial"/>
        </w:rPr>
        <w:t xml:space="preserve">, a Administração promoveu </w:t>
      </w:r>
      <w:r w:rsidRPr="00551F85">
        <w:rPr>
          <w:rFonts w:ascii="Arial" w:eastAsia="Times New Roman" w:hAnsi="Arial" w:cs="Arial"/>
          <w:b/>
          <w:bCs/>
        </w:rPr>
        <w:t>pesquisa de preços</w:t>
      </w:r>
      <w:r w:rsidRPr="00551F85">
        <w:rPr>
          <w:rFonts w:ascii="Arial" w:eastAsia="Times New Roman" w:hAnsi="Arial" w:cs="Arial"/>
        </w:rPr>
        <w:t xml:space="preserve">, mediante solicitação de </w:t>
      </w:r>
      <w:r w:rsidRPr="00551F85">
        <w:rPr>
          <w:rFonts w:ascii="Arial" w:eastAsia="Times New Roman" w:hAnsi="Arial" w:cs="Arial"/>
          <w:b/>
          <w:bCs/>
        </w:rPr>
        <w:t>três orçamentos</w:t>
      </w:r>
      <w:r w:rsidRPr="00551F85">
        <w:rPr>
          <w:rFonts w:ascii="Arial" w:eastAsia="Times New Roman" w:hAnsi="Arial" w:cs="Arial"/>
        </w:rPr>
        <w:t xml:space="preserve"> a empresas atuantes no ramo de topografia e agrimensura, todos com escopo técnico equivalente.</w:t>
      </w:r>
    </w:p>
    <w:p w14:paraId="2D301778" w14:textId="77777777" w:rsidR="00551F85" w:rsidRPr="00551F85" w:rsidRDefault="00551F85" w:rsidP="00551F85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551F85">
        <w:rPr>
          <w:rFonts w:ascii="Arial" w:eastAsia="Times New Roman" w:hAnsi="Arial" w:cs="Arial"/>
        </w:rPr>
        <w:t>Os orçamentos recebidos apresentaram os seguintes valores globais: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064"/>
        <w:gridCol w:w="2022"/>
      </w:tblGrid>
      <w:tr w:rsidR="00551F85" w:rsidRPr="00551F85" w14:paraId="032FC5DF" w14:textId="77777777" w:rsidTr="00551F85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29012E7D" w14:textId="77777777" w:rsidR="00551F85" w:rsidRPr="00551F85" w:rsidRDefault="00551F85" w:rsidP="00551F85">
            <w:pPr>
              <w:jc w:val="center"/>
              <w:rPr>
                <w:rFonts w:ascii="Arial" w:eastAsia="Times New Roman" w:hAnsi="Arial" w:cs="Arial"/>
                <w:b/>
                <w:bCs/>
              </w:rPr>
            </w:pPr>
            <w:r w:rsidRPr="00551F85">
              <w:rPr>
                <w:rFonts w:ascii="Arial" w:eastAsia="Times New Roman" w:hAnsi="Arial" w:cs="Arial"/>
                <w:b/>
                <w:bCs/>
              </w:rPr>
              <w:t>Empresa</w:t>
            </w:r>
          </w:p>
        </w:tc>
        <w:tc>
          <w:tcPr>
            <w:tcW w:w="0" w:type="auto"/>
            <w:vAlign w:val="center"/>
            <w:hideMark/>
          </w:tcPr>
          <w:p w14:paraId="2D61275C" w14:textId="77777777" w:rsidR="00551F85" w:rsidRPr="00551F85" w:rsidRDefault="00551F85" w:rsidP="00551F85">
            <w:pPr>
              <w:jc w:val="center"/>
              <w:rPr>
                <w:rFonts w:ascii="Arial" w:eastAsia="Times New Roman" w:hAnsi="Arial" w:cs="Arial"/>
                <w:b/>
                <w:bCs/>
              </w:rPr>
            </w:pPr>
            <w:r w:rsidRPr="00551F85">
              <w:rPr>
                <w:rFonts w:ascii="Arial" w:eastAsia="Times New Roman" w:hAnsi="Arial" w:cs="Arial"/>
                <w:b/>
                <w:bCs/>
              </w:rPr>
              <w:t>Valor Global (R$)</w:t>
            </w:r>
          </w:p>
        </w:tc>
      </w:tr>
      <w:tr w:rsidR="00551F85" w:rsidRPr="00551F85" w14:paraId="73169B33" w14:textId="77777777" w:rsidTr="00551F85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C6C07F" w14:textId="77777777" w:rsidR="00551F85" w:rsidRPr="00551F85" w:rsidRDefault="00551F85" w:rsidP="00551F85">
            <w:pPr>
              <w:rPr>
                <w:rFonts w:ascii="Arial" w:eastAsia="Times New Roman" w:hAnsi="Arial" w:cs="Arial"/>
              </w:rPr>
            </w:pPr>
            <w:proofErr w:type="spellStart"/>
            <w:r w:rsidRPr="00551F85">
              <w:rPr>
                <w:rFonts w:ascii="Arial" w:eastAsia="Times New Roman" w:hAnsi="Arial" w:cs="Arial"/>
              </w:rPr>
              <w:t>Jocoski</w:t>
            </w:r>
            <w:proofErr w:type="spellEnd"/>
            <w:r w:rsidRPr="00551F85">
              <w:rPr>
                <w:rFonts w:ascii="Arial" w:eastAsia="Times New Roman" w:hAnsi="Arial" w:cs="Arial"/>
              </w:rPr>
              <w:t xml:space="preserve"> e </w:t>
            </w:r>
            <w:proofErr w:type="spellStart"/>
            <w:r w:rsidRPr="00551F85">
              <w:rPr>
                <w:rFonts w:ascii="Arial" w:eastAsia="Times New Roman" w:hAnsi="Arial" w:cs="Arial"/>
              </w:rPr>
              <w:t>Jocoski</w:t>
            </w:r>
            <w:proofErr w:type="spellEnd"/>
            <w:r w:rsidRPr="00551F85">
              <w:rPr>
                <w:rFonts w:ascii="Arial" w:eastAsia="Times New Roman" w:hAnsi="Arial" w:cs="Arial"/>
              </w:rPr>
              <w:t xml:space="preserve"> Incorporações </w:t>
            </w:r>
            <w:proofErr w:type="spellStart"/>
            <w:r w:rsidRPr="00551F85">
              <w:rPr>
                <w:rFonts w:ascii="Arial" w:eastAsia="Times New Roman" w:hAnsi="Arial" w:cs="Arial"/>
              </w:rPr>
              <w:t>Ltda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5D3A2BB" w14:textId="77777777" w:rsidR="00551F85" w:rsidRPr="00551F85" w:rsidRDefault="00551F85" w:rsidP="00551F85">
            <w:pPr>
              <w:rPr>
                <w:rFonts w:ascii="Arial" w:eastAsia="Times New Roman" w:hAnsi="Arial" w:cs="Arial"/>
              </w:rPr>
            </w:pPr>
            <w:r w:rsidRPr="00551F85">
              <w:rPr>
                <w:rFonts w:ascii="Arial" w:eastAsia="Times New Roman" w:hAnsi="Arial" w:cs="Arial"/>
              </w:rPr>
              <w:t>80.000,00</w:t>
            </w:r>
          </w:p>
        </w:tc>
      </w:tr>
      <w:tr w:rsidR="00551F85" w:rsidRPr="00551F85" w14:paraId="7B59797A" w14:textId="77777777" w:rsidTr="00551F85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4CE75E" w14:textId="77777777" w:rsidR="00551F85" w:rsidRPr="00551F85" w:rsidRDefault="00551F85" w:rsidP="00551F85">
            <w:pPr>
              <w:rPr>
                <w:rFonts w:ascii="Arial" w:eastAsia="Times New Roman" w:hAnsi="Arial" w:cs="Arial"/>
              </w:rPr>
            </w:pPr>
            <w:r w:rsidRPr="00551F85">
              <w:rPr>
                <w:rFonts w:ascii="Arial" w:eastAsia="Times New Roman" w:hAnsi="Arial" w:cs="Arial"/>
                <w:b/>
                <w:bCs/>
              </w:rPr>
              <w:t xml:space="preserve">Líder Topografia </w:t>
            </w:r>
            <w:proofErr w:type="spellStart"/>
            <w:r w:rsidRPr="00551F85">
              <w:rPr>
                <w:rFonts w:ascii="Arial" w:eastAsia="Times New Roman" w:hAnsi="Arial" w:cs="Arial"/>
                <w:b/>
                <w:bCs/>
              </w:rPr>
              <w:t>Ltda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254D418" w14:textId="77777777" w:rsidR="00551F85" w:rsidRPr="00551F85" w:rsidRDefault="00551F85" w:rsidP="00551F85">
            <w:pPr>
              <w:rPr>
                <w:rFonts w:ascii="Arial" w:eastAsia="Times New Roman" w:hAnsi="Arial" w:cs="Arial"/>
              </w:rPr>
            </w:pPr>
            <w:r w:rsidRPr="00551F85">
              <w:rPr>
                <w:rFonts w:ascii="Arial" w:eastAsia="Times New Roman" w:hAnsi="Arial" w:cs="Arial"/>
                <w:b/>
                <w:bCs/>
              </w:rPr>
              <w:t>79.000,00</w:t>
            </w:r>
          </w:p>
        </w:tc>
      </w:tr>
      <w:tr w:rsidR="00551F85" w:rsidRPr="00551F85" w14:paraId="100C5C2D" w14:textId="77777777" w:rsidTr="00551F85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963894" w14:textId="77777777" w:rsidR="00551F85" w:rsidRPr="00551F85" w:rsidRDefault="00551F85" w:rsidP="00551F85">
            <w:pPr>
              <w:rPr>
                <w:rFonts w:ascii="Arial" w:eastAsia="Times New Roman" w:hAnsi="Arial" w:cs="Arial"/>
              </w:rPr>
            </w:pPr>
            <w:r w:rsidRPr="00551F85">
              <w:rPr>
                <w:rFonts w:ascii="Arial" w:eastAsia="Times New Roman" w:hAnsi="Arial" w:cs="Arial"/>
              </w:rPr>
              <w:t>Lucas Mathias dos Santos Silva ME</w:t>
            </w:r>
          </w:p>
        </w:tc>
        <w:tc>
          <w:tcPr>
            <w:tcW w:w="0" w:type="auto"/>
            <w:vAlign w:val="center"/>
            <w:hideMark/>
          </w:tcPr>
          <w:p w14:paraId="480557F6" w14:textId="77777777" w:rsidR="00551F85" w:rsidRPr="00551F85" w:rsidRDefault="00551F85" w:rsidP="00551F85">
            <w:pPr>
              <w:rPr>
                <w:rFonts w:ascii="Arial" w:eastAsia="Times New Roman" w:hAnsi="Arial" w:cs="Arial"/>
              </w:rPr>
            </w:pPr>
            <w:r w:rsidRPr="00551F85">
              <w:rPr>
                <w:rFonts w:ascii="Arial" w:eastAsia="Times New Roman" w:hAnsi="Arial" w:cs="Arial"/>
              </w:rPr>
              <w:t>81.660,00</w:t>
            </w:r>
          </w:p>
        </w:tc>
      </w:tr>
    </w:tbl>
    <w:p w14:paraId="4538DBBA" w14:textId="77777777" w:rsidR="00551F85" w:rsidRPr="00551F85" w:rsidRDefault="00551F85" w:rsidP="00551F85">
      <w:pPr>
        <w:spacing w:before="100" w:beforeAutospacing="1" w:after="100" w:afterAutospacing="1"/>
        <w:ind w:firstLine="708"/>
        <w:rPr>
          <w:rFonts w:ascii="Times New Roman" w:eastAsia="Times New Roman" w:hAnsi="Times New Roman" w:cs="Times New Roman"/>
        </w:rPr>
      </w:pPr>
      <w:r w:rsidRPr="00551F85">
        <w:rPr>
          <w:rFonts w:ascii="Arial" w:eastAsia="Times New Roman" w:hAnsi="Arial" w:cs="Arial"/>
        </w:rPr>
        <w:t xml:space="preserve">Conforme demonstrado, a </w:t>
      </w:r>
      <w:r w:rsidRPr="00551F85">
        <w:rPr>
          <w:rFonts w:ascii="Arial" w:eastAsia="Times New Roman" w:hAnsi="Arial" w:cs="Arial"/>
          <w:b/>
          <w:bCs/>
        </w:rPr>
        <w:t xml:space="preserve">Líder Topografia </w:t>
      </w:r>
      <w:proofErr w:type="spellStart"/>
      <w:r w:rsidRPr="00551F85">
        <w:rPr>
          <w:rFonts w:ascii="Arial" w:eastAsia="Times New Roman" w:hAnsi="Arial" w:cs="Arial"/>
          <w:b/>
          <w:bCs/>
        </w:rPr>
        <w:t>Ltda</w:t>
      </w:r>
      <w:proofErr w:type="spellEnd"/>
      <w:r w:rsidRPr="00551F85">
        <w:rPr>
          <w:rFonts w:ascii="Arial" w:eastAsia="Times New Roman" w:hAnsi="Arial" w:cs="Arial"/>
        </w:rPr>
        <w:t xml:space="preserve"> apresentou o </w:t>
      </w:r>
      <w:r w:rsidRPr="00551F85">
        <w:rPr>
          <w:rFonts w:ascii="Arial" w:eastAsia="Times New Roman" w:hAnsi="Arial" w:cs="Arial"/>
          <w:b/>
          <w:bCs/>
        </w:rPr>
        <w:t>menor preço global</w:t>
      </w:r>
      <w:r w:rsidRPr="00551F85">
        <w:rPr>
          <w:rFonts w:ascii="Arial" w:eastAsia="Times New Roman" w:hAnsi="Arial" w:cs="Arial"/>
        </w:rPr>
        <w:t>, mantendo plena compatibilidade técnica com o objeto pretendido</w:t>
      </w:r>
      <w:r w:rsidRPr="00551F85">
        <w:rPr>
          <w:rFonts w:ascii="Times New Roman" w:eastAsia="Times New Roman" w:hAnsi="Times New Roman" w:cs="Times New Roman"/>
        </w:rPr>
        <w:t>.</w:t>
      </w:r>
    </w:p>
    <w:p w14:paraId="0DFA032E" w14:textId="41BDC65C" w:rsidR="00551F85" w:rsidRPr="00DA193C" w:rsidRDefault="00551F85" w:rsidP="00551F85">
      <w:pPr>
        <w:pStyle w:val="NormalWeb"/>
        <w:rPr>
          <w:rFonts w:ascii="Arial" w:hAnsi="Arial" w:cs="Arial"/>
        </w:rPr>
      </w:pPr>
      <w:r w:rsidRPr="00DA193C">
        <w:rPr>
          <w:rFonts w:ascii="Arial" w:hAnsi="Arial" w:cs="Arial"/>
        </w:rPr>
        <w:t>4.1. Justificativa Técnica da Escolha</w:t>
      </w:r>
    </w:p>
    <w:p w14:paraId="5ECADA93" w14:textId="77777777" w:rsidR="00551F85" w:rsidRDefault="00551F85" w:rsidP="00551F85">
      <w:pPr>
        <w:pStyle w:val="NormalWeb"/>
        <w:ind w:firstLine="708"/>
      </w:pPr>
      <w:r>
        <w:t xml:space="preserve">A escolha da </w:t>
      </w:r>
      <w:r>
        <w:rPr>
          <w:rStyle w:val="Forte"/>
        </w:rPr>
        <w:t xml:space="preserve">Líder Topografia </w:t>
      </w:r>
      <w:proofErr w:type="spellStart"/>
      <w:r>
        <w:rPr>
          <w:rStyle w:val="Forte"/>
        </w:rPr>
        <w:t>Ltda</w:t>
      </w:r>
      <w:proofErr w:type="spellEnd"/>
      <w:r>
        <w:t xml:space="preserve"> fundamenta-se nos seguintes critérios objetivos:</w:t>
      </w:r>
    </w:p>
    <w:p w14:paraId="273025C0" w14:textId="4560BC0F" w:rsidR="00551F85" w:rsidRPr="00DA193C" w:rsidRDefault="00DA193C" w:rsidP="00551F85">
      <w:pPr>
        <w:pStyle w:val="Ttulo3"/>
        <w:rPr>
          <w:rFonts w:ascii="Arial" w:hAnsi="Arial" w:cs="Arial"/>
          <w:color w:val="auto"/>
        </w:rPr>
      </w:pPr>
      <w:r w:rsidRPr="00DA193C">
        <w:rPr>
          <w:rFonts w:ascii="Arial" w:hAnsi="Arial" w:cs="Arial"/>
          <w:color w:val="auto"/>
        </w:rPr>
        <w:t>4</w:t>
      </w:r>
      <w:r w:rsidR="00551F85" w:rsidRPr="00DA193C">
        <w:rPr>
          <w:rFonts w:ascii="Arial" w:hAnsi="Arial" w:cs="Arial"/>
          <w:color w:val="auto"/>
        </w:rPr>
        <w:t>.</w:t>
      </w:r>
      <w:r w:rsidRPr="00DA193C">
        <w:rPr>
          <w:rFonts w:ascii="Arial" w:hAnsi="Arial" w:cs="Arial"/>
          <w:color w:val="auto"/>
        </w:rPr>
        <w:t>2.</w:t>
      </w:r>
      <w:r w:rsidR="00551F85" w:rsidRPr="00DA193C">
        <w:rPr>
          <w:rFonts w:ascii="Arial" w:hAnsi="Arial" w:cs="Arial"/>
          <w:color w:val="auto"/>
        </w:rPr>
        <w:t xml:space="preserve"> Vantajosidade Econômica</w:t>
      </w:r>
    </w:p>
    <w:p w14:paraId="7D250340" w14:textId="77777777" w:rsidR="00551F85" w:rsidRPr="00DA193C" w:rsidRDefault="00551F85" w:rsidP="00551F85">
      <w:pPr>
        <w:pStyle w:val="NormalWeb"/>
        <w:rPr>
          <w:rFonts w:ascii="Arial" w:hAnsi="Arial" w:cs="Arial"/>
        </w:rPr>
      </w:pPr>
      <w:r w:rsidRPr="00DA193C">
        <w:rPr>
          <w:rFonts w:ascii="Arial" w:hAnsi="Arial" w:cs="Arial"/>
        </w:rPr>
        <w:t xml:space="preserve">A proposta apresentada revelou-se </w:t>
      </w:r>
      <w:r w:rsidRPr="00DA193C">
        <w:rPr>
          <w:rStyle w:val="Forte"/>
          <w:rFonts w:ascii="Arial" w:hAnsi="Arial" w:cs="Arial"/>
          <w:b w:val="0"/>
        </w:rPr>
        <w:t>mais vantajosa sob o aspecto econômico</w:t>
      </w:r>
      <w:r w:rsidRPr="00DA193C">
        <w:rPr>
          <w:rFonts w:ascii="Arial" w:hAnsi="Arial" w:cs="Arial"/>
        </w:rPr>
        <w:t xml:space="preserve">, sem prejuízo da qualidade técnica, atendendo ao disposto no </w:t>
      </w:r>
      <w:r w:rsidRPr="00DA193C">
        <w:rPr>
          <w:rStyle w:val="Forte"/>
          <w:rFonts w:ascii="Arial" w:hAnsi="Arial" w:cs="Arial"/>
          <w:b w:val="0"/>
        </w:rPr>
        <w:t>art. 11 e art. 23 da Lei nº 14.133/2021</w:t>
      </w:r>
      <w:r w:rsidRPr="00DA193C">
        <w:rPr>
          <w:rFonts w:ascii="Arial" w:hAnsi="Arial" w:cs="Arial"/>
        </w:rPr>
        <w:t>.</w:t>
      </w:r>
    </w:p>
    <w:p w14:paraId="0FFA998D" w14:textId="61281C8D" w:rsidR="00551F85" w:rsidRPr="00DA193C" w:rsidRDefault="00DA193C" w:rsidP="00551F85">
      <w:pPr>
        <w:pStyle w:val="Ttulo3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4</w:t>
      </w:r>
      <w:r w:rsidR="00551F85" w:rsidRPr="00DA193C">
        <w:rPr>
          <w:rFonts w:ascii="Arial" w:hAnsi="Arial" w:cs="Arial"/>
          <w:color w:val="auto"/>
        </w:rPr>
        <w:t>.</w:t>
      </w:r>
      <w:r>
        <w:rPr>
          <w:rFonts w:ascii="Arial" w:hAnsi="Arial" w:cs="Arial"/>
          <w:color w:val="auto"/>
        </w:rPr>
        <w:t>3</w:t>
      </w:r>
      <w:r w:rsidR="00551F85" w:rsidRPr="00DA193C">
        <w:rPr>
          <w:rFonts w:ascii="Arial" w:hAnsi="Arial" w:cs="Arial"/>
          <w:color w:val="auto"/>
        </w:rPr>
        <w:t xml:space="preserve"> Compatibilidade Técnica</w:t>
      </w:r>
    </w:p>
    <w:p w14:paraId="1BE16DE6" w14:textId="77777777" w:rsidR="00551F85" w:rsidRPr="00DA193C" w:rsidRDefault="00551F85" w:rsidP="00DA193C">
      <w:pPr>
        <w:pStyle w:val="NormalWeb"/>
        <w:ind w:firstLine="360"/>
        <w:rPr>
          <w:rFonts w:ascii="Arial" w:hAnsi="Arial" w:cs="Arial"/>
        </w:rPr>
      </w:pPr>
      <w:r w:rsidRPr="00DA193C">
        <w:rPr>
          <w:rFonts w:ascii="Arial" w:hAnsi="Arial" w:cs="Arial"/>
        </w:rPr>
        <w:t xml:space="preserve">O escopo dos serviços ofertados pela empresa é </w:t>
      </w:r>
      <w:r w:rsidRPr="00DA193C">
        <w:rPr>
          <w:rStyle w:val="Forte"/>
          <w:rFonts w:ascii="Arial" w:hAnsi="Arial" w:cs="Arial"/>
          <w:b w:val="0"/>
        </w:rPr>
        <w:t>integralmente compatível</w:t>
      </w:r>
      <w:r w:rsidRPr="00DA193C">
        <w:rPr>
          <w:rFonts w:ascii="Arial" w:hAnsi="Arial" w:cs="Arial"/>
        </w:rPr>
        <w:t xml:space="preserve"> com o objeto da contratação, abrangendo:</w:t>
      </w:r>
    </w:p>
    <w:p w14:paraId="3241C275" w14:textId="540EFE67" w:rsidR="00551F85" w:rsidRPr="00DA193C" w:rsidRDefault="00551F85" w:rsidP="00551F85">
      <w:pPr>
        <w:pStyle w:val="NormalWeb"/>
        <w:numPr>
          <w:ilvl w:val="0"/>
          <w:numId w:val="44"/>
        </w:numPr>
        <w:rPr>
          <w:rFonts w:ascii="Arial" w:hAnsi="Arial" w:cs="Arial"/>
        </w:rPr>
      </w:pPr>
      <w:proofErr w:type="gramStart"/>
      <w:r w:rsidRPr="00DA193C">
        <w:rPr>
          <w:rFonts w:ascii="Arial" w:hAnsi="Arial" w:cs="Arial"/>
        </w:rPr>
        <w:t>levantamentos</w:t>
      </w:r>
      <w:proofErr w:type="gramEnd"/>
      <w:r w:rsidRPr="00DA193C">
        <w:rPr>
          <w:rFonts w:ascii="Arial" w:hAnsi="Arial" w:cs="Arial"/>
        </w:rPr>
        <w:t xml:space="preserve"> topográficos </w:t>
      </w:r>
      <w:r w:rsidR="00DA193C" w:rsidRPr="00DA193C">
        <w:rPr>
          <w:rFonts w:ascii="Arial" w:hAnsi="Arial" w:cs="Arial"/>
        </w:rPr>
        <w:t>planialtimétrico</w:t>
      </w:r>
      <w:r w:rsidRPr="00DA193C">
        <w:rPr>
          <w:rFonts w:ascii="Arial" w:hAnsi="Arial" w:cs="Arial"/>
        </w:rPr>
        <w:t>;</w:t>
      </w:r>
    </w:p>
    <w:p w14:paraId="1FCDDB4C" w14:textId="77777777" w:rsidR="00551F85" w:rsidRPr="00DA193C" w:rsidRDefault="00551F85" w:rsidP="00551F85">
      <w:pPr>
        <w:pStyle w:val="NormalWeb"/>
        <w:numPr>
          <w:ilvl w:val="0"/>
          <w:numId w:val="44"/>
        </w:numPr>
        <w:rPr>
          <w:rFonts w:ascii="Arial" w:hAnsi="Arial" w:cs="Arial"/>
        </w:rPr>
      </w:pPr>
      <w:proofErr w:type="gramStart"/>
      <w:r w:rsidRPr="00DA193C">
        <w:rPr>
          <w:rFonts w:ascii="Arial" w:hAnsi="Arial" w:cs="Arial"/>
        </w:rPr>
        <w:t>serviços</w:t>
      </w:r>
      <w:proofErr w:type="gramEnd"/>
      <w:r w:rsidRPr="00DA193C">
        <w:rPr>
          <w:rFonts w:ascii="Arial" w:hAnsi="Arial" w:cs="Arial"/>
        </w:rPr>
        <w:t xml:space="preserve"> de agrimensura;</w:t>
      </w:r>
    </w:p>
    <w:p w14:paraId="3762AF74" w14:textId="77777777" w:rsidR="00551F85" w:rsidRPr="00DA193C" w:rsidRDefault="00551F85" w:rsidP="00551F85">
      <w:pPr>
        <w:pStyle w:val="NormalWeb"/>
        <w:numPr>
          <w:ilvl w:val="0"/>
          <w:numId w:val="44"/>
        </w:numPr>
        <w:rPr>
          <w:rFonts w:ascii="Arial" w:hAnsi="Arial" w:cs="Arial"/>
        </w:rPr>
      </w:pPr>
      <w:proofErr w:type="gramStart"/>
      <w:r w:rsidRPr="00DA193C">
        <w:rPr>
          <w:rFonts w:ascii="Arial" w:hAnsi="Arial" w:cs="Arial"/>
        </w:rPr>
        <w:t>georreferenciamento</w:t>
      </w:r>
      <w:proofErr w:type="gramEnd"/>
      <w:r w:rsidRPr="00DA193C">
        <w:rPr>
          <w:rFonts w:ascii="Arial" w:hAnsi="Arial" w:cs="Arial"/>
        </w:rPr>
        <w:t>;</w:t>
      </w:r>
    </w:p>
    <w:p w14:paraId="5FF1BB7F" w14:textId="77777777" w:rsidR="00551F85" w:rsidRDefault="00551F85" w:rsidP="00551F85">
      <w:pPr>
        <w:pStyle w:val="NormalWeb"/>
        <w:numPr>
          <w:ilvl w:val="0"/>
          <w:numId w:val="44"/>
        </w:numPr>
      </w:pPr>
      <w:proofErr w:type="gramStart"/>
      <w:r>
        <w:t>demarcação</w:t>
      </w:r>
      <w:proofErr w:type="gramEnd"/>
      <w:r>
        <w:t xml:space="preserve"> e piqueteamento;</w:t>
      </w:r>
    </w:p>
    <w:p w14:paraId="57B2E67B" w14:textId="77777777" w:rsidR="00551F85" w:rsidRDefault="00551F85" w:rsidP="00551F85">
      <w:pPr>
        <w:pStyle w:val="NormalWeb"/>
        <w:numPr>
          <w:ilvl w:val="0"/>
          <w:numId w:val="44"/>
        </w:numPr>
      </w:pPr>
      <w:proofErr w:type="gramStart"/>
      <w:r>
        <w:t>assessoria</w:t>
      </w:r>
      <w:proofErr w:type="gramEnd"/>
      <w:r>
        <w:t xml:space="preserve"> técnica especializada.</w:t>
      </w:r>
    </w:p>
    <w:p w14:paraId="0540D361" w14:textId="70B60174" w:rsidR="00551F85" w:rsidRPr="00DA193C" w:rsidRDefault="00DA193C" w:rsidP="00551F85">
      <w:pPr>
        <w:pStyle w:val="Ttulo3"/>
        <w:rPr>
          <w:rFonts w:ascii="Arial" w:hAnsi="Arial" w:cs="Arial"/>
          <w:color w:val="auto"/>
        </w:rPr>
      </w:pPr>
      <w:r w:rsidRPr="00DA193C">
        <w:rPr>
          <w:rFonts w:ascii="Arial" w:hAnsi="Arial" w:cs="Arial"/>
          <w:color w:val="auto"/>
        </w:rPr>
        <w:t>4</w:t>
      </w:r>
      <w:r w:rsidR="00551F85" w:rsidRPr="00DA193C">
        <w:rPr>
          <w:rFonts w:ascii="Arial" w:hAnsi="Arial" w:cs="Arial"/>
          <w:color w:val="auto"/>
        </w:rPr>
        <w:t>.</w:t>
      </w:r>
      <w:r w:rsidRPr="00DA193C">
        <w:rPr>
          <w:rFonts w:ascii="Arial" w:hAnsi="Arial" w:cs="Arial"/>
          <w:color w:val="auto"/>
        </w:rPr>
        <w:t>4</w:t>
      </w:r>
      <w:r w:rsidR="00551F85" w:rsidRPr="00DA193C">
        <w:rPr>
          <w:rFonts w:ascii="Arial" w:hAnsi="Arial" w:cs="Arial"/>
          <w:color w:val="auto"/>
        </w:rPr>
        <w:t xml:space="preserve"> Capacidade de Atendimento Imediato</w:t>
      </w:r>
    </w:p>
    <w:p w14:paraId="22F9E9C9" w14:textId="77777777" w:rsidR="00551F85" w:rsidRPr="00DA193C" w:rsidRDefault="00551F85" w:rsidP="00DA193C">
      <w:pPr>
        <w:pStyle w:val="NormalWeb"/>
        <w:ind w:firstLine="708"/>
        <w:jc w:val="both"/>
        <w:rPr>
          <w:rFonts w:ascii="Arial" w:hAnsi="Arial" w:cs="Arial"/>
        </w:rPr>
      </w:pPr>
      <w:r w:rsidRPr="00DA193C">
        <w:rPr>
          <w:rFonts w:ascii="Arial" w:hAnsi="Arial" w:cs="Arial"/>
        </w:rPr>
        <w:t xml:space="preserve">A empresa demonstrou </w:t>
      </w:r>
      <w:r w:rsidRPr="00DA193C">
        <w:rPr>
          <w:rStyle w:val="Forte"/>
          <w:rFonts w:ascii="Arial" w:hAnsi="Arial" w:cs="Arial"/>
          <w:b w:val="0"/>
        </w:rPr>
        <w:t>condições operacionais para início imediato dos serviços</w:t>
      </w:r>
      <w:r w:rsidRPr="00DA193C">
        <w:rPr>
          <w:rFonts w:ascii="Arial" w:hAnsi="Arial" w:cs="Arial"/>
        </w:rPr>
        <w:t>, fator essencial em contratações emergenciais, nas quais a demora pode acarretar prejuízos relevantes ao interesse público.</w:t>
      </w:r>
    </w:p>
    <w:p w14:paraId="12D78B28" w14:textId="384290D9" w:rsidR="00490AB2" w:rsidRPr="00DA193C" w:rsidRDefault="00DA193C" w:rsidP="004053A1">
      <w:pPr>
        <w:keepNext/>
        <w:keepLines/>
        <w:spacing w:before="40"/>
        <w:outlineLvl w:val="1"/>
        <w:rPr>
          <w:rFonts w:ascii="Arial" w:eastAsiaTheme="majorEastAsia" w:hAnsi="Arial" w:cs="Arial"/>
        </w:rPr>
      </w:pPr>
      <w:r w:rsidRPr="00DA193C">
        <w:rPr>
          <w:rFonts w:ascii="Arial" w:eastAsiaTheme="majorEastAsia" w:hAnsi="Arial" w:cs="Arial"/>
        </w:rPr>
        <w:t>4.5. Justificativa jurídica da Escolha</w:t>
      </w:r>
    </w:p>
    <w:p w14:paraId="1941621D" w14:textId="77777777" w:rsidR="00DA193C" w:rsidRPr="00DA193C" w:rsidRDefault="00DA193C" w:rsidP="00DA193C">
      <w:pPr>
        <w:pStyle w:val="NormalWeb"/>
        <w:ind w:firstLine="360"/>
        <w:rPr>
          <w:rFonts w:ascii="Arial" w:hAnsi="Arial" w:cs="Arial"/>
        </w:rPr>
      </w:pPr>
      <w:r w:rsidRPr="00DA193C">
        <w:rPr>
          <w:rFonts w:ascii="Arial" w:hAnsi="Arial" w:cs="Arial"/>
        </w:rPr>
        <w:t>A escolha do fornecedor observa estritamente os princípios que regem a Administração Pública, especialmente:</w:t>
      </w:r>
    </w:p>
    <w:p w14:paraId="7C5DB3A5" w14:textId="77777777" w:rsidR="00DA193C" w:rsidRPr="00DA193C" w:rsidRDefault="00DA193C" w:rsidP="00DA193C">
      <w:pPr>
        <w:pStyle w:val="NormalWeb"/>
        <w:numPr>
          <w:ilvl w:val="0"/>
          <w:numId w:val="45"/>
        </w:numPr>
        <w:rPr>
          <w:rFonts w:ascii="Arial" w:hAnsi="Arial" w:cs="Arial"/>
        </w:rPr>
      </w:pPr>
      <w:proofErr w:type="gramStart"/>
      <w:r w:rsidRPr="00DA193C">
        <w:rPr>
          <w:rStyle w:val="Forte"/>
          <w:rFonts w:ascii="Arial" w:hAnsi="Arial" w:cs="Arial"/>
        </w:rPr>
        <w:t>legalidade</w:t>
      </w:r>
      <w:proofErr w:type="gramEnd"/>
      <w:r w:rsidRPr="00DA193C">
        <w:rPr>
          <w:rFonts w:ascii="Arial" w:hAnsi="Arial" w:cs="Arial"/>
        </w:rPr>
        <w:t>: contratação fundamentada no art. 75, VIII, da Lei nº 14.133/2021;</w:t>
      </w:r>
    </w:p>
    <w:p w14:paraId="31C1BB3A" w14:textId="77777777" w:rsidR="00DA193C" w:rsidRPr="00DA193C" w:rsidRDefault="00DA193C" w:rsidP="00DA193C">
      <w:pPr>
        <w:pStyle w:val="NormalWeb"/>
        <w:numPr>
          <w:ilvl w:val="0"/>
          <w:numId w:val="45"/>
        </w:numPr>
        <w:rPr>
          <w:rFonts w:ascii="Arial" w:hAnsi="Arial" w:cs="Arial"/>
        </w:rPr>
      </w:pPr>
      <w:proofErr w:type="gramStart"/>
      <w:r w:rsidRPr="00DA193C">
        <w:rPr>
          <w:rStyle w:val="Forte"/>
          <w:rFonts w:ascii="Arial" w:hAnsi="Arial" w:cs="Arial"/>
        </w:rPr>
        <w:t>isonomia</w:t>
      </w:r>
      <w:proofErr w:type="gramEnd"/>
      <w:r w:rsidRPr="00DA193C">
        <w:rPr>
          <w:rFonts w:ascii="Arial" w:hAnsi="Arial" w:cs="Arial"/>
        </w:rPr>
        <w:t>: análise objetiva de propostas equivalentes;</w:t>
      </w:r>
    </w:p>
    <w:p w14:paraId="70386454" w14:textId="77777777" w:rsidR="00DA193C" w:rsidRPr="00DA193C" w:rsidRDefault="00DA193C" w:rsidP="00DA193C">
      <w:pPr>
        <w:pStyle w:val="NormalWeb"/>
        <w:numPr>
          <w:ilvl w:val="0"/>
          <w:numId w:val="45"/>
        </w:numPr>
        <w:rPr>
          <w:rFonts w:ascii="Arial" w:hAnsi="Arial" w:cs="Arial"/>
        </w:rPr>
      </w:pPr>
      <w:proofErr w:type="gramStart"/>
      <w:r w:rsidRPr="00DA193C">
        <w:rPr>
          <w:rStyle w:val="Forte"/>
          <w:rFonts w:ascii="Arial" w:hAnsi="Arial" w:cs="Arial"/>
        </w:rPr>
        <w:t>economicidade</w:t>
      </w:r>
      <w:proofErr w:type="gramEnd"/>
      <w:r w:rsidRPr="00DA193C">
        <w:rPr>
          <w:rFonts w:ascii="Arial" w:hAnsi="Arial" w:cs="Arial"/>
        </w:rPr>
        <w:t>: seleção da proposta de menor preço global;</w:t>
      </w:r>
    </w:p>
    <w:p w14:paraId="3E6DD690" w14:textId="77777777" w:rsidR="00DA193C" w:rsidRPr="00DA193C" w:rsidRDefault="00DA193C" w:rsidP="00DA193C">
      <w:pPr>
        <w:pStyle w:val="NormalWeb"/>
        <w:numPr>
          <w:ilvl w:val="0"/>
          <w:numId w:val="45"/>
        </w:numPr>
        <w:rPr>
          <w:rFonts w:ascii="Arial" w:hAnsi="Arial" w:cs="Arial"/>
        </w:rPr>
      </w:pPr>
      <w:proofErr w:type="gramStart"/>
      <w:r w:rsidRPr="00DA193C">
        <w:rPr>
          <w:rStyle w:val="Forte"/>
          <w:rFonts w:ascii="Arial" w:hAnsi="Arial" w:cs="Arial"/>
        </w:rPr>
        <w:t>motivação</w:t>
      </w:r>
      <w:proofErr w:type="gramEnd"/>
      <w:r w:rsidRPr="00DA193C">
        <w:rPr>
          <w:rFonts w:ascii="Arial" w:hAnsi="Arial" w:cs="Arial"/>
        </w:rPr>
        <w:t>: decisão devidamente justificada nos autos.</w:t>
      </w:r>
    </w:p>
    <w:p w14:paraId="16CD2975" w14:textId="77777777" w:rsidR="00DA193C" w:rsidRDefault="00DA193C" w:rsidP="00DA193C">
      <w:pPr>
        <w:pStyle w:val="NormalWeb"/>
        <w:ind w:firstLine="360"/>
      </w:pPr>
      <w:r w:rsidRPr="00DA193C">
        <w:rPr>
          <w:rFonts w:ascii="Arial" w:hAnsi="Arial" w:cs="Arial"/>
        </w:rPr>
        <w:t xml:space="preserve">Não houve direcionamento, preferência indevida ou restrição à competitividade, mas sim </w:t>
      </w:r>
      <w:r w:rsidRPr="00DA193C">
        <w:rPr>
          <w:rStyle w:val="Forte"/>
          <w:rFonts w:ascii="Arial" w:hAnsi="Arial" w:cs="Arial"/>
        </w:rPr>
        <w:t>decisão motivada com base em critérios técnicos e econômicos verificáveis</w:t>
      </w:r>
      <w:r>
        <w:t>.</w:t>
      </w:r>
    </w:p>
    <w:p w14:paraId="52025E57" w14:textId="541F7A8C" w:rsidR="00551F85" w:rsidRDefault="00DA193C" w:rsidP="004053A1">
      <w:pPr>
        <w:keepNext/>
        <w:keepLines/>
        <w:spacing w:before="40"/>
        <w:outlineLvl w:val="1"/>
        <w:rPr>
          <w:rFonts w:ascii="Arial" w:eastAsiaTheme="majorEastAsia" w:hAnsi="Arial" w:cs="Arial"/>
        </w:rPr>
      </w:pPr>
      <w:r w:rsidRPr="00DA193C">
        <w:rPr>
          <w:rFonts w:ascii="Arial" w:eastAsiaTheme="majorEastAsia" w:hAnsi="Arial" w:cs="Arial"/>
        </w:rPr>
        <w:t>4.6. Conclusão</w:t>
      </w:r>
    </w:p>
    <w:p w14:paraId="4630AEFA" w14:textId="77777777" w:rsidR="00DA193C" w:rsidRPr="00DA193C" w:rsidRDefault="00DA193C" w:rsidP="00DA193C">
      <w:pPr>
        <w:pStyle w:val="NormalWeb"/>
        <w:ind w:firstLine="360"/>
        <w:rPr>
          <w:rFonts w:ascii="Arial" w:hAnsi="Arial" w:cs="Arial"/>
        </w:rPr>
      </w:pPr>
      <w:r w:rsidRPr="00DA193C">
        <w:rPr>
          <w:rFonts w:ascii="Arial" w:hAnsi="Arial" w:cs="Arial"/>
        </w:rPr>
        <w:t xml:space="preserve">Diante do exposto, resta </w:t>
      </w:r>
      <w:r w:rsidRPr="00DA193C">
        <w:rPr>
          <w:rStyle w:val="Forte"/>
          <w:rFonts w:ascii="Arial" w:hAnsi="Arial" w:cs="Arial"/>
        </w:rPr>
        <w:t xml:space="preserve">plenamente justificada a escolha da empresa Líder Topografia </w:t>
      </w:r>
      <w:proofErr w:type="spellStart"/>
      <w:r w:rsidRPr="00DA193C">
        <w:rPr>
          <w:rStyle w:val="Forte"/>
          <w:rFonts w:ascii="Arial" w:hAnsi="Arial" w:cs="Arial"/>
        </w:rPr>
        <w:t>Ltda</w:t>
      </w:r>
      <w:proofErr w:type="spellEnd"/>
      <w:r w:rsidRPr="00DA193C">
        <w:rPr>
          <w:rFonts w:ascii="Arial" w:hAnsi="Arial" w:cs="Arial"/>
        </w:rPr>
        <w:t xml:space="preserve"> para a contratação direta emergencial de serviços de topografia, por ter apresentado:</w:t>
      </w:r>
    </w:p>
    <w:p w14:paraId="54B57F51" w14:textId="77777777" w:rsidR="00DA193C" w:rsidRPr="00DA193C" w:rsidRDefault="00DA193C" w:rsidP="00DA193C">
      <w:pPr>
        <w:pStyle w:val="NormalWeb"/>
        <w:numPr>
          <w:ilvl w:val="0"/>
          <w:numId w:val="46"/>
        </w:numPr>
        <w:rPr>
          <w:rFonts w:ascii="Arial" w:hAnsi="Arial" w:cs="Arial"/>
        </w:rPr>
      </w:pPr>
      <w:proofErr w:type="gramStart"/>
      <w:r w:rsidRPr="00DA193C">
        <w:rPr>
          <w:rFonts w:ascii="Arial" w:hAnsi="Arial" w:cs="Arial"/>
        </w:rPr>
        <w:t>o</w:t>
      </w:r>
      <w:proofErr w:type="gramEnd"/>
      <w:r w:rsidRPr="00DA193C">
        <w:rPr>
          <w:rFonts w:ascii="Arial" w:hAnsi="Arial" w:cs="Arial"/>
        </w:rPr>
        <w:t xml:space="preserve"> </w:t>
      </w:r>
      <w:r w:rsidRPr="00AC0E4E">
        <w:rPr>
          <w:rStyle w:val="Forte"/>
          <w:rFonts w:ascii="Arial" w:hAnsi="Arial" w:cs="Arial"/>
          <w:b w:val="0"/>
        </w:rPr>
        <w:t>menor preço global</w:t>
      </w:r>
      <w:r w:rsidRPr="00DA193C">
        <w:rPr>
          <w:rFonts w:ascii="Arial" w:hAnsi="Arial" w:cs="Arial"/>
        </w:rPr>
        <w:t xml:space="preserve"> entre os orçamentos válidos;</w:t>
      </w:r>
    </w:p>
    <w:p w14:paraId="51E21FBD" w14:textId="77777777" w:rsidR="00DA193C" w:rsidRPr="00DA193C" w:rsidRDefault="00DA193C" w:rsidP="00DA193C">
      <w:pPr>
        <w:pStyle w:val="NormalWeb"/>
        <w:numPr>
          <w:ilvl w:val="0"/>
          <w:numId w:val="46"/>
        </w:numPr>
        <w:rPr>
          <w:rFonts w:ascii="Arial" w:hAnsi="Arial" w:cs="Arial"/>
        </w:rPr>
      </w:pPr>
      <w:proofErr w:type="gramStart"/>
      <w:r w:rsidRPr="00AC0E4E">
        <w:rPr>
          <w:rStyle w:val="Forte"/>
          <w:rFonts w:ascii="Arial" w:hAnsi="Arial" w:cs="Arial"/>
          <w:b w:val="0"/>
        </w:rPr>
        <w:t>plena</w:t>
      </w:r>
      <w:proofErr w:type="gramEnd"/>
      <w:r w:rsidRPr="00AC0E4E">
        <w:rPr>
          <w:rStyle w:val="Forte"/>
          <w:rFonts w:ascii="Arial" w:hAnsi="Arial" w:cs="Arial"/>
          <w:b w:val="0"/>
        </w:rPr>
        <w:t xml:space="preserve"> compatibilidade técnica</w:t>
      </w:r>
      <w:r w:rsidRPr="00DA193C">
        <w:rPr>
          <w:rFonts w:ascii="Arial" w:hAnsi="Arial" w:cs="Arial"/>
        </w:rPr>
        <w:t xml:space="preserve"> com o objeto;</w:t>
      </w:r>
    </w:p>
    <w:p w14:paraId="6AE88347" w14:textId="77777777" w:rsidR="00DA193C" w:rsidRPr="00DA193C" w:rsidRDefault="00DA193C" w:rsidP="00DA193C">
      <w:pPr>
        <w:pStyle w:val="NormalWeb"/>
        <w:numPr>
          <w:ilvl w:val="0"/>
          <w:numId w:val="46"/>
        </w:numPr>
        <w:rPr>
          <w:rFonts w:ascii="Arial" w:hAnsi="Arial" w:cs="Arial"/>
        </w:rPr>
      </w:pPr>
      <w:proofErr w:type="gramStart"/>
      <w:r w:rsidRPr="00AC0E4E">
        <w:rPr>
          <w:rStyle w:val="Forte"/>
          <w:rFonts w:ascii="Arial" w:hAnsi="Arial" w:cs="Arial"/>
          <w:b w:val="0"/>
        </w:rPr>
        <w:t>capacidade</w:t>
      </w:r>
      <w:proofErr w:type="gramEnd"/>
      <w:r w:rsidRPr="00AC0E4E">
        <w:rPr>
          <w:rStyle w:val="Forte"/>
          <w:rFonts w:ascii="Arial" w:hAnsi="Arial" w:cs="Arial"/>
          <w:b w:val="0"/>
        </w:rPr>
        <w:t xml:space="preserve"> de atendimento imediato</w:t>
      </w:r>
      <w:r w:rsidRPr="00DA193C">
        <w:rPr>
          <w:rFonts w:ascii="Arial" w:hAnsi="Arial" w:cs="Arial"/>
        </w:rPr>
        <w:t>;</w:t>
      </w:r>
    </w:p>
    <w:p w14:paraId="75013107" w14:textId="77777777" w:rsidR="00DA193C" w:rsidRPr="00AC0E4E" w:rsidRDefault="00DA193C" w:rsidP="00DA193C">
      <w:pPr>
        <w:pStyle w:val="NormalWeb"/>
        <w:numPr>
          <w:ilvl w:val="0"/>
          <w:numId w:val="46"/>
        </w:numPr>
        <w:rPr>
          <w:rFonts w:ascii="Arial" w:hAnsi="Arial" w:cs="Arial"/>
          <w:b/>
        </w:rPr>
      </w:pPr>
      <w:proofErr w:type="gramStart"/>
      <w:r w:rsidRPr="00DA193C">
        <w:rPr>
          <w:rFonts w:ascii="Arial" w:hAnsi="Arial" w:cs="Arial"/>
        </w:rPr>
        <w:t>atendimento</w:t>
      </w:r>
      <w:proofErr w:type="gramEnd"/>
      <w:r w:rsidRPr="00DA193C">
        <w:rPr>
          <w:rFonts w:ascii="Arial" w:hAnsi="Arial" w:cs="Arial"/>
        </w:rPr>
        <w:t xml:space="preserve"> integral ao </w:t>
      </w:r>
      <w:r w:rsidRPr="00AC0E4E">
        <w:rPr>
          <w:rStyle w:val="Forte"/>
          <w:rFonts w:ascii="Arial" w:hAnsi="Arial" w:cs="Arial"/>
          <w:b w:val="0"/>
        </w:rPr>
        <w:t>interesse público</w:t>
      </w:r>
      <w:r w:rsidRPr="00DA193C">
        <w:rPr>
          <w:rFonts w:ascii="Arial" w:hAnsi="Arial" w:cs="Arial"/>
        </w:rPr>
        <w:t xml:space="preserve"> e aos </w:t>
      </w:r>
      <w:r w:rsidRPr="00AC0E4E">
        <w:rPr>
          <w:rStyle w:val="Forte"/>
          <w:rFonts w:ascii="Arial" w:hAnsi="Arial" w:cs="Arial"/>
          <w:b w:val="0"/>
        </w:rPr>
        <w:t>princípios da Lei nº 14.133/2021</w:t>
      </w:r>
      <w:r w:rsidRPr="00AC0E4E">
        <w:rPr>
          <w:rFonts w:ascii="Arial" w:hAnsi="Arial" w:cs="Arial"/>
          <w:b/>
        </w:rPr>
        <w:t>.</w:t>
      </w:r>
    </w:p>
    <w:p w14:paraId="69990574" w14:textId="77777777" w:rsidR="00DA193C" w:rsidRPr="00DA193C" w:rsidRDefault="00DA193C" w:rsidP="004053A1">
      <w:pPr>
        <w:keepNext/>
        <w:keepLines/>
        <w:spacing w:before="40"/>
        <w:outlineLvl w:val="1"/>
        <w:rPr>
          <w:rFonts w:ascii="Arial" w:eastAsiaTheme="majorEastAsia" w:hAnsi="Arial" w:cs="Arial"/>
        </w:rPr>
      </w:pPr>
    </w:p>
    <w:p w14:paraId="2F00BAAF" w14:textId="0FDABEB6" w:rsidR="00490AB2" w:rsidRPr="005868F2" w:rsidRDefault="00AC0E4E" w:rsidP="004053A1">
      <w:pPr>
        <w:keepNext/>
        <w:keepLines/>
        <w:spacing w:before="40"/>
        <w:outlineLvl w:val="1"/>
        <w:rPr>
          <w:rFonts w:ascii="Arial" w:eastAsiaTheme="majorEastAsia" w:hAnsi="Arial" w:cs="Arial"/>
          <w:b/>
          <w:sz w:val="28"/>
          <w:szCs w:val="28"/>
        </w:rPr>
      </w:pPr>
      <w:r>
        <w:rPr>
          <w:rFonts w:ascii="Arial" w:eastAsiaTheme="majorEastAsia" w:hAnsi="Arial" w:cs="Arial"/>
          <w:b/>
          <w:sz w:val="28"/>
          <w:szCs w:val="28"/>
        </w:rPr>
        <w:t>5</w:t>
      </w:r>
      <w:r w:rsidR="005868F2" w:rsidRPr="005868F2">
        <w:rPr>
          <w:rFonts w:ascii="Arial" w:eastAsiaTheme="majorEastAsia" w:hAnsi="Arial" w:cs="Arial"/>
          <w:b/>
          <w:sz w:val="28"/>
          <w:szCs w:val="28"/>
        </w:rPr>
        <w:t>. Descrição dos Serviços</w:t>
      </w:r>
      <w:r w:rsidR="005868F2">
        <w:rPr>
          <w:rFonts w:ascii="Arial" w:eastAsiaTheme="majorEastAsia" w:hAnsi="Arial" w:cs="Arial"/>
          <w:b/>
          <w:sz w:val="28"/>
          <w:szCs w:val="28"/>
        </w:rPr>
        <w:t xml:space="preserve"> a Serem Contratados</w:t>
      </w:r>
    </w:p>
    <w:p w14:paraId="3D6FD2ED" w14:textId="77777777" w:rsidR="005868F2" w:rsidRPr="005868F2" w:rsidRDefault="005868F2" w:rsidP="005868F2">
      <w:pPr>
        <w:pStyle w:val="NormalWeb"/>
        <w:rPr>
          <w:rFonts w:ascii="Arial" w:hAnsi="Arial" w:cs="Arial"/>
        </w:rPr>
      </w:pPr>
      <w:r w:rsidRPr="005868F2">
        <w:rPr>
          <w:rFonts w:ascii="Arial" w:hAnsi="Arial" w:cs="Arial"/>
        </w:rPr>
        <w:t>Os serviços a serem executados compreendem, no mínimo:</w:t>
      </w:r>
    </w:p>
    <w:p w14:paraId="05FB96A2" w14:textId="28A484AC" w:rsidR="005868F2" w:rsidRPr="005868F2" w:rsidRDefault="00AC0E4E" w:rsidP="005868F2">
      <w:pPr>
        <w:pStyle w:val="Ttulo3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5</w:t>
      </w:r>
      <w:r w:rsidR="005868F2" w:rsidRPr="005868F2">
        <w:rPr>
          <w:rFonts w:ascii="Arial" w:hAnsi="Arial" w:cs="Arial"/>
          <w:color w:val="auto"/>
        </w:rPr>
        <w:t>.1 Levantamento Topográfico Planialtimétrico</w:t>
      </w:r>
    </w:p>
    <w:p w14:paraId="1FCE71BC" w14:textId="77777777" w:rsidR="005868F2" w:rsidRPr="005868F2" w:rsidRDefault="005868F2" w:rsidP="005868F2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5868F2">
        <w:rPr>
          <w:rFonts w:ascii="Arial" w:hAnsi="Arial" w:cs="Arial"/>
        </w:rPr>
        <w:t>Levantamento de áreas rurais;</w:t>
      </w:r>
    </w:p>
    <w:p w14:paraId="4DEE0B91" w14:textId="77777777" w:rsidR="005868F2" w:rsidRPr="005868F2" w:rsidRDefault="005868F2" w:rsidP="005868F2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5868F2">
        <w:rPr>
          <w:rFonts w:ascii="Arial" w:hAnsi="Arial" w:cs="Arial"/>
        </w:rPr>
        <w:t xml:space="preserve">Representação </w:t>
      </w:r>
      <w:proofErr w:type="spellStart"/>
      <w:r w:rsidRPr="005868F2">
        <w:rPr>
          <w:rFonts w:ascii="Arial" w:hAnsi="Arial" w:cs="Arial"/>
        </w:rPr>
        <w:t>planialtimétrica</w:t>
      </w:r>
      <w:proofErr w:type="spellEnd"/>
      <w:r w:rsidRPr="005868F2">
        <w:rPr>
          <w:rFonts w:ascii="Arial" w:hAnsi="Arial" w:cs="Arial"/>
        </w:rPr>
        <w:t xml:space="preserve"> </w:t>
      </w:r>
      <w:proofErr w:type="spellStart"/>
      <w:r w:rsidRPr="005868F2">
        <w:rPr>
          <w:rFonts w:ascii="Arial" w:hAnsi="Arial" w:cs="Arial"/>
        </w:rPr>
        <w:t>georreferenciada</w:t>
      </w:r>
      <w:proofErr w:type="spellEnd"/>
      <w:r w:rsidRPr="005868F2">
        <w:rPr>
          <w:rFonts w:ascii="Arial" w:hAnsi="Arial" w:cs="Arial"/>
        </w:rPr>
        <w:t>;</w:t>
      </w:r>
    </w:p>
    <w:p w14:paraId="403EA473" w14:textId="77777777" w:rsidR="005868F2" w:rsidRPr="005868F2" w:rsidRDefault="005868F2" w:rsidP="005868F2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5868F2">
        <w:rPr>
          <w:rFonts w:ascii="Arial" w:hAnsi="Arial" w:cs="Arial"/>
        </w:rPr>
        <w:t>Fornecimento de plantas, perfis e arquivos digitais compatíveis com softwares de engenharia.</w:t>
      </w:r>
    </w:p>
    <w:p w14:paraId="3E37A366" w14:textId="481255B0" w:rsidR="005868F2" w:rsidRPr="005868F2" w:rsidRDefault="00AC0E4E" w:rsidP="005868F2">
      <w:pPr>
        <w:pStyle w:val="Ttulo3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5</w:t>
      </w:r>
      <w:r w:rsidR="005868F2" w:rsidRPr="005868F2">
        <w:rPr>
          <w:rFonts w:ascii="Arial" w:hAnsi="Arial" w:cs="Arial"/>
          <w:color w:val="auto"/>
        </w:rPr>
        <w:t>.2 Levantamentos para Retificação de Áreas Urbanas</w:t>
      </w:r>
    </w:p>
    <w:p w14:paraId="77844ECD" w14:textId="77777777" w:rsidR="005868F2" w:rsidRPr="005868F2" w:rsidRDefault="005868F2" w:rsidP="005868F2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5868F2">
        <w:rPr>
          <w:rFonts w:ascii="Arial" w:hAnsi="Arial" w:cs="Arial"/>
        </w:rPr>
        <w:t>Lotes urbanos até 1.000 m²;</w:t>
      </w:r>
    </w:p>
    <w:p w14:paraId="29D00B01" w14:textId="77777777" w:rsidR="005868F2" w:rsidRPr="005868F2" w:rsidRDefault="005868F2" w:rsidP="005868F2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5868F2">
        <w:rPr>
          <w:rFonts w:ascii="Arial" w:hAnsi="Arial" w:cs="Arial"/>
        </w:rPr>
        <w:t>Lotes urbanos acima de 1.000 m²;</w:t>
      </w:r>
    </w:p>
    <w:p w14:paraId="2F3E99E0" w14:textId="73B40B0B" w:rsidR="00723F27" w:rsidRDefault="005868F2" w:rsidP="00044478">
      <w:pPr>
        <w:pStyle w:val="NormalWeb"/>
        <w:numPr>
          <w:ilvl w:val="0"/>
          <w:numId w:val="32"/>
        </w:numPr>
      </w:pPr>
      <w:r w:rsidRPr="00AC0E4E">
        <w:rPr>
          <w:rFonts w:ascii="Arial" w:hAnsi="Arial" w:cs="Arial"/>
        </w:rPr>
        <w:t>Elaboração de peças técnicas para fins de regularização.</w:t>
      </w:r>
    </w:p>
    <w:p w14:paraId="7DA446CD" w14:textId="20BA76D3" w:rsidR="005868F2" w:rsidRPr="00723F27" w:rsidRDefault="00AC0E4E" w:rsidP="005868F2">
      <w:pPr>
        <w:pStyle w:val="Ttulo3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5</w:t>
      </w:r>
      <w:r w:rsidR="005868F2" w:rsidRPr="00723F27">
        <w:rPr>
          <w:rFonts w:ascii="Arial" w:hAnsi="Arial" w:cs="Arial"/>
          <w:color w:val="auto"/>
        </w:rPr>
        <w:t>.3 Georreferenciamento e Unificação de Matrículas Rurais</w:t>
      </w:r>
    </w:p>
    <w:p w14:paraId="223D26D4" w14:textId="77777777" w:rsidR="005868F2" w:rsidRPr="00421E61" w:rsidRDefault="005868F2" w:rsidP="005868F2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421E61">
        <w:rPr>
          <w:rFonts w:ascii="Arial" w:hAnsi="Arial" w:cs="Arial"/>
        </w:rPr>
        <w:t>Execução conforme normas do INCRA e legislação vigente;</w:t>
      </w:r>
    </w:p>
    <w:p w14:paraId="1F074C57" w14:textId="77777777" w:rsidR="005868F2" w:rsidRPr="00421E61" w:rsidRDefault="005868F2" w:rsidP="005868F2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421E61">
        <w:rPr>
          <w:rFonts w:ascii="Arial" w:hAnsi="Arial" w:cs="Arial"/>
        </w:rPr>
        <w:t>Elaboração de memoriais descritivos;</w:t>
      </w:r>
    </w:p>
    <w:p w14:paraId="7608575B" w14:textId="77777777" w:rsidR="005868F2" w:rsidRPr="00421E61" w:rsidRDefault="005868F2" w:rsidP="005868F2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421E61">
        <w:rPr>
          <w:rFonts w:ascii="Arial" w:hAnsi="Arial" w:cs="Arial"/>
        </w:rPr>
        <w:t>Apoio técnico para registros imobiliários.</w:t>
      </w:r>
    </w:p>
    <w:p w14:paraId="390C2F47" w14:textId="3D5C3BCD" w:rsidR="005868F2" w:rsidRPr="00723F27" w:rsidRDefault="00AC0E4E" w:rsidP="005868F2">
      <w:pPr>
        <w:pStyle w:val="Ttulo3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5</w:t>
      </w:r>
      <w:r w:rsidR="005868F2" w:rsidRPr="00723F27">
        <w:rPr>
          <w:rFonts w:ascii="Arial" w:hAnsi="Arial" w:cs="Arial"/>
          <w:color w:val="auto"/>
        </w:rPr>
        <w:t>.4 Demarcação, Alinhamento e Piqueteamento</w:t>
      </w:r>
    </w:p>
    <w:p w14:paraId="237E7BF4" w14:textId="77777777" w:rsidR="005868F2" w:rsidRDefault="005868F2" w:rsidP="005868F2">
      <w:pPr>
        <w:pStyle w:val="NormalWeb"/>
        <w:numPr>
          <w:ilvl w:val="0"/>
          <w:numId w:val="34"/>
        </w:numPr>
      </w:pPr>
      <w:r>
        <w:t>Lotes urbanos;</w:t>
      </w:r>
    </w:p>
    <w:p w14:paraId="46660C38" w14:textId="77777777" w:rsidR="005868F2" w:rsidRDefault="005868F2" w:rsidP="005868F2">
      <w:pPr>
        <w:pStyle w:val="NormalWeb"/>
        <w:numPr>
          <w:ilvl w:val="0"/>
          <w:numId w:val="34"/>
        </w:numPr>
      </w:pPr>
      <w:r>
        <w:t>Implantação de marcos e piquetes;</w:t>
      </w:r>
    </w:p>
    <w:p w14:paraId="53EF8C3F" w14:textId="77777777" w:rsidR="005868F2" w:rsidRDefault="005868F2" w:rsidP="005868F2">
      <w:pPr>
        <w:pStyle w:val="NormalWeb"/>
        <w:numPr>
          <w:ilvl w:val="0"/>
          <w:numId w:val="34"/>
        </w:numPr>
      </w:pPr>
      <w:r>
        <w:t>Conferência de alinhamentos e confrontações.</w:t>
      </w:r>
    </w:p>
    <w:p w14:paraId="27E426CD" w14:textId="3F6C2225" w:rsidR="005868F2" w:rsidRPr="00723F27" w:rsidRDefault="00AC0E4E" w:rsidP="005868F2">
      <w:pPr>
        <w:pStyle w:val="Ttulo3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5</w:t>
      </w:r>
      <w:r w:rsidR="005868F2" w:rsidRPr="00723F27">
        <w:rPr>
          <w:rFonts w:ascii="Arial" w:hAnsi="Arial" w:cs="Arial"/>
          <w:color w:val="auto"/>
        </w:rPr>
        <w:t>.5 Assessoria Técnica em Agrimensura e Topografia</w:t>
      </w:r>
    </w:p>
    <w:p w14:paraId="76B15F1C" w14:textId="77777777" w:rsidR="005868F2" w:rsidRDefault="005868F2" w:rsidP="005868F2">
      <w:pPr>
        <w:pStyle w:val="NormalWeb"/>
        <w:numPr>
          <w:ilvl w:val="0"/>
          <w:numId w:val="35"/>
        </w:numPr>
      </w:pPr>
      <w:r>
        <w:t>Apoio técnico à Secretaria Municipal;</w:t>
      </w:r>
    </w:p>
    <w:p w14:paraId="0D9AB0CF" w14:textId="77777777" w:rsidR="005868F2" w:rsidRDefault="005868F2" w:rsidP="005868F2">
      <w:pPr>
        <w:pStyle w:val="NormalWeb"/>
        <w:numPr>
          <w:ilvl w:val="0"/>
          <w:numId w:val="35"/>
        </w:numPr>
      </w:pPr>
      <w:r>
        <w:t>Orientação técnica em projetos e intervenções emergenciais;</w:t>
      </w:r>
    </w:p>
    <w:p w14:paraId="027D9D97" w14:textId="77777777" w:rsidR="005868F2" w:rsidRDefault="005868F2" w:rsidP="005868F2">
      <w:pPr>
        <w:pStyle w:val="NormalWeb"/>
        <w:numPr>
          <w:ilvl w:val="0"/>
          <w:numId w:val="35"/>
        </w:numPr>
      </w:pPr>
      <w:r>
        <w:t>Atendimento conforme demanda.</w:t>
      </w:r>
    </w:p>
    <w:p w14:paraId="70F17163" w14:textId="77777777" w:rsidR="00490AB2" w:rsidRDefault="00490AB2" w:rsidP="004053A1">
      <w:pPr>
        <w:keepNext/>
        <w:keepLines/>
        <w:spacing w:before="40"/>
        <w:outlineLvl w:val="1"/>
        <w:rPr>
          <w:rFonts w:ascii="Arial" w:eastAsiaTheme="majorEastAsia" w:hAnsi="Arial" w:cs="Arial"/>
          <w:b/>
        </w:rPr>
      </w:pPr>
    </w:p>
    <w:p w14:paraId="3C5F4D6F" w14:textId="49C3A34F" w:rsidR="005868F2" w:rsidRPr="00723F27" w:rsidRDefault="00AC0E4E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  <w:sz w:val="28"/>
          <w:szCs w:val="28"/>
        </w:rPr>
      </w:pPr>
      <w:r>
        <w:rPr>
          <w:rFonts w:ascii="Arial" w:eastAsiaTheme="majorEastAsia" w:hAnsi="Arial" w:cs="Arial"/>
          <w:b/>
          <w:sz w:val="28"/>
          <w:szCs w:val="28"/>
        </w:rPr>
        <w:t>6</w:t>
      </w:r>
      <w:r w:rsidR="00723F27" w:rsidRPr="00723F27">
        <w:rPr>
          <w:rFonts w:ascii="Arial" w:eastAsiaTheme="majorEastAsia" w:hAnsi="Arial" w:cs="Arial"/>
          <w:b/>
          <w:sz w:val="28"/>
          <w:szCs w:val="28"/>
        </w:rPr>
        <w:t>. Local da Execução do Serviços</w:t>
      </w:r>
    </w:p>
    <w:p w14:paraId="0D089185" w14:textId="77777777" w:rsidR="005868F2" w:rsidRDefault="005868F2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</w:rPr>
      </w:pPr>
    </w:p>
    <w:p w14:paraId="1FDB0E0F" w14:textId="17672741" w:rsidR="005868F2" w:rsidRPr="00723F27" w:rsidRDefault="00723F27" w:rsidP="00723F27">
      <w:pPr>
        <w:keepNext/>
        <w:keepLines/>
        <w:ind w:firstLine="709"/>
        <w:outlineLvl w:val="2"/>
        <w:rPr>
          <w:rFonts w:ascii="Arial" w:eastAsiaTheme="majorEastAsia" w:hAnsi="Arial" w:cs="Arial"/>
          <w:b/>
        </w:rPr>
      </w:pPr>
      <w:r w:rsidRPr="00723F27">
        <w:rPr>
          <w:rFonts w:ascii="Arial" w:hAnsi="Arial" w:cs="Arial"/>
        </w:rPr>
        <w:t xml:space="preserve">Os serviços serão executados em </w:t>
      </w:r>
      <w:r w:rsidRPr="00421E61">
        <w:rPr>
          <w:rStyle w:val="Forte"/>
          <w:rFonts w:ascii="Arial" w:hAnsi="Arial" w:cs="Arial"/>
          <w:b w:val="0"/>
        </w:rPr>
        <w:t>áreas urbanas e rurais do Município de Rio Bonito do Iguaçu/PR</w:t>
      </w:r>
      <w:r w:rsidRPr="00421E61">
        <w:rPr>
          <w:rFonts w:ascii="Arial" w:hAnsi="Arial" w:cs="Arial"/>
          <w:b/>
        </w:rPr>
        <w:t>,</w:t>
      </w:r>
      <w:r w:rsidRPr="00723F27">
        <w:rPr>
          <w:rFonts w:ascii="Arial" w:hAnsi="Arial" w:cs="Arial"/>
        </w:rPr>
        <w:t xml:space="preserve"> conforme ordens de serviço emitidas pela Secretaria Municipal de Obras e Urbanismo.</w:t>
      </w:r>
    </w:p>
    <w:p w14:paraId="15E3E58F" w14:textId="77777777" w:rsidR="005868F2" w:rsidRDefault="005868F2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</w:rPr>
      </w:pPr>
    </w:p>
    <w:p w14:paraId="55C2B9EC" w14:textId="077A2632" w:rsidR="005868F2" w:rsidRPr="00723F27" w:rsidRDefault="00AC0E4E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  <w:sz w:val="28"/>
          <w:szCs w:val="28"/>
        </w:rPr>
      </w:pPr>
      <w:r>
        <w:rPr>
          <w:rFonts w:ascii="Arial" w:eastAsiaTheme="majorEastAsia" w:hAnsi="Arial" w:cs="Arial"/>
          <w:b/>
          <w:sz w:val="28"/>
          <w:szCs w:val="28"/>
        </w:rPr>
        <w:t>7</w:t>
      </w:r>
      <w:r w:rsidR="00723F27" w:rsidRPr="00723F27">
        <w:rPr>
          <w:rFonts w:ascii="Arial" w:eastAsiaTheme="majorEastAsia" w:hAnsi="Arial" w:cs="Arial"/>
          <w:b/>
          <w:sz w:val="28"/>
          <w:szCs w:val="28"/>
        </w:rPr>
        <w:t>. Prazo de Execução e Vigência</w:t>
      </w:r>
    </w:p>
    <w:p w14:paraId="3C6AFFCB" w14:textId="6F7D4768" w:rsidR="005868F2" w:rsidRDefault="005868F2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</w:rPr>
      </w:pPr>
    </w:p>
    <w:p w14:paraId="66CABFC0" w14:textId="1A421D5E" w:rsidR="00723F27" w:rsidRPr="00723F27" w:rsidRDefault="00723F27" w:rsidP="00723F27">
      <w:pPr>
        <w:ind w:firstLine="360"/>
        <w:rPr>
          <w:rFonts w:ascii="Arial" w:eastAsia="Times New Roman" w:hAnsi="Arial" w:cs="Arial"/>
        </w:rPr>
      </w:pPr>
      <w:proofErr w:type="gramStart"/>
      <w:r w:rsidRPr="00723F27">
        <w:rPr>
          <w:rFonts w:ascii="Times New Roman" w:eastAsia="Times New Roman" w:hAnsi="Symbol" w:cs="Times New Roman"/>
        </w:rPr>
        <w:t></w:t>
      </w:r>
      <w:r w:rsidRPr="00723F27">
        <w:rPr>
          <w:rFonts w:ascii="Times New Roman" w:eastAsia="Times New Roman" w:hAnsi="Times New Roman" w:cs="Times New Roman"/>
        </w:rPr>
        <w:t xml:space="preserve">  </w:t>
      </w:r>
      <w:r>
        <w:rPr>
          <w:rFonts w:ascii="Times New Roman" w:eastAsia="Times New Roman" w:hAnsi="Times New Roman" w:cs="Times New Roman"/>
        </w:rPr>
        <w:tab/>
      </w:r>
      <w:proofErr w:type="gramEnd"/>
      <w:r w:rsidRPr="00723F27">
        <w:rPr>
          <w:rFonts w:ascii="Arial" w:eastAsia="Times New Roman" w:hAnsi="Arial" w:cs="Arial"/>
          <w:b/>
          <w:bCs/>
        </w:rPr>
        <w:t>Prazo de execução dos serviços</w:t>
      </w:r>
      <w:r w:rsidRPr="00723F27">
        <w:rPr>
          <w:rFonts w:ascii="Arial" w:eastAsia="Times New Roman" w:hAnsi="Arial" w:cs="Arial"/>
        </w:rPr>
        <w:t>: conforme demanda, durante a vigência c</w:t>
      </w:r>
      <w:r>
        <w:rPr>
          <w:rFonts w:ascii="Arial" w:eastAsia="Times New Roman" w:hAnsi="Arial" w:cs="Arial"/>
        </w:rPr>
        <w:tab/>
      </w:r>
      <w:proofErr w:type="spellStart"/>
      <w:r w:rsidRPr="00723F27">
        <w:rPr>
          <w:rFonts w:ascii="Arial" w:eastAsia="Times New Roman" w:hAnsi="Arial" w:cs="Arial"/>
        </w:rPr>
        <w:t>ontratual</w:t>
      </w:r>
      <w:proofErr w:type="spellEnd"/>
      <w:r w:rsidRPr="00723F27">
        <w:rPr>
          <w:rFonts w:ascii="Arial" w:eastAsia="Times New Roman" w:hAnsi="Arial" w:cs="Arial"/>
        </w:rPr>
        <w:t>;</w:t>
      </w:r>
    </w:p>
    <w:p w14:paraId="0B2B0703" w14:textId="304BBF1B" w:rsidR="00723F27" w:rsidRPr="00723F27" w:rsidRDefault="00723F27" w:rsidP="00723F27">
      <w:pPr>
        <w:pStyle w:val="PargrafodaLista"/>
        <w:numPr>
          <w:ilvl w:val="0"/>
          <w:numId w:val="35"/>
        </w:numPr>
        <w:rPr>
          <w:rFonts w:ascii="Arial" w:eastAsia="Times New Roman" w:hAnsi="Arial" w:cs="Arial"/>
        </w:rPr>
      </w:pPr>
      <w:r w:rsidRPr="00723F27">
        <w:rPr>
          <w:rFonts w:ascii="Arial" w:eastAsia="Times New Roman" w:hAnsi="Arial" w:cs="Arial"/>
          <w:b/>
          <w:bCs/>
        </w:rPr>
        <w:t>Prazo de vigência do contrato</w:t>
      </w:r>
      <w:r w:rsidRPr="00723F27">
        <w:rPr>
          <w:rFonts w:ascii="Arial" w:eastAsia="Times New Roman" w:hAnsi="Arial" w:cs="Arial"/>
        </w:rPr>
        <w:t xml:space="preserve">: até </w:t>
      </w:r>
      <w:r>
        <w:rPr>
          <w:rFonts w:ascii="Arial" w:eastAsia="Times New Roman" w:hAnsi="Arial" w:cs="Arial"/>
        </w:rPr>
        <w:t>6</w:t>
      </w:r>
      <w:r w:rsidRPr="00723F27">
        <w:rPr>
          <w:rFonts w:ascii="Arial" w:eastAsia="Times New Roman" w:hAnsi="Arial" w:cs="Arial"/>
          <w:bCs/>
        </w:rPr>
        <w:t>0</w:t>
      </w:r>
      <w:r w:rsidRPr="00723F27">
        <w:rPr>
          <w:rFonts w:ascii="Arial" w:eastAsia="Times New Roman" w:hAnsi="Arial" w:cs="Arial"/>
          <w:b/>
          <w:bCs/>
        </w:rPr>
        <w:t xml:space="preserve"> </w:t>
      </w:r>
      <w:r w:rsidRPr="00723F27">
        <w:rPr>
          <w:rFonts w:ascii="Arial" w:eastAsia="Times New Roman" w:hAnsi="Arial" w:cs="Arial"/>
          <w:bCs/>
        </w:rPr>
        <w:t>(Sessenta) dias</w:t>
      </w:r>
      <w:r w:rsidRPr="00723F27">
        <w:rPr>
          <w:rFonts w:ascii="Arial" w:eastAsia="Times New Roman" w:hAnsi="Arial" w:cs="Arial"/>
        </w:rPr>
        <w:t xml:space="preserve">, contados da </w:t>
      </w:r>
      <w:r>
        <w:rPr>
          <w:rFonts w:ascii="Arial" w:eastAsia="Times New Roman" w:hAnsi="Arial" w:cs="Arial"/>
        </w:rPr>
        <w:t xml:space="preserve">  </w:t>
      </w:r>
      <w:r w:rsidRPr="00723F27">
        <w:rPr>
          <w:rFonts w:ascii="Arial" w:eastAsia="Times New Roman" w:hAnsi="Arial" w:cs="Arial"/>
        </w:rPr>
        <w:t>assinatura, vedada a prorrogação, conforme art. 75, §8º, da Lei nº 14.133/2021.</w:t>
      </w:r>
    </w:p>
    <w:p w14:paraId="64EF4114" w14:textId="5225857E" w:rsidR="00723F27" w:rsidRPr="00723F27" w:rsidRDefault="00723F27" w:rsidP="00723F27">
      <w:pPr>
        <w:rPr>
          <w:rFonts w:ascii="Arial" w:eastAsia="Times New Roman" w:hAnsi="Arial" w:cs="Arial"/>
        </w:rPr>
      </w:pPr>
    </w:p>
    <w:p w14:paraId="2BDAD6FB" w14:textId="77777777" w:rsidR="00AC0E4E" w:rsidRDefault="00AC0E4E" w:rsidP="00723F27">
      <w:pPr>
        <w:rPr>
          <w:rFonts w:ascii="Arial" w:eastAsia="Times New Roman" w:hAnsi="Arial" w:cs="Arial"/>
          <w:b/>
          <w:sz w:val="28"/>
          <w:szCs w:val="28"/>
        </w:rPr>
      </w:pPr>
    </w:p>
    <w:p w14:paraId="1593BAC8" w14:textId="77777777" w:rsidR="00AC0E4E" w:rsidRDefault="00AC0E4E" w:rsidP="00723F27">
      <w:pPr>
        <w:rPr>
          <w:rFonts w:ascii="Arial" w:eastAsia="Times New Roman" w:hAnsi="Arial" w:cs="Arial"/>
          <w:b/>
          <w:sz w:val="28"/>
          <w:szCs w:val="28"/>
        </w:rPr>
      </w:pPr>
    </w:p>
    <w:p w14:paraId="7E7CAC99" w14:textId="77777777" w:rsidR="00AC0E4E" w:rsidRDefault="00AC0E4E" w:rsidP="00723F27">
      <w:pPr>
        <w:rPr>
          <w:rFonts w:ascii="Arial" w:eastAsia="Times New Roman" w:hAnsi="Arial" w:cs="Arial"/>
          <w:b/>
          <w:sz w:val="28"/>
          <w:szCs w:val="28"/>
        </w:rPr>
      </w:pPr>
    </w:p>
    <w:p w14:paraId="578F5F8B" w14:textId="77777777" w:rsidR="00AC0E4E" w:rsidRDefault="00AC0E4E" w:rsidP="00723F27">
      <w:pPr>
        <w:rPr>
          <w:rFonts w:ascii="Arial" w:eastAsia="Times New Roman" w:hAnsi="Arial" w:cs="Arial"/>
          <w:b/>
          <w:sz w:val="28"/>
          <w:szCs w:val="28"/>
        </w:rPr>
      </w:pPr>
    </w:p>
    <w:p w14:paraId="047F1A54" w14:textId="5EAABFDD" w:rsidR="00723F27" w:rsidRPr="00723F27" w:rsidRDefault="00AC0E4E" w:rsidP="00723F27">
      <w:pPr>
        <w:rPr>
          <w:rFonts w:ascii="Arial" w:eastAsia="Times New Roman" w:hAnsi="Arial" w:cs="Arial"/>
          <w:b/>
          <w:sz w:val="28"/>
          <w:szCs w:val="28"/>
        </w:rPr>
      </w:pPr>
      <w:r>
        <w:rPr>
          <w:rFonts w:ascii="Arial" w:eastAsia="Times New Roman" w:hAnsi="Arial" w:cs="Arial"/>
          <w:b/>
          <w:sz w:val="28"/>
          <w:szCs w:val="28"/>
        </w:rPr>
        <w:t>8</w:t>
      </w:r>
      <w:r w:rsidR="00723F27" w:rsidRPr="00723F27">
        <w:rPr>
          <w:rFonts w:ascii="Arial" w:eastAsia="Times New Roman" w:hAnsi="Arial" w:cs="Arial"/>
          <w:b/>
          <w:sz w:val="28"/>
          <w:szCs w:val="28"/>
        </w:rPr>
        <w:t>. Valor da Contratação e Justificativa de preço</w:t>
      </w:r>
    </w:p>
    <w:p w14:paraId="578754AE" w14:textId="41D15D00" w:rsidR="00723F27" w:rsidRDefault="00723F27" w:rsidP="00723F27">
      <w:pPr>
        <w:rPr>
          <w:rFonts w:ascii="Times New Roman" w:eastAsia="Times New Roman" w:hAnsi="Times New Roman" w:cs="Times New Roman"/>
        </w:rPr>
      </w:pPr>
    </w:p>
    <w:p w14:paraId="6B045278" w14:textId="77777777" w:rsidR="00723F27" w:rsidRPr="00723F27" w:rsidRDefault="00723F27" w:rsidP="00421E61">
      <w:pPr>
        <w:ind w:firstLine="709"/>
        <w:jc w:val="both"/>
        <w:rPr>
          <w:rFonts w:ascii="Arial" w:eastAsia="Times New Roman" w:hAnsi="Arial" w:cs="Arial"/>
        </w:rPr>
      </w:pPr>
      <w:r w:rsidRPr="00723F27">
        <w:rPr>
          <w:rFonts w:ascii="Arial" w:eastAsia="Times New Roman" w:hAnsi="Arial" w:cs="Arial"/>
        </w:rPr>
        <w:t xml:space="preserve">O valor estimado da contratação é de </w:t>
      </w:r>
      <w:r w:rsidRPr="00723F27">
        <w:rPr>
          <w:rFonts w:ascii="Arial" w:eastAsia="Times New Roman" w:hAnsi="Arial" w:cs="Arial"/>
          <w:b/>
          <w:bCs/>
        </w:rPr>
        <w:t>R$ 79.000,00 (setenta e nove mil reais)</w:t>
      </w:r>
      <w:r w:rsidRPr="00723F27">
        <w:rPr>
          <w:rFonts w:ascii="Arial" w:eastAsia="Times New Roman" w:hAnsi="Arial" w:cs="Arial"/>
        </w:rPr>
        <w:t>, conforme orçamento mais vantajoso apresentado.</w:t>
      </w:r>
    </w:p>
    <w:p w14:paraId="1FDCBCE2" w14:textId="323178B3" w:rsidR="00723F27" w:rsidRPr="00723F27" w:rsidRDefault="00723F27" w:rsidP="00421E61">
      <w:pPr>
        <w:ind w:firstLine="709"/>
        <w:jc w:val="both"/>
        <w:rPr>
          <w:rFonts w:ascii="Arial" w:eastAsia="Times New Roman" w:hAnsi="Arial" w:cs="Arial"/>
        </w:rPr>
      </w:pPr>
      <w:r w:rsidRPr="00723F27">
        <w:rPr>
          <w:rFonts w:ascii="Arial" w:eastAsia="Times New Roman" w:hAnsi="Arial" w:cs="Arial"/>
        </w:rPr>
        <w:t xml:space="preserve">A compatibilidade do preço foi aferida mediante </w:t>
      </w:r>
      <w:r w:rsidRPr="00551F85">
        <w:rPr>
          <w:rFonts w:ascii="Arial" w:eastAsia="Times New Roman" w:hAnsi="Arial" w:cs="Arial"/>
          <w:bCs/>
        </w:rPr>
        <w:t>comparação com outros dois orçamentos válidos</w:t>
      </w:r>
      <w:r w:rsidRPr="00551F85">
        <w:rPr>
          <w:rFonts w:ascii="Arial" w:eastAsia="Times New Roman" w:hAnsi="Arial" w:cs="Arial"/>
        </w:rPr>
        <w:t>,</w:t>
      </w:r>
      <w:r w:rsidRPr="00723F27">
        <w:rPr>
          <w:rFonts w:ascii="Arial" w:eastAsia="Times New Roman" w:hAnsi="Arial" w:cs="Arial"/>
        </w:rPr>
        <w:t xml:space="preserve"> demonstrando alinhamento com os valores praticados no mercado</w:t>
      </w:r>
      <w:r>
        <w:rPr>
          <w:rFonts w:ascii="Arial" w:eastAsia="Times New Roman" w:hAnsi="Arial" w:cs="Arial"/>
        </w:rPr>
        <w:t>, conforme mapa de preços anexo a este processo.</w:t>
      </w:r>
    </w:p>
    <w:p w14:paraId="17E98EE9" w14:textId="77777777" w:rsidR="00723F27" w:rsidRPr="00723F27" w:rsidRDefault="00723F27" w:rsidP="00723F27">
      <w:pPr>
        <w:rPr>
          <w:rFonts w:ascii="Times New Roman" w:eastAsia="Times New Roman" w:hAnsi="Times New Roman" w:cs="Times New Roman"/>
        </w:rPr>
      </w:pPr>
    </w:p>
    <w:p w14:paraId="439357D5" w14:textId="209170DD" w:rsidR="00723F27" w:rsidRPr="00723F27" w:rsidRDefault="00AC0E4E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  <w:sz w:val="28"/>
          <w:szCs w:val="28"/>
        </w:rPr>
      </w:pPr>
      <w:r>
        <w:rPr>
          <w:rFonts w:ascii="Arial" w:eastAsiaTheme="majorEastAsia" w:hAnsi="Arial" w:cs="Arial"/>
          <w:b/>
          <w:sz w:val="28"/>
          <w:szCs w:val="28"/>
        </w:rPr>
        <w:t>9</w:t>
      </w:r>
      <w:r w:rsidR="00723F27" w:rsidRPr="00723F27">
        <w:rPr>
          <w:rFonts w:ascii="Arial" w:eastAsiaTheme="majorEastAsia" w:hAnsi="Arial" w:cs="Arial"/>
          <w:b/>
          <w:sz w:val="28"/>
          <w:szCs w:val="28"/>
        </w:rPr>
        <w:t>. Critérios de Escolha do Fornecedor</w:t>
      </w:r>
    </w:p>
    <w:p w14:paraId="1BD40555" w14:textId="77777777" w:rsidR="00723F27" w:rsidRDefault="00723F27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</w:rPr>
      </w:pPr>
    </w:p>
    <w:p w14:paraId="4B81EB08" w14:textId="77777777" w:rsidR="00723F27" w:rsidRPr="00723F27" w:rsidRDefault="00723F27" w:rsidP="00723F27">
      <w:pPr>
        <w:pStyle w:val="NormalWeb"/>
        <w:rPr>
          <w:rFonts w:ascii="Arial" w:hAnsi="Arial" w:cs="Arial"/>
        </w:rPr>
      </w:pPr>
      <w:r w:rsidRPr="00723F27">
        <w:rPr>
          <w:rFonts w:ascii="Arial" w:hAnsi="Arial" w:cs="Arial"/>
        </w:rPr>
        <w:t>A escolha do fornecedor baseou-se nos seguintes critérios objetivos:</w:t>
      </w:r>
    </w:p>
    <w:p w14:paraId="52226DC4" w14:textId="77777777" w:rsidR="00723F27" w:rsidRPr="00723F27" w:rsidRDefault="00723F27" w:rsidP="00723F27">
      <w:pPr>
        <w:pStyle w:val="NormalWeb"/>
        <w:numPr>
          <w:ilvl w:val="0"/>
          <w:numId w:val="36"/>
        </w:numPr>
        <w:rPr>
          <w:rFonts w:ascii="Arial" w:hAnsi="Arial" w:cs="Arial"/>
        </w:rPr>
      </w:pPr>
      <w:proofErr w:type="gramStart"/>
      <w:r w:rsidRPr="00723F27">
        <w:rPr>
          <w:rFonts w:ascii="Arial" w:hAnsi="Arial" w:cs="Arial"/>
        </w:rPr>
        <w:t>menor</w:t>
      </w:r>
      <w:proofErr w:type="gramEnd"/>
      <w:r w:rsidRPr="00723F27">
        <w:rPr>
          <w:rFonts w:ascii="Arial" w:hAnsi="Arial" w:cs="Arial"/>
        </w:rPr>
        <w:t xml:space="preserve"> preço global;</w:t>
      </w:r>
    </w:p>
    <w:p w14:paraId="0DD9EC92" w14:textId="77777777" w:rsidR="00723F27" w:rsidRPr="00723F27" w:rsidRDefault="00723F27" w:rsidP="00723F27">
      <w:pPr>
        <w:pStyle w:val="NormalWeb"/>
        <w:numPr>
          <w:ilvl w:val="0"/>
          <w:numId w:val="36"/>
        </w:numPr>
        <w:rPr>
          <w:rFonts w:ascii="Arial" w:hAnsi="Arial" w:cs="Arial"/>
        </w:rPr>
      </w:pPr>
      <w:proofErr w:type="gramStart"/>
      <w:r w:rsidRPr="00723F27">
        <w:rPr>
          <w:rFonts w:ascii="Arial" w:hAnsi="Arial" w:cs="Arial"/>
        </w:rPr>
        <w:t>escopo</w:t>
      </w:r>
      <w:proofErr w:type="gramEnd"/>
      <w:r w:rsidRPr="00723F27">
        <w:rPr>
          <w:rFonts w:ascii="Arial" w:hAnsi="Arial" w:cs="Arial"/>
        </w:rPr>
        <w:t xml:space="preserve"> compatível com o objeto;</w:t>
      </w:r>
    </w:p>
    <w:p w14:paraId="7C5553E2" w14:textId="77777777" w:rsidR="00723F27" w:rsidRPr="00723F27" w:rsidRDefault="00723F27" w:rsidP="00723F27">
      <w:pPr>
        <w:pStyle w:val="NormalWeb"/>
        <w:numPr>
          <w:ilvl w:val="0"/>
          <w:numId w:val="36"/>
        </w:numPr>
        <w:rPr>
          <w:rFonts w:ascii="Arial" w:hAnsi="Arial" w:cs="Arial"/>
        </w:rPr>
      </w:pPr>
      <w:proofErr w:type="gramStart"/>
      <w:r w:rsidRPr="00723F27">
        <w:rPr>
          <w:rFonts w:ascii="Arial" w:hAnsi="Arial" w:cs="Arial"/>
        </w:rPr>
        <w:t>capacidade</w:t>
      </w:r>
      <w:proofErr w:type="gramEnd"/>
      <w:r w:rsidRPr="00723F27">
        <w:rPr>
          <w:rFonts w:ascii="Arial" w:hAnsi="Arial" w:cs="Arial"/>
        </w:rPr>
        <w:t xml:space="preserve"> técnica para atendimento imediato;</w:t>
      </w:r>
    </w:p>
    <w:p w14:paraId="708003CD" w14:textId="236C1223" w:rsidR="00723F27" w:rsidRDefault="00723F27" w:rsidP="00723F27">
      <w:pPr>
        <w:pStyle w:val="NormalWeb"/>
        <w:numPr>
          <w:ilvl w:val="0"/>
          <w:numId w:val="36"/>
        </w:numPr>
      </w:pPr>
      <w:proofErr w:type="gramStart"/>
      <w:r w:rsidRPr="00723F27">
        <w:rPr>
          <w:rFonts w:ascii="Arial" w:hAnsi="Arial" w:cs="Arial"/>
        </w:rPr>
        <w:t>atendimento</w:t>
      </w:r>
      <w:proofErr w:type="gramEnd"/>
      <w:r w:rsidRPr="00723F27">
        <w:rPr>
          <w:rFonts w:ascii="Arial" w:hAnsi="Arial" w:cs="Arial"/>
        </w:rPr>
        <w:t xml:space="preserve"> ao interesse público e à economicidade</w:t>
      </w:r>
      <w:r>
        <w:t>.</w:t>
      </w:r>
    </w:p>
    <w:p w14:paraId="0F23F013" w14:textId="4AF6D9AE" w:rsidR="00723F27" w:rsidRPr="00250290" w:rsidRDefault="00250290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  <w:sz w:val="28"/>
          <w:szCs w:val="28"/>
        </w:rPr>
      </w:pPr>
      <w:r>
        <w:rPr>
          <w:rFonts w:ascii="Arial" w:eastAsiaTheme="majorEastAsia" w:hAnsi="Arial" w:cs="Arial"/>
          <w:b/>
        </w:rPr>
        <w:t xml:space="preserve"> </w:t>
      </w:r>
      <w:r w:rsidR="00AC0E4E">
        <w:rPr>
          <w:rFonts w:ascii="Arial" w:eastAsiaTheme="majorEastAsia" w:hAnsi="Arial" w:cs="Arial"/>
          <w:b/>
          <w:sz w:val="28"/>
          <w:szCs w:val="28"/>
        </w:rPr>
        <w:t>10</w:t>
      </w:r>
      <w:r w:rsidRPr="00250290">
        <w:rPr>
          <w:rFonts w:ascii="Arial" w:eastAsiaTheme="majorEastAsia" w:hAnsi="Arial" w:cs="Arial"/>
          <w:b/>
          <w:sz w:val="28"/>
          <w:szCs w:val="28"/>
        </w:rPr>
        <w:t>. Qualificação Técnica</w:t>
      </w:r>
    </w:p>
    <w:p w14:paraId="6A876E3F" w14:textId="77777777" w:rsidR="00250290" w:rsidRDefault="00250290" w:rsidP="00250290">
      <w:pPr>
        <w:keepNext/>
        <w:keepLines/>
        <w:outlineLvl w:val="2"/>
        <w:rPr>
          <w:rFonts w:ascii="Arial" w:eastAsiaTheme="majorEastAsia" w:hAnsi="Arial" w:cs="Arial"/>
          <w:b/>
          <w:sz w:val="28"/>
          <w:szCs w:val="28"/>
        </w:rPr>
      </w:pPr>
    </w:p>
    <w:p w14:paraId="58C8E6E0" w14:textId="75ECA9DF" w:rsidR="00250290" w:rsidRPr="00250290" w:rsidRDefault="00250290" w:rsidP="00250290">
      <w:pPr>
        <w:keepNext/>
        <w:keepLines/>
        <w:outlineLvl w:val="2"/>
        <w:rPr>
          <w:rFonts w:ascii="Arial" w:eastAsiaTheme="majorEastAsia" w:hAnsi="Arial" w:cs="Arial"/>
          <w:b/>
          <w:sz w:val="20"/>
          <w:szCs w:val="20"/>
        </w:rPr>
      </w:pPr>
      <w:r w:rsidRPr="00250290">
        <w:rPr>
          <w:rFonts w:ascii="Arial" w:hAnsi="Arial" w:cs="Arial"/>
          <w:sz w:val="20"/>
          <w:szCs w:val="20"/>
        </w:rPr>
        <w:t>CONTRATAÇÃO DIRETA EMERGENCIAL – SERVIÇOS DE TOPOGRAFIA</w:t>
      </w:r>
    </w:p>
    <w:p w14:paraId="1C2A1AA7" w14:textId="77777777" w:rsidR="00250290" w:rsidRDefault="00250290" w:rsidP="00250290">
      <w:pPr>
        <w:keepNext/>
        <w:keepLines/>
        <w:outlineLvl w:val="2"/>
        <w:rPr>
          <w:rFonts w:ascii="Arial" w:eastAsiaTheme="majorEastAsia" w:hAnsi="Arial" w:cs="Arial"/>
        </w:rPr>
      </w:pPr>
    </w:p>
    <w:p w14:paraId="765C7A5E" w14:textId="14C5BE22" w:rsidR="00250290" w:rsidRDefault="00AC0E4E" w:rsidP="00250290">
      <w:pPr>
        <w:keepNext/>
        <w:keepLines/>
        <w:outlineLvl w:val="2"/>
        <w:rPr>
          <w:rFonts w:ascii="Arial" w:eastAsiaTheme="majorEastAsia" w:hAnsi="Arial" w:cs="Arial"/>
        </w:rPr>
      </w:pPr>
      <w:r>
        <w:rPr>
          <w:rFonts w:ascii="Arial" w:eastAsiaTheme="majorEastAsia" w:hAnsi="Arial" w:cs="Arial"/>
        </w:rPr>
        <w:t>10</w:t>
      </w:r>
      <w:r w:rsidR="00250290" w:rsidRPr="00250290">
        <w:rPr>
          <w:rFonts w:ascii="Arial" w:eastAsiaTheme="majorEastAsia" w:hAnsi="Arial" w:cs="Arial"/>
        </w:rPr>
        <w:t>.1. Fundamentação Legal</w:t>
      </w:r>
    </w:p>
    <w:p w14:paraId="6AE74F25" w14:textId="5EA8D0AF" w:rsidR="00250290" w:rsidRDefault="00250290" w:rsidP="00250290">
      <w:pPr>
        <w:keepNext/>
        <w:keepLines/>
        <w:outlineLvl w:val="2"/>
        <w:rPr>
          <w:rFonts w:ascii="Arial" w:eastAsiaTheme="majorEastAsia" w:hAnsi="Arial" w:cs="Arial"/>
        </w:rPr>
      </w:pPr>
    </w:p>
    <w:p w14:paraId="2A055313" w14:textId="77777777" w:rsidR="00250290" w:rsidRPr="00250290" w:rsidRDefault="00250290" w:rsidP="00250290">
      <w:pPr>
        <w:ind w:firstLine="708"/>
        <w:jc w:val="both"/>
        <w:rPr>
          <w:rFonts w:ascii="Arial" w:eastAsia="Times New Roman" w:hAnsi="Arial" w:cs="Arial"/>
        </w:rPr>
      </w:pPr>
      <w:r w:rsidRPr="00250290">
        <w:rPr>
          <w:rFonts w:ascii="Arial" w:eastAsia="Times New Roman" w:hAnsi="Arial" w:cs="Arial"/>
        </w:rPr>
        <w:t xml:space="preserve">A exigência de qualificação técnica fundamenta-se nos </w:t>
      </w:r>
      <w:proofErr w:type="spellStart"/>
      <w:r w:rsidRPr="00250290">
        <w:rPr>
          <w:rFonts w:ascii="Arial" w:eastAsia="Times New Roman" w:hAnsi="Arial" w:cs="Arial"/>
          <w:bCs/>
        </w:rPr>
        <w:t>arts</w:t>
      </w:r>
      <w:proofErr w:type="spellEnd"/>
      <w:r w:rsidRPr="00250290">
        <w:rPr>
          <w:rFonts w:ascii="Arial" w:eastAsia="Times New Roman" w:hAnsi="Arial" w:cs="Arial"/>
          <w:bCs/>
        </w:rPr>
        <w:t>. 67, 68 e 69 da Lei nº 14.133/2021</w:t>
      </w:r>
      <w:r w:rsidRPr="00250290">
        <w:rPr>
          <w:rFonts w:ascii="Arial" w:eastAsia="Times New Roman" w:hAnsi="Arial" w:cs="Arial"/>
        </w:rPr>
        <w:t xml:space="preserve">, observados os princípios da </w:t>
      </w:r>
      <w:r w:rsidRPr="00250290">
        <w:rPr>
          <w:rFonts w:ascii="Arial" w:eastAsia="Times New Roman" w:hAnsi="Arial" w:cs="Arial"/>
          <w:bCs/>
        </w:rPr>
        <w:t>razoabilidade, proporcionalidade e competitividade</w:t>
      </w:r>
      <w:r w:rsidRPr="00250290">
        <w:rPr>
          <w:rFonts w:ascii="Arial" w:eastAsia="Times New Roman" w:hAnsi="Arial" w:cs="Arial"/>
        </w:rPr>
        <w:t xml:space="preserve">, considerando a </w:t>
      </w:r>
      <w:r w:rsidRPr="00250290">
        <w:rPr>
          <w:rFonts w:ascii="Arial" w:eastAsia="Times New Roman" w:hAnsi="Arial" w:cs="Arial"/>
          <w:bCs/>
        </w:rPr>
        <w:t>natureza emergencial</w:t>
      </w:r>
      <w:r w:rsidRPr="00250290">
        <w:rPr>
          <w:rFonts w:ascii="Arial" w:eastAsia="Times New Roman" w:hAnsi="Arial" w:cs="Arial"/>
        </w:rPr>
        <w:t xml:space="preserve"> da contratação.</w:t>
      </w:r>
    </w:p>
    <w:p w14:paraId="2950DC11" w14:textId="77777777" w:rsidR="00250290" w:rsidRPr="00250290" w:rsidRDefault="00250290" w:rsidP="00250290">
      <w:pPr>
        <w:jc w:val="both"/>
        <w:rPr>
          <w:rFonts w:ascii="Arial" w:eastAsia="Times New Roman" w:hAnsi="Arial" w:cs="Arial"/>
        </w:rPr>
      </w:pPr>
      <w:r w:rsidRPr="00250290">
        <w:rPr>
          <w:rFonts w:ascii="Arial" w:eastAsia="Times New Roman" w:hAnsi="Arial" w:cs="Arial"/>
        </w:rPr>
        <w:t xml:space="preserve">A qualificação técnica visa comprovar que a empresa contratada possui </w:t>
      </w:r>
      <w:r w:rsidRPr="00250290">
        <w:rPr>
          <w:rFonts w:ascii="Arial" w:eastAsia="Times New Roman" w:hAnsi="Arial" w:cs="Arial"/>
          <w:bCs/>
        </w:rPr>
        <w:t>capacidade técnica e operacional mínima</w:t>
      </w:r>
      <w:r w:rsidRPr="00250290">
        <w:rPr>
          <w:rFonts w:ascii="Arial" w:eastAsia="Times New Roman" w:hAnsi="Arial" w:cs="Arial"/>
        </w:rPr>
        <w:t xml:space="preserve"> para executar os serviços de topografia e agrimensura objeto da contratação, sem impor exigências excessivas ou restritivas.</w:t>
      </w:r>
    </w:p>
    <w:p w14:paraId="34CDFB29" w14:textId="77777777" w:rsidR="00250290" w:rsidRDefault="00250290" w:rsidP="004053A1">
      <w:pPr>
        <w:keepNext/>
        <w:keepLines/>
        <w:spacing w:before="40"/>
        <w:outlineLvl w:val="2"/>
        <w:rPr>
          <w:rFonts w:ascii="Arial" w:eastAsiaTheme="majorEastAsia" w:hAnsi="Arial" w:cs="Arial"/>
        </w:rPr>
      </w:pPr>
    </w:p>
    <w:p w14:paraId="74CC8C8C" w14:textId="70AD76F8" w:rsidR="00250290" w:rsidRDefault="00AC0E4E" w:rsidP="004053A1">
      <w:pPr>
        <w:keepNext/>
        <w:keepLines/>
        <w:spacing w:before="40"/>
        <w:outlineLvl w:val="2"/>
        <w:rPr>
          <w:rFonts w:ascii="Arial" w:eastAsiaTheme="majorEastAsia" w:hAnsi="Arial" w:cs="Arial"/>
        </w:rPr>
      </w:pPr>
      <w:r>
        <w:rPr>
          <w:rFonts w:ascii="Arial" w:eastAsiaTheme="majorEastAsia" w:hAnsi="Arial" w:cs="Arial"/>
        </w:rPr>
        <w:t>10</w:t>
      </w:r>
      <w:r w:rsidR="00250290">
        <w:rPr>
          <w:rFonts w:ascii="Arial" w:eastAsiaTheme="majorEastAsia" w:hAnsi="Arial" w:cs="Arial"/>
        </w:rPr>
        <w:t>.2. Qualificação Técnica Operacional</w:t>
      </w:r>
    </w:p>
    <w:p w14:paraId="730F487E" w14:textId="77777777" w:rsidR="00250290" w:rsidRPr="00250290" w:rsidRDefault="00250290" w:rsidP="00250290">
      <w:pPr>
        <w:pStyle w:val="NormalWeb"/>
        <w:rPr>
          <w:rFonts w:ascii="Arial" w:hAnsi="Arial" w:cs="Arial"/>
        </w:rPr>
      </w:pPr>
      <w:r w:rsidRPr="00250290">
        <w:rPr>
          <w:rFonts w:ascii="Arial" w:hAnsi="Arial" w:cs="Arial"/>
        </w:rPr>
        <w:t>A empresa a ser contratada deverá comprovar:</w:t>
      </w:r>
    </w:p>
    <w:p w14:paraId="2C5CFAEB" w14:textId="562A8292" w:rsidR="00250290" w:rsidRPr="00250290" w:rsidRDefault="00AC0E4E" w:rsidP="00250290">
      <w:pPr>
        <w:pStyle w:val="Ttulo3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10</w:t>
      </w:r>
      <w:r w:rsidR="00250290" w:rsidRPr="00250290">
        <w:rPr>
          <w:rFonts w:ascii="Arial" w:hAnsi="Arial" w:cs="Arial"/>
          <w:color w:val="auto"/>
        </w:rPr>
        <w:t>.3 Capacidade Técnico-Operacional</w:t>
      </w:r>
    </w:p>
    <w:p w14:paraId="0612C7A4" w14:textId="77777777" w:rsidR="00250290" w:rsidRPr="00250290" w:rsidRDefault="00250290" w:rsidP="00250290">
      <w:pPr>
        <w:pStyle w:val="NormalWeb"/>
        <w:ind w:firstLine="360"/>
        <w:rPr>
          <w:rFonts w:ascii="Arial" w:hAnsi="Arial" w:cs="Arial"/>
        </w:rPr>
      </w:pPr>
      <w:r w:rsidRPr="00250290">
        <w:rPr>
          <w:rFonts w:ascii="Arial" w:hAnsi="Arial" w:cs="Arial"/>
        </w:rPr>
        <w:t xml:space="preserve">Apresentação de </w:t>
      </w:r>
      <w:proofErr w:type="gramStart"/>
      <w:r w:rsidRPr="00250290">
        <w:rPr>
          <w:rStyle w:val="Forte"/>
          <w:rFonts w:ascii="Arial" w:hAnsi="Arial" w:cs="Arial"/>
          <w:b w:val="0"/>
        </w:rPr>
        <w:t>Atestado(</w:t>
      </w:r>
      <w:proofErr w:type="gramEnd"/>
      <w:r w:rsidRPr="00250290">
        <w:rPr>
          <w:rStyle w:val="Forte"/>
          <w:rFonts w:ascii="Arial" w:hAnsi="Arial" w:cs="Arial"/>
          <w:b w:val="0"/>
        </w:rPr>
        <w:t>s) de Capacidade Técnica</w:t>
      </w:r>
      <w:r w:rsidRPr="00250290">
        <w:rPr>
          <w:rFonts w:ascii="Arial" w:hAnsi="Arial" w:cs="Arial"/>
        </w:rPr>
        <w:t>, emitido(s) por pessoa jurídica de direito público ou privado, que comprove(m) a execução anterior de serviços compatíveis com o objeto, tais como:</w:t>
      </w:r>
    </w:p>
    <w:p w14:paraId="19818FE2" w14:textId="77777777" w:rsidR="00250290" w:rsidRPr="00250290" w:rsidRDefault="00250290" w:rsidP="00250290">
      <w:pPr>
        <w:pStyle w:val="NormalWeb"/>
        <w:numPr>
          <w:ilvl w:val="0"/>
          <w:numId w:val="39"/>
        </w:numPr>
        <w:rPr>
          <w:rFonts w:ascii="Arial" w:hAnsi="Arial" w:cs="Arial"/>
        </w:rPr>
      </w:pPr>
      <w:proofErr w:type="gramStart"/>
      <w:r w:rsidRPr="00250290">
        <w:rPr>
          <w:rFonts w:ascii="Arial" w:hAnsi="Arial" w:cs="Arial"/>
        </w:rPr>
        <w:t>levantamento</w:t>
      </w:r>
      <w:proofErr w:type="gramEnd"/>
      <w:r w:rsidRPr="00250290">
        <w:rPr>
          <w:rFonts w:ascii="Arial" w:hAnsi="Arial" w:cs="Arial"/>
        </w:rPr>
        <w:t xml:space="preserve"> topográfico planialtimétrico;</w:t>
      </w:r>
    </w:p>
    <w:p w14:paraId="1A799883" w14:textId="77777777" w:rsidR="00250290" w:rsidRPr="00250290" w:rsidRDefault="00250290" w:rsidP="00250290">
      <w:pPr>
        <w:pStyle w:val="NormalWeb"/>
        <w:numPr>
          <w:ilvl w:val="0"/>
          <w:numId w:val="39"/>
        </w:numPr>
        <w:rPr>
          <w:rFonts w:ascii="Arial" w:hAnsi="Arial" w:cs="Arial"/>
        </w:rPr>
      </w:pPr>
      <w:proofErr w:type="gramStart"/>
      <w:r w:rsidRPr="00250290">
        <w:rPr>
          <w:rFonts w:ascii="Arial" w:hAnsi="Arial" w:cs="Arial"/>
        </w:rPr>
        <w:t>serviços</w:t>
      </w:r>
      <w:proofErr w:type="gramEnd"/>
      <w:r w:rsidRPr="00250290">
        <w:rPr>
          <w:rFonts w:ascii="Arial" w:hAnsi="Arial" w:cs="Arial"/>
        </w:rPr>
        <w:t xml:space="preserve"> de agrimensura;</w:t>
      </w:r>
    </w:p>
    <w:p w14:paraId="45DC9109" w14:textId="1996DC26" w:rsidR="00250290" w:rsidRDefault="00250290" w:rsidP="00250290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250290">
        <w:rPr>
          <w:rFonts w:ascii="Arial" w:hAnsi="Arial" w:cs="Arial"/>
        </w:rPr>
        <w:t>georreferenciamento;</w:t>
      </w:r>
    </w:p>
    <w:p w14:paraId="4B886A62" w14:textId="77777777" w:rsidR="00AC0E4E" w:rsidRPr="00250290" w:rsidRDefault="00AC0E4E" w:rsidP="00AC0E4E">
      <w:pPr>
        <w:pStyle w:val="NormalWeb"/>
        <w:rPr>
          <w:rFonts w:ascii="Arial" w:hAnsi="Arial" w:cs="Arial"/>
        </w:rPr>
      </w:pPr>
    </w:p>
    <w:p w14:paraId="39B4EFFE" w14:textId="77777777" w:rsidR="00250290" w:rsidRPr="00250290" w:rsidRDefault="00250290" w:rsidP="00250290">
      <w:pPr>
        <w:pStyle w:val="NormalWeb"/>
        <w:numPr>
          <w:ilvl w:val="0"/>
          <w:numId w:val="39"/>
        </w:numPr>
        <w:rPr>
          <w:rFonts w:ascii="Arial" w:hAnsi="Arial" w:cs="Arial"/>
        </w:rPr>
      </w:pPr>
      <w:proofErr w:type="gramStart"/>
      <w:r w:rsidRPr="00250290">
        <w:rPr>
          <w:rFonts w:ascii="Arial" w:hAnsi="Arial" w:cs="Arial"/>
        </w:rPr>
        <w:t>demarcação</w:t>
      </w:r>
      <w:proofErr w:type="gramEnd"/>
      <w:r w:rsidRPr="00250290">
        <w:rPr>
          <w:rFonts w:ascii="Arial" w:hAnsi="Arial" w:cs="Arial"/>
        </w:rPr>
        <w:t xml:space="preserve"> e piqueteamento de áreas urbanas ou rurais.</w:t>
      </w:r>
    </w:p>
    <w:p w14:paraId="3D6EAC82" w14:textId="77777777" w:rsidR="00551F85" w:rsidRDefault="00250290" w:rsidP="00250290">
      <w:pPr>
        <w:pStyle w:val="NormalWeb"/>
        <w:rPr>
          <w:rFonts w:ascii="Arial" w:hAnsi="Arial" w:cs="Arial"/>
        </w:rPr>
      </w:pPr>
      <w:r w:rsidRPr="00250290">
        <w:rPr>
          <w:rFonts w:ascii="Arial" w:hAnsi="Arial" w:cs="Arial"/>
        </w:rPr>
        <w:t xml:space="preserve"> </w:t>
      </w:r>
      <w:r w:rsidRPr="00250290">
        <w:rPr>
          <w:rStyle w:val="Forte"/>
          <w:rFonts w:ascii="Arial" w:hAnsi="Arial" w:cs="Arial"/>
        </w:rPr>
        <w:t>Observação</w:t>
      </w:r>
      <w:r w:rsidRPr="00250290">
        <w:rPr>
          <w:rFonts w:ascii="Arial" w:hAnsi="Arial" w:cs="Arial"/>
        </w:rPr>
        <w:t>:</w:t>
      </w:r>
    </w:p>
    <w:p w14:paraId="6D67C86D" w14:textId="08E1CAE6" w:rsidR="00250290" w:rsidRPr="00250290" w:rsidRDefault="00250290" w:rsidP="00250290">
      <w:pPr>
        <w:pStyle w:val="NormalWeb"/>
        <w:rPr>
          <w:rFonts w:ascii="Arial" w:hAnsi="Arial" w:cs="Arial"/>
        </w:rPr>
      </w:pPr>
      <w:r w:rsidRPr="00250290">
        <w:rPr>
          <w:rFonts w:ascii="Arial" w:hAnsi="Arial" w:cs="Arial"/>
        </w:rPr>
        <w:t>Os atestados deverão conter:</w:t>
      </w:r>
    </w:p>
    <w:p w14:paraId="7BE18822" w14:textId="764813AC" w:rsidR="00551F85" w:rsidRPr="00AC0E4E" w:rsidRDefault="00250290" w:rsidP="007D505F">
      <w:pPr>
        <w:pStyle w:val="NormalWeb"/>
        <w:numPr>
          <w:ilvl w:val="0"/>
          <w:numId w:val="40"/>
        </w:numPr>
        <w:rPr>
          <w:rFonts w:ascii="Arial" w:hAnsi="Arial" w:cs="Arial"/>
        </w:rPr>
      </w:pPr>
      <w:proofErr w:type="gramStart"/>
      <w:r w:rsidRPr="00AC0E4E">
        <w:rPr>
          <w:rFonts w:ascii="Arial" w:hAnsi="Arial" w:cs="Arial"/>
        </w:rPr>
        <w:t>identificação</w:t>
      </w:r>
      <w:proofErr w:type="gramEnd"/>
      <w:r w:rsidRPr="00AC0E4E">
        <w:rPr>
          <w:rFonts w:ascii="Arial" w:hAnsi="Arial" w:cs="Arial"/>
        </w:rPr>
        <w:t xml:space="preserve"> do contratante;</w:t>
      </w:r>
    </w:p>
    <w:p w14:paraId="402719C4" w14:textId="4B78B635" w:rsidR="00250290" w:rsidRPr="00551F85" w:rsidRDefault="00250290" w:rsidP="003E6AD2">
      <w:pPr>
        <w:pStyle w:val="NormalWeb"/>
        <w:numPr>
          <w:ilvl w:val="0"/>
          <w:numId w:val="40"/>
        </w:numPr>
        <w:rPr>
          <w:rFonts w:ascii="Arial" w:hAnsi="Arial" w:cs="Arial"/>
        </w:rPr>
      </w:pPr>
      <w:proofErr w:type="gramStart"/>
      <w:r w:rsidRPr="00551F85">
        <w:rPr>
          <w:rFonts w:ascii="Arial" w:hAnsi="Arial" w:cs="Arial"/>
        </w:rPr>
        <w:t>descrição</w:t>
      </w:r>
      <w:proofErr w:type="gramEnd"/>
      <w:r w:rsidRPr="00551F85">
        <w:rPr>
          <w:rFonts w:ascii="Arial" w:hAnsi="Arial" w:cs="Arial"/>
        </w:rPr>
        <w:t xml:space="preserve"> dos serviços executados;</w:t>
      </w:r>
    </w:p>
    <w:p w14:paraId="31DFC3A8" w14:textId="77777777" w:rsidR="00250290" w:rsidRPr="00250290" w:rsidRDefault="00250290" w:rsidP="00250290">
      <w:pPr>
        <w:pStyle w:val="NormalWeb"/>
        <w:numPr>
          <w:ilvl w:val="0"/>
          <w:numId w:val="40"/>
        </w:numPr>
        <w:rPr>
          <w:rFonts w:ascii="Arial" w:hAnsi="Arial" w:cs="Arial"/>
        </w:rPr>
      </w:pPr>
      <w:proofErr w:type="gramStart"/>
      <w:r w:rsidRPr="00250290">
        <w:rPr>
          <w:rFonts w:ascii="Arial" w:hAnsi="Arial" w:cs="Arial"/>
        </w:rPr>
        <w:t>período</w:t>
      </w:r>
      <w:proofErr w:type="gramEnd"/>
      <w:r w:rsidRPr="00250290">
        <w:rPr>
          <w:rFonts w:ascii="Arial" w:hAnsi="Arial" w:cs="Arial"/>
        </w:rPr>
        <w:t xml:space="preserve"> de execução;</w:t>
      </w:r>
    </w:p>
    <w:p w14:paraId="7061D0FB" w14:textId="77777777" w:rsidR="00250290" w:rsidRPr="00250290" w:rsidRDefault="00250290" w:rsidP="00250290">
      <w:pPr>
        <w:pStyle w:val="NormalWeb"/>
        <w:numPr>
          <w:ilvl w:val="0"/>
          <w:numId w:val="40"/>
        </w:numPr>
        <w:rPr>
          <w:rFonts w:ascii="Arial" w:hAnsi="Arial" w:cs="Arial"/>
        </w:rPr>
      </w:pPr>
      <w:proofErr w:type="gramStart"/>
      <w:r w:rsidRPr="00250290">
        <w:rPr>
          <w:rFonts w:ascii="Arial" w:hAnsi="Arial" w:cs="Arial"/>
        </w:rPr>
        <w:t>manifestação</w:t>
      </w:r>
      <w:proofErr w:type="gramEnd"/>
      <w:r w:rsidRPr="00250290">
        <w:rPr>
          <w:rFonts w:ascii="Arial" w:hAnsi="Arial" w:cs="Arial"/>
        </w:rPr>
        <w:t xml:space="preserve"> expressa de satisfação quanto à execução.</w:t>
      </w:r>
    </w:p>
    <w:p w14:paraId="4A959FC4" w14:textId="2D56C494" w:rsidR="00250290" w:rsidRDefault="00AC0E4E" w:rsidP="004053A1">
      <w:pPr>
        <w:keepNext/>
        <w:keepLines/>
        <w:spacing w:before="40"/>
        <w:outlineLvl w:val="2"/>
        <w:rPr>
          <w:rFonts w:ascii="Arial" w:eastAsiaTheme="majorEastAsia" w:hAnsi="Arial" w:cs="Arial"/>
        </w:rPr>
      </w:pPr>
      <w:r>
        <w:rPr>
          <w:rFonts w:ascii="Arial" w:eastAsiaTheme="majorEastAsia" w:hAnsi="Arial" w:cs="Arial"/>
        </w:rPr>
        <w:t>10</w:t>
      </w:r>
      <w:r w:rsidR="00250290">
        <w:rPr>
          <w:rFonts w:ascii="Arial" w:eastAsiaTheme="majorEastAsia" w:hAnsi="Arial" w:cs="Arial"/>
        </w:rPr>
        <w:t>.4. Registro da Empresa</w:t>
      </w:r>
    </w:p>
    <w:p w14:paraId="2DBAEF54" w14:textId="1746BC65" w:rsidR="00250290" w:rsidRPr="00250290" w:rsidRDefault="00250290" w:rsidP="004053A1">
      <w:pPr>
        <w:keepNext/>
        <w:keepLines/>
        <w:spacing w:before="40"/>
        <w:outlineLvl w:val="2"/>
        <w:rPr>
          <w:rFonts w:ascii="Arial" w:eastAsiaTheme="majorEastAsia" w:hAnsi="Arial" w:cs="Arial"/>
        </w:rPr>
      </w:pPr>
    </w:p>
    <w:p w14:paraId="0FB62D7C" w14:textId="6CEF4B92" w:rsidR="00250290" w:rsidRPr="00250290" w:rsidRDefault="00250290" w:rsidP="00250290">
      <w:pPr>
        <w:keepNext/>
        <w:keepLines/>
        <w:spacing w:before="40"/>
        <w:ind w:firstLine="708"/>
        <w:outlineLvl w:val="2"/>
        <w:rPr>
          <w:rFonts w:ascii="Arial" w:eastAsiaTheme="majorEastAsia" w:hAnsi="Arial" w:cs="Arial"/>
        </w:rPr>
      </w:pPr>
      <w:r w:rsidRPr="00250290">
        <w:rPr>
          <w:rFonts w:ascii="Arial" w:hAnsi="Arial" w:cs="Arial"/>
        </w:rPr>
        <w:t xml:space="preserve">Comprovação de que a empresa possui </w:t>
      </w:r>
      <w:r w:rsidRPr="00250290">
        <w:rPr>
          <w:rStyle w:val="Forte"/>
          <w:rFonts w:ascii="Arial" w:hAnsi="Arial" w:cs="Arial"/>
          <w:b w:val="0"/>
        </w:rPr>
        <w:t>registro ou visto ativo</w:t>
      </w:r>
      <w:r w:rsidRPr="00250290">
        <w:rPr>
          <w:rFonts w:ascii="Arial" w:hAnsi="Arial" w:cs="Arial"/>
          <w:b/>
        </w:rPr>
        <w:t xml:space="preserve"> </w:t>
      </w:r>
      <w:r w:rsidRPr="00250290">
        <w:rPr>
          <w:rFonts w:ascii="Arial" w:hAnsi="Arial" w:cs="Arial"/>
        </w:rPr>
        <w:t xml:space="preserve">no </w:t>
      </w:r>
      <w:r w:rsidRPr="00250290">
        <w:rPr>
          <w:rStyle w:val="whitespace-normal"/>
          <w:rFonts w:ascii="Arial" w:hAnsi="Arial" w:cs="Arial"/>
          <w:bCs/>
        </w:rPr>
        <w:t>Conselho Regional de Engenharia e Agronomia do Paraná</w:t>
      </w:r>
      <w:r w:rsidRPr="00250290">
        <w:rPr>
          <w:rFonts w:ascii="Arial" w:hAnsi="Arial" w:cs="Arial"/>
        </w:rPr>
        <w:t>, compatível com os serviços a serem executados.</w:t>
      </w:r>
    </w:p>
    <w:p w14:paraId="300E631A" w14:textId="77777777" w:rsidR="00250290" w:rsidRDefault="00250290" w:rsidP="004053A1">
      <w:pPr>
        <w:keepNext/>
        <w:keepLines/>
        <w:spacing w:before="40"/>
        <w:outlineLvl w:val="2"/>
        <w:rPr>
          <w:rFonts w:ascii="Arial" w:eastAsiaTheme="majorEastAsia" w:hAnsi="Arial" w:cs="Arial"/>
        </w:rPr>
      </w:pPr>
    </w:p>
    <w:p w14:paraId="17B42217" w14:textId="3F1101D1" w:rsidR="00250290" w:rsidRPr="00421E61" w:rsidRDefault="00421E61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  <w:sz w:val="28"/>
          <w:szCs w:val="28"/>
        </w:rPr>
      </w:pPr>
      <w:r w:rsidRPr="00421E61">
        <w:rPr>
          <w:rFonts w:ascii="Arial" w:eastAsiaTheme="majorEastAsia" w:hAnsi="Arial" w:cs="Arial"/>
          <w:b/>
          <w:sz w:val="28"/>
          <w:szCs w:val="28"/>
        </w:rPr>
        <w:t>1</w:t>
      </w:r>
      <w:r w:rsidR="00AC0E4E">
        <w:rPr>
          <w:rFonts w:ascii="Arial" w:eastAsiaTheme="majorEastAsia" w:hAnsi="Arial" w:cs="Arial"/>
          <w:b/>
          <w:sz w:val="28"/>
          <w:szCs w:val="28"/>
        </w:rPr>
        <w:t>1</w:t>
      </w:r>
      <w:r w:rsidRPr="00421E61">
        <w:rPr>
          <w:rFonts w:ascii="Arial" w:eastAsiaTheme="majorEastAsia" w:hAnsi="Arial" w:cs="Arial"/>
          <w:b/>
          <w:sz w:val="28"/>
          <w:szCs w:val="28"/>
        </w:rPr>
        <w:t>. Qualificação Técnica Profissional</w:t>
      </w:r>
    </w:p>
    <w:p w14:paraId="5C00133D" w14:textId="77777777" w:rsidR="002F7FB3" w:rsidRPr="002F7FB3" w:rsidRDefault="002F7FB3" w:rsidP="002F7FB3">
      <w:pPr>
        <w:pStyle w:val="NormalWeb"/>
        <w:ind w:firstLine="708"/>
        <w:rPr>
          <w:rFonts w:ascii="Arial" w:hAnsi="Arial" w:cs="Arial"/>
        </w:rPr>
      </w:pPr>
      <w:r w:rsidRPr="002F7FB3">
        <w:rPr>
          <w:rFonts w:ascii="Arial" w:hAnsi="Arial" w:cs="Arial"/>
        </w:rPr>
        <w:t xml:space="preserve">A empresa deverá indicar </w:t>
      </w:r>
      <w:r w:rsidRPr="00421E61">
        <w:rPr>
          <w:rStyle w:val="Forte"/>
          <w:rFonts w:ascii="Arial" w:hAnsi="Arial" w:cs="Arial"/>
          <w:b w:val="0"/>
        </w:rPr>
        <w:t>Responsável Técnico</w:t>
      </w:r>
      <w:r w:rsidRPr="002F7FB3">
        <w:rPr>
          <w:rFonts w:ascii="Arial" w:hAnsi="Arial" w:cs="Arial"/>
        </w:rPr>
        <w:t>, devidamente habilitado, que acompanhará e responderá tecnicamente pelos serviços.</w:t>
      </w:r>
    </w:p>
    <w:p w14:paraId="09EEE36E" w14:textId="4A721830" w:rsidR="002F7FB3" w:rsidRPr="00421E61" w:rsidRDefault="00421E61" w:rsidP="002F7FB3">
      <w:pPr>
        <w:pStyle w:val="Ttulo3"/>
        <w:rPr>
          <w:rFonts w:ascii="Arial" w:hAnsi="Arial" w:cs="Arial"/>
          <w:color w:val="auto"/>
        </w:rPr>
      </w:pPr>
      <w:r w:rsidRPr="00421E61">
        <w:rPr>
          <w:rFonts w:ascii="Arial" w:hAnsi="Arial" w:cs="Arial"/>
          <w:color w:val="auto"/>
        </w:rPr>
        <w:t>1</w:t>
      </w:r>
      <w:r w:rsidR="00AC0E4E">
        <w:rPr>
          <w:rFonts w:ascii="Arial" w:hAnsi="Arial" w:cs="Arial"/>
          <w:color w:val="auto"/>
        </w:rPr>
        <w:t>1</w:t>
      </w:r>
      <w:r w:rsidR="002F7FB3" w:rsidRPr="00421E61">
        <w:rPr>
          <w:rFonts w:ascii="Arial" w:hAnsi="Arial" w:cs="Arial"/>
          <w:color w:val="auto"/>
        </w:rPr>
        <w:t>.1 Habilitação Profissional</w:t>
      </w:r>
    </w:p>
    <w:p w14:paraId="2C97A564" w14:textId="77777777" w:rsidR="002F7FB3" w:rsidRPr="00421E61" w:rsidRDefault="002F7FB3" w:rsidP="00421E61">
      <w:pPr>
        <w:pStyle w:val="NormalWeb"/>
        <w:ind w:firstLine="360"/>
        <w:rPr>
          <w:rFonts w:ascii="Arial" w:hAnsi="Arial" w:cs="Arial"/>
        </w:rPr>
      </w:pPr>
      <w:r w:rsidRPr="00421E61">
        <w:rPr>
          <w:rFonts w:ascii="Arial" w:hAnsi="Arial" w:cs="Arial"/>
        </w:rPr>
        <w:t>O responsável técnico deverá possuir:</w:t>
      </w:r>
    </w:p>
    <w:p w14:paraId="50B0AA2B" w14:textId="77777777" w:rsidR="002F7FB3" w:rsidRPr="00421E61" w:rsidRDefault="002F7FB3" w:rsidP="002F7FB3">
      <w:pPr>
        <w:pStyle w:val="NormalWeb"/>
        <w:numPr>
          <w:ilvl w:val="0"/>
          <w:numId w:val="41"/>
        </w:numPr>
        <w:rPr>
          <w:rFonts w:ascii="Arial" w:hAnsi="Arial" w:cs="Arial"/>
        </w:rPr>
      </w:pPr>
      <w:proofErr w:type="gramStart"/>
      <w:r w:rsidRPr="00421E61">
        <w:rPr>
          <w:rStyle w:val="Forte"/>
          <w:rFonts w:ascii="Arial" w:hAnsi="Arial" w:cs="Arial"/>
        </w:rPr>
        <w:t>registro</w:t>
      </w:r>
      <w:proofErr w:type="gramEnd"/>
      <w:r w:rsidRPr="00421E61">
        <w:rPr>
          <w:rStyle w:val="Forte"/>
          <w:rFonts w:ascii="Arial" w:hAnsi="Arial" w:cs="Arial"/>
        </w:rPr>
        <w:t xml:space="preserve"> ativo no CREA/PR</w:t>
      </w:r>
      <w:r w:rsidRPr="00421E61">
        <w:rPr>
          <w:rFonts w:ascii="Arial" w:hAnsi="Arial" w:cs="Arial"/>
        </w:rPr>
        <w:t>;</w:t>
      </w:r>
    </w:p>
    <w:p w14:paraId="247D2058" w14:textId="77777777" w:rsidR="002F7FB3" w:rsidRPr="00421E61" w:rsidRDefault="002F7FB3" w:rsidP="002F7FB3">
      <w:pPr>
        <w:pStyle w:val="NormalWeb"/>
        <w:numPr>
          <w:ilvl w:val="0"/>
          <w:numId w:val="41"/>
        </w:numPr>
        <w:rPr>
          <w:rFonts w:ascii="Arial" w:hAnsi="Arial" w:cs="Arial"/>
        </w:rPr>
      </w:pPr>
      <w:proofErr w:type="gramStart"/>
      <w:r w:rsidRPr="00421E61">
        <w:rPr>
          <w:rFonts w:ascii="Arial" w:hAnsi="Arial" w:cs="Arial"/>
        </w:rPr>
        <w:t>formação</w:t>
      </w:r>
      <w:proofErr w:type="gramEnd"/>
      <w:r w:rsidRPr="00421E61">
        <w:rPr>
          <w:rFonts w:ascii="Arial" w:hAnsi="Arial" w:cs="Arial"/>
        </w:rPr>
        <w:t xml:space="preserve"> compatível com os serviços (Engenheiro Agrimensor, Engenheiro Civil, Engenheiro Cartógrafo ou Técnico habilitado, conforme legislação profissional).</w:t>
      </w:r>
    </w:p>
    <w:p w14:paraId="4E2EF232" w14:textId="71447DCE" w:rsidR="00250290" w:rsidRDefault="00421E61" w:rsidP="004053A1">
      <w:pPr>
        <w:keepNext/>
        <w:keepLines/>
        <w:spacing w:before="40"/>
        <w:outlineLvl w:val="2"/>
        <w:rPr>
          <w:rFonts w:ascii="Arial" w:eastAsiaTheme="majorEastAsia" w:hAnsi="Arial" w:cs="Arial"/>
        </w:rPr>
      </w:pPr>
      <w:r w:rsidRPr="00421E61">
        <w:rPr>
          <w:rFonts w:ascii="Arial" w:eastAsiaTheme="majorEastAsia" w:hAnsi="Arial" w:cs="Arial"/>
        </w:rPr>
        <w:t>1</w:t>
      </w:r>
      <w:r w:rsidR="00AC0E4E">
        <w:rPr>
          <w:rFonts w:ascii="Arial" w:eastAsiaTheme="majorEastAsia" w:hAnsi="Arial" w:cs="Arial"/>
        </w:rPr>
        <w:t>1</w:t>
      </w:r>
      <w:r w:rsidRPr="00421E61">
        <w:rPr>
          <w:rFonts w:ascii="Arial" w:eastAsiaTheme="majorEastAsia" w:hAnsi="Arial" w:cs="Arial"/>
        </w:rPr>
        <w:t>.2. Acervo Té</w:t>
      </w:r>
      <w:r>
        <w:rPr>
          <w:rFonts w:ascii="Arial" w:eastAsiaTheme="majorEastAsia" w:hAnsi="Arial" w:cs="Arial"/>
        </w:rPr>
        <w:t>c</w:t>
      </w:r>
      <w:r w:rsidRPr="00421E61">
        <w:rPr>
          <w:rFonts w:ascii="Arial" w:eastAsiaTheme="majorEastAsia" w:hAnsi="Arial" w:cs="Arial"/>
        </w:rPr>
        <w:t>nico</w:t>
      </w:r>
    </w:p>
    <w:p w14:paraId="396071A2" w14:textId="77777777" w:rsidR="00421E61" w:rsidRPr="00421E61" w:rsidRDefault="00421E61" w:rsidP="00421E61">
      <w:pPr>
        <w:pStyle w:val="NormalWeb"/>
        <w:ind w:firstLine="360"/>
        <w:rPr>
          <w:rFonts w:ascii="Arial" w:hAnsi="Arial" w:cs="Arial"/>
        </w:rPr>
      </w:pPr>
      <w:r w:rsidRPr="00421E61">
        <w:rPr>
          <w:rFonts w:ascii="Arial" w:hAnsi="Arial" w:cs="Arial"/>
        </w:rPr>
        <w:t xml:space="preserve">Apresentação de </w:t>
      </w:r>
      <w:r w:rsidRPr="00421E61">
        <w:rPr>
          <w:rStyle w:val="Forte"/>
          <w:rFonts w:ascii="Arial" w:hAnsi="Arial" w:cs="Arial"/>
        </w:rPr>
        <w:t>Certidão de Acervo Técnico – CAT</w:t>
      </w:r>
      <w:r w:rsidRPr="00421E61">
        <w:rPr>
          <w:rFonts w:ascii="Arial" w:hAnsi="Arial" w:cs="Arial"/>
        </w:rPr>
        <w:t>, emitida pelo CREA, comprovando experiência do profissional em serviços compatíveis com o objeto da contratação, tais como:</w:t>
      </w:r>
    </w:p>
    <w:p w14:paraId="43F42E71" w14:textId="77777777" w:rsidR="00421E61" w:rsidRPr="00421E61" w:rsidRDefault="00421E61" w:rsidP="00421E61">
      <w:pPr>
        <w:pStyle w:val="NormalWeb"/>
        <w:numPr>
          <w:ilvl w:val="0"/>
          <w:numId w:val="42"/>
        </w:numPr>
        <w:rPr>
          <w:rFonts w:ascii="Arial" w:hAnsi="Arial" w:cs="Arial"/>
        </w:rPr>
      </w:pPr>
      <w:proofErr w:type="gramStart"/>
      <w:r w:rsidRPr="00421E61">
        <w:rPr>
          <w:rFonts w:ascii="Arial" w:hAnsi="Arial" w:cs="Arial"/>
        </w:rPr>
        <w:t>levantamentos</w:t>
      </w:r>
      <w:proofErr w:type="gramEnd"/>
      <w:r w:rsidRPr="00421E61">
        <w:rPr>
          <w:rFonts w:ascii="Arial" w:hAnsi="Arial" w:cs="Arial"/>
        </w:rPr>
        <w:t xml:space="preserve"> topográficos;</w:t>
      </w:r>
    </w:p>
    <w:p w14:paraId="09A66FAF" w14:textId="77777777" w:rsidR="00421E61" w:rsidRPr="00421E61" w:rsidRDefault="00421E61" w:rsidP="00421E61">
      <w:pPr>
        <w:pStyle w:val="NormalWeb"/>
        <w:numPr>
          <w:ilvl w:val="0"/>
          <w:numId w:val="42"/>
        </w:numPr>
        <w:rPr>
          <w:rFonts w:ascii="Arial" w:hAnsi="Arial" w:cs="Arial"/>
        </w:rPr>
      </w:pPr>
      <w:proofErr w:type="gramStart"/>
      <w:r w:rsidRPr="00421E61">
        <w:rPr>
          <w:rFonts w:ascii="Arial" w:hAnsi="Arial" w:cs="Arial"/>
        </w:rPr>
        <w:t>georreferenciamento</w:t>
      </w:r>
      <w:proofErr w:type="gramEnd"/>
      <w:r w:rsidRPr="00421E61">
        <w:rPr>
          <w:rFonts w:ascii="Arial" w:hAnsi="Arial" w:cs="Arial"/>
        </w:rPr>
        <w:t>;</w:t>
      </w:r>
    </w:p>
    <w:p w14:paraId="51173CC1" w14:textId="77777777" w:rsidR="00421E61" w:rsidRPr="00421E61" w:rsidRDefault="00421E61" w:rsidP="00421E61">
      <w:pPr>
        <w:pStyle w:val="NormalWeb"/>
        <w:numPr>
          <w:ilvl w:val="0"/>
          <w:numId w:val="42"/>
        </w:numPr>
        <w:rPr>
          <w:rFonts w:ascii="Arial" w:hAnsi="Arial" w:cs="Arial"/>
        </w:rPr>
      </w:pPr>
      <w:proofErr w:type="gramStart"/>
      <w:r w:rsidRPr="00421E61">
        <w:rPr>
          <w:rFonts w:ascii="Arial" w:hAnsi="Arial" w:cs="Arial"/>
        </w:rPr>
        <w:t>serviços</w:t>
      </w:r>
      <w:proofErr w:type="gramEnd"/>
      <w:r w:rsidRPr="00421E61">
        <w:rPr>
          <w:rFonts w:ascii="Arial" w:hAnsi="Arial" w:cs="Arial"/>
        </w:rPr>
        <w:t xml:space="preserve"> de agrimensura;</w:t>
      </w:r>
    </w:p>
    <w:p w14:paraId="03828A17" w14:textId="4B175494" w:rsidR="00421E61" w:rsidRDefault="00421E61" w:rsidP="00421E61">
      <w:pPr>
        <w:pStyle w:val="NormalWeb"/>
        <w:numPr>
          <w:ilvl w:val="0"/>
          <w:numId w:val="42"/>
        </w:numPr>
        <w:rPr>
          <w:rFonts w:ascii="Arial" w:hAnsi="Arial" w:cs="Arial"/>
        </w:rPr>
      </w:pPr>
      <w:proofErr w:type="gramStart"/>
      <w:r w:rsidRPr="00421E61">
        <w:rPr>
          <w:rFonts w:ascii="Arial" w:hAnsi="Arial" w:cs="Arial"/>
        </w:rPr>
        <w:t>demarcações</w:t>
      </w:r>
      <w:proofErr w:type="gramEnd"/>
      <w:r w:rsidRPr="00421E61">
        <w:rPr>
          <w:rFonts w:ascii="Arial" w:hAnsi="Arial" w:cs="Arial"/>
        </w:rPr>
        <w:t xml:space="preserve"> e medições técnicas.</w:t>
      </w:r>
    </w:p>
    <w:p w14:paraId="59149917" w14:textId="67C05B32" w:rsidR="00AC0E4E" w:rsidRDefault="00AC0E4E" w:rsidP="00AC0E4E">
      <w:pPr>
        <w:pStyle w:val="NormalWeb"/>
        <w:rPr>
          <w:rFonts w:ascii="Arial" w:hAnsi="Arial" w:cs="Arial"/>
        </w:rPr>
      </w:pPr>
    </w:p>
    <w:p w14:paraId="59776C79" w14:textId="77777777" w:rsidR="00AC0E4E" w:rsidRPr="00421E61" w:rsidRDefault="00AC0E4E" w:rsidP="00AC0E4E">
      <w:pPr>
        <w:pStyle w:val="NormalWeb"/>
        <w:rPr>
          <w:rFonts w:ascii="Arial" w:hAnsi="Arial" w:cs="Arial"/>
        </w:rPr>
      </w:pPr>
    </w:p>
    <w:p w14:paraId="49B32414" w14:textId="77777777" w:rsidR="00AC0E4E" w:rsidRDefault="00421E61" w:rsidP="00421E61">
      <w:pPr>
        <w:pStyle w:val="NormalWeb"/>
        <w:rPr>
          <w:rFonts w:ascii="Arial" w:hAnsi="Arial" w:cs="Arial"/>
        </w:rPr>
      </w:pPr>
      <w:r w:rsidRPr="00421E61">
        <w:rPr>
          <w:rStyle w:val="Forte"/>
          <w:rFonts w:ascii="Arial" w:hAnsi="Arial" w:cs="Arial"/>
        </w:rPr>
        <w:t>Observação</w:t>
      </w:r>
      <w:r w:rsidRPr="00421E61">
        <w:rPr>
          <w:rFonts w:ascii="Arial" w:hAnsi="Arial" w:cs="Arial"/>
        </w:rPr>
        <w:t>:</w:t>
      </w:r>
    </w:p>
    <w:p w14:paraId="41F83CE4" w14:textId="04263B07" w:rsidR="00421E61" w:rsidRPr="00421E61" w:rsidRDefault="00421E61" w:rsidP="00421E61">
      <w:pPr>
        <w:pStyle w:val="NormalWeb"/>
        <w:rPr>
          <w:rFonts w:ascii="Arial" w:hAnsi="Arial" w:cs="Arial"/>
        </w:rPr>
      </w:pPr>
      <w:r w:rsidRPr="00421E61">
        <w:rPr>
          <w:rFonts w:ascii="Arial" w:hAnsi="Arial" w:cs="Arial"/>
        </w:rPr>
        <w:br/>
        <w:t xml:space="preserve">Será aceita </w:t>
      </w:r>
      <w:r w:rsidRPr="00421E61">
        <w:rPr>
          <w:rStyle w:val="Forte"/>
          <w:rFonts w:ascii="Arial" w:hAnsi="Arial" w:cs="Arial"/>
        </w:rPr>
        <w:t>CAT sem quantitativos mínimos</w:t>
      </w:r>
      <w:r w:rsidRPr="00421E61">
        <w:rPr>
          <w:rFonts w:ascii="Arial" w:hAnsi="Arial" w:cs="Arial"/>
        </w:rPr>
        <w:t>, considerando:</w:t>
      </w:r>
    </w:p>
    <w:p w14:paraId="6B44DAEE" w14:textId="77777777" w:rsidR="00421E61" w:rsidRPr="00421E61" w:rsidRDefault="00421E61" w:rsidP="00421E61">
      <w:pPr>
        <w:pStyle w:val="NormalWeb"/>
        <w:numPr>
          <w:ilvl w:val="0"/>
          <w:numId w:val="43"/>
        </w:numPr>
        <w:rPr>
          <w:rFonts w:ascii="Arial" w:hAnsi="Arial" w:cs="Arial"/>
        </w:rPr>
      </w:pPr>
      <w:proofErr w:type="gramStart"/>
      <w:r w:rsidRPr="00421E61">
        <w:rPr>
          <w:rFonts w:ascii="Arial" w:hAnsi="Arial" w:cs="Arial"/>
        </w:rPr>
        <w:t>o</w:t>
      </w:r>
      <w:proofErr w:type="gramEnd"/>
      <w:r w:rsidRPr="00421E61">
        <w:rPr>
          <w:rFonts w:ascii="Arial" w:hAnsi="Arial" w:cs="Arial"/>
        </w:rPr>
        <w:t xml:space="preserve"> caráter emergencial da contratação;</w:t>
      </w:r>
    </w:p>
    <w:p w14:paraId="4B8FD013" w14:textId="77777777" w:rsidR="00421E61" w:rsidRPr="00421E61" w:rsidRDefault="00421E61" w:rsidP="00421E61">
      <w:pPr>
        <w:pStyle w:val="NormalWeb"/>
        <w:numPr>
          <w:ilvl w:val="0"/>
          <w:numId w:val="43"/>
        </w:numPr>
        <w:rPr>
          <w:rFonts w:ascii="Arial" w:hAnsi="Arial" w:cs="Arial"/>
        </w:rPr>
      </w:pPr>
      <w:proofErr w:type="gramStart"/>
      <w:r w:rsidRPr="00421E61">
        <w:rPr>
          <w:rFonts w:ascii="Arial" w:hAnsi="Arial" w:cs="Arial"/>
        </w:rPr>
        <w:t>a</w:t>
      </w:r>
      <w:proofErr w:type="gramEnd"/>
      <w:r w:rsidRPr="00421E61">
        <w:rPr>
          <w:rFonts w:ascii="Arial" w:hAnsi="Arial" w:cs="Arial"/>
        </w:rPr>
        <w:t xml:space="preserve"> necessidade de não restringir a competitividade;</w:t>
      </w:r>
    </w:p>
    <w:p w14:paraId="672E4D3B" w14:textId="77777777" w:rsidR="00421E61" w:rsidRPr="00421E61" w:rsidRDefault="00421E61" w:rsidP="00421E61">
      <w:pPr>
        <w:pStyle w:val="NormalWeb"/>
        <w:numPr>
          <w:ilvl w:val="0"/>
          <w:numId w:val="43"/>
        </w:numPr>
        <w:rPr>
          <w:rFonts w:ascii="Arial" w:hAnsi="Arial" w:cs="Arial"/>
        </w:rPr>
      </w:pPr>
      <w:proofErr w:type="gramStart"/>
      <w:r w:rsidRPr="00421E61">
        <w:rPr>
          <w:rFonts w:ascii="Arial" w:hAnsi="Arial" w:cs="Arial"/>
        </w:rPr>
        <w:t>o</w:t>
      </w:r>
      <w:proofErr w:type="gramEnd"/>
      <w:r w:rsidRPr="00421E61">
        <w:rPr>
          <w:rFonts w:ascii="Arial" w:hAnsi="Arial" w:cs="Arial"/>
        </w:rPr>
        <w:t xml:space="preserve"> atendimento ao princípio da proporcionalidade.</w:t>
      </w:r>
    </w:p>
    <w:p w14:paraId="5E7AB529" w14:textId="7CEE92D8" w:rsidR="00723F27" w:rsidRPr="00723F27" w:rsidRDefault="00421E61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  <w:sz w:val="28"/>
          <w:szCs w:val="28"/>
        </w:rPr>
      </w:pPr>
      <w:r>
        <w:rPr>
          <w:rFonts w:ascii="Arial" w:eastAsiaTheme="majorEastAsia" w:hAnsi="Arial" w:cs="Arial"/>
          <w:b/>
          <w:sz w:val="28"/>
          <w:szCs w:val="28"/>
        </w:rPr>
        <w:t>1</w:t>
      </w:r>
      <w:r w:rsidR="00AC0E4E">
        <w:rPr>
          <w:rFonts w:ascii="Arial" w:eastAsiaTheme="majorEastAsia" w:hAnsi="Arial" w:cs="Arial"/>
          <w:b/>
          <w:sz w:val="28"/>
          <w:szCs w:val="28"/>
        </w:rPr>
        <w:t>2</w:t>
      </w:r>
      <w:r w:rsidR="00723F27" w:rsidRPr="00723F27">
        <w:rPr>
          <w:rFonts w:ascii="Arial" w:eastAsiaTheme="majorEastAsia" w:hAnsi="Arial" w:cs="Arial"/>
          <w:b/>
          <w:sz w:val="28"/>
          <w:szCs w:val="28"/>
        </w:rPr>
        <w:t>. Obrigações da contratada</w:t>
      </w:r>
    </w:p>
    <w:p w14:paraId="5F1EA756" w14:textId="77777777" w:rsidR="00723F27" w:rsidRPr="00723F27" w:rsidRDefault="00723F27" w:rsidP="00723F27">
      <w:pPr>
        <w:pStyle w:val="NormalWeb"/>
        <w:rPr>
          <w:rFonts w:ascii="Arial" w:hAnsi="Arial" w:cs="Arial"/>
        </w:rPr>
      </w:pPr>
      <w:r w:rsidRPr="00723F27">
        <w:rPr>
          <w:rFonts w:ascii="Arial" w:hAnsi="Arial" w:cs="Arial"/>
        </w:rPr>
        <w:t>A Contratada deverá:</w:t>
      </w:r>
    </w:p>
    <w:p w14:paraId="3606689B" w14:textId="77777777" w:rsidR="00723F27" w:rsidRPr="00723F27" w:rsidRDefault="00723F27" w:rsidP="00723F27">
      <w:pPr>
        <w:pStyle w:val="NormalWeb"/>
        <w:numPr>
          <w:ilvl w:val="0"/>
          <w:numId w:val="37"/>
        </w:numPr>
        <w:rPr>
          <w:rFonts w:ascii="Arial" w:hAnsi="Arial" w:cs="Arial"/>
        </w:rPr>
      </w:pPr>
      <w:proofErr w:type="gramStart"/>
      <w:r w:rsidRPr="00723F27">
        <w:rPr>
          <w:rFonts w:ascii="Arial" w:hAnsi="Arial" w:cs="Arial"/>
        </w:rPr>
        <w:t>executar</w:t>
      </w:r>
      <w:proofErr w:type="gramEnd"/>
      <w:r w:rsidRPr="00723F27">
        <w:rPr>
          <w:rFonts w:ascii="Arial" w:hAnsi="Arial" w:cs="Arial"/>
        </w:rPr>
        <w:t xml:space="preserve"> os serviços conforme normas técnicas vigentes;</w:t>
      </w:r>
    </w:p>
    <w:p w14:paraId="2EE7DE66" w14:textId="77777777" w:rsidR="00723F27" w:rsidRPr="00723F27" w:rsidRDefault="00723F27" w:rsidP="00723F27">
      <w:pPr>
        <w:pStyle w:val="NormalWeb"/>
        <w:numPr>
          <w:ilvl w:val="0"/>
          <w:numId w:val="37"/>
        </w:numPr>
        <w:rPr>
          <w:rFonts w:ascii="Arial" w:hAnsi="Arial" w:cs="Arial"/>
        </w:rPr>
      </w:pPr>
      <w:proofErr w:type="gramStart"/>
      <w:r w:rsidRPr="00723F27">
        <w:rPr>
          <w:rFonts w:ascii="Arial" w:hAnsi="Arial" w:cs="Arial"/>
        </w:rPr>
        <w:t>fornecer</w:t>
      </w:r>
      <w:proofErr w:type="gramEnd"/>
      <w:r w:rsidRPr="00723F27">
        <w:rPr>
          <w:rFonts w:ascii="Arial" w:hAnsi="Arial" w:cs="Arial"/>
        </w:rPr>
        <w:t xml:space="preserve"> plantas, memoriais descritivos e arquivos digitais;</w:t>
      </w:r>
    </w:p>
    <w:p w14:paraId="104BAB9A" w14:textId="77777777" w:rsidR="00723F27" w:rsidRPr="00723F27" w:rsidRDefault="00723F27" w:rsidP="00723F27">
      <w:pPr>
        <w:pStyle w:val="NormalWeb"/>
        <w:numPr>
          <w:ilvl w:val="0"/>
          <w:numId w:val="37"/>
        </w:numPr>
        <w:rPr>
          <w:rFonts w:ascii="Arial" w:hAnsi="Arial" w:cs="Arial"/>
        </w:rPr>
      </w:pPr>
      <w:proofErr w:type="gramStart"/>
      <w:r w:rsidRPr="00723F27">
        <w:rPr>
          <w:rFonts w:ascii="Arial" w:hAnsi="Arial" w:cs="Arial"/>
        </w:rPr>
        <w:t>manter</w:t>
      </w:r>
      <w:proofErr w:type="gramEnd"/>
      <w:r w:rsidRPr="00723F27">
        <w:rPr>
          <w:rFonts w:ascii="Arial" w:hAnsi="Arial" w:cs="Arial"/>
        </w:rPr>
        <w:t xml:space="preserve"> responsável técnico legalmente habilitado;</w:t>
      </w:r>
    </w:p>
    <w:p w14:paraId="4202DD6E" w14:textId="77777777" w:rsidR="00723F27" w:rsidRPr="00723F27" w:rsidRDefault="00723F27" w:rsidP="00723F27">
      <w:pPr>
        <w:pStyle w:val="NormalWeb"/>
        <w:numPr>
          <w:ilvl w:val="0"/>
          <w:numId w:val="37"/>
        </w:numPr>
        <w:rPr>
          <w:rFonts w:ascii="Arial" w:hAnsi="Arial" w:cs="Arial"/>
        </w:rPr>
      </w:pPr>
      <w:proofErr w:type="gramStart"/>
      <w:r w:rsidRPr="00723F27">
        <w:rPr>
          <w:rFonts w:ascii="Arial" w:hAnsi="Arial" w:cs="Arial"/>
        </w:rPr>
        <w:t>cumprir</w:t>
      </w:r>
      <w:proofErr w:type="gramEnd"/>
      <w:r w:rsidRPr="00723F27">
        <w:rPr>
          <w:rFonts w:ascii="Arial" w:hAnsi="Arial" w:cs="Arial"/>
        </w:rPr>
        <w:t xml:space="preserve"> prazos estabelecidos nas ordens de serviço;</w:t>
      </w:r>
    </w:p>
    <w:p w14:paraId="02F59E6E" w14:textId="77777777" w:rsidR="00723F27" w:rsidRPr="00723F27" w:rsidRDefault="00723F27" w:rsidP="00723F27">
      <w:pPr>
        <w:pStyle w:val="NormalWeb"/>
        <w:numPr>
          <w:ilvl w:val="0"/>
          <w:numId w:val="37"/>
        </w:numPr>
        <w:rPr>
          <w:rFonts w:ascii="Arial" w:hAnsi="Arial" w:cs="Arial"/>
        </w:rPr>
      </w:pPr>
      <w:proofErr w:type="gramStart"/>
      <w:r w:rsidRPr="00723F27">
        <w:rPr>
          <w:rFonts w:ascii="Arial" w:hAnsi="Arial" w:cs="Arial"/>
        </w:rPr>
        <w:t>responder</w:t>
      </w:r>
      <w:proofErr w:type="gramEnd"/>
      <w:r w:rsidRPr="00723F27">
        <w:rPr>
          <w:rFonts w:ascii="Arial" w:hAnsi="Arial" w:cs="Arial"/>
        </w:rPr>
        <w:t xml:space="preserve"> tecnicamente pela qualidade dos serviços prestados.</w:t>
      </w:r>
    </w:p>
    <w:p w14:paraId="0A488F7F" w14:textId="0C8C152F" w:rsidR="00723F27" w:rsidRDefault="00723F27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</w:rPr>
      </w:pPr>
    </w:p>
    <w:p w14:paraId="75155522" w14:textId="7E8883B5" w:rsidR="00723F27" w:rsidRPr="00723F27" w:rsidRDefault="00723F27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  <w:sz w:val="28"/>
          <w:szCs w:val="28"/>
        </w:rPr>
      </w:pPr>
      <w:r w:rsidRPr="00723F27">
        <w:rPr>
          <w:rFonts w:ascii="Arial" w:eastAsiaTheme="majorEastAsia" w:hAnsi="Arial" w:cs="Arial"/>
          <w:b/>
          <w:sz w:val="28"/>
          <w:szCs w:val="28"/>
        </w:rPr>
        <w:t>1</w:t>
      </w:r>
      <w:r w:rsidR="00AC0E4E">
        <w:rPr>
          <w:rFonts w:ascii="Arial" w:eastAsiaTheme="majorEastAsia" w:hAnsi="Arial" w:cs="Arial"/>
          <w:b/>
          <w:sz w:val="28"/>
          <w:szCs w:val="28"/>
        </w:rPr>
        <w:t>3</w:t>
      </w:r>
      <w:r w:rsidRPr="00723F27">
        <w:rPr>
          <w:rFonts w:ascii="Arial" w:eastAsiaTheme="majorEastAsia" w:hAnsi="Arial" w:cs="Arial"/>
          <w:b/>
          <w:sz w:val="28"/>
          <w:szCs w:val="28"/>
        </w:rPr>
        <w:t>. Obrigações da Contratante</w:t>
      </w:r>
    </w:p>
    <w:p w14:paraId="506DBB43" w14:textId="77777777" w:rsidR="00723F27" w:rsidRPr="00723F27" w:rsidRDefault="00723F27" w:rsidP="00723F27">
      <w:pPr>
        <w:pStyle w:val="NormalWeb"/>
        <w:rPr>
          <w:rFonts w:ascii="Arial" w:hAnsi="Arial" w:cs="Arial"/>
        </w:rPr>
      </w:pPr>
      <w:r w:rsidRPr="00723F27">
        <w:rPr>
          <w:rFonts w:ascii="Arial" w:hAnsi="Arial" w:cs="Arial"/>
        </w:rPr>
        <w:t>Compete ao Município:</w:t>
      </w:r>
    </w:p>
    <w:p w14:paraId="1CB5E89C" w14:textId="77777777" w:rsidR="00723F27" w:rsidRPr="00723F27" w:rsidRDefault="00723F27" w:rsidP="00723F27">
      <w:pPr>
        <w:pStyle w:val="NormalWeb"/>
        <w:numPr>
          <w:ilvl w:val="0"/>
          <w:numId w:val="38"/>
        </w:numPr>
        <w:rPr>
          <w:rFonts w:ascii="Arial" w:hAnsi="Arial" w:cs="Arial"/>
        </w:rPr>
      </w:pPr>
      <w:proofErr w:type="gramStart"/>
      <w:r w:rsidRPr="00723F27">
        <w:rPr>
          <w:rFonts w:ascii="Arial" w:hAnsi="Arial" w:cs="Arial"/>
        </w:rPr>
        <w:t>fornecer</w:t>
      </w:r>
      <w:proofErr w:type="gramEnd"/>
      <w:r w:rsidRPr="00723F27">
        <w:rPr>
          <w:rFonts w:ascii="Arial" w:hAnsi="Arial" w:cs="Arial"/>
        </w:rPr>
        <w:t xml:space="preserve"> as informações necessárias à execução dos serviços;</w:t>
      </w:r>
    </w:p>
    <w:p w14:paraId="09A97866" w14:textId="77777777" w:rsidR="00723F27" w:rsidRPr="00723F27" w:rsidRDefault="00723F27" w:rsidP="00723F27">
      <w:pPr>
        <w:pStyle w:val="NormalWeb"/>
        <w:numPr>
          <w:ilvl w:val="0"/>
          <w:numId w:val="38"/>
        </w:numPr>
        <w:rPr>
          <w:rFonts w:ascii="Arial" w:hAnsi="Arial" w:cs="Arial"/>
        </w:rPr>
      </w:pPr>
      <w:proofErr w:type="gramStart"/>
      <w:r w:rsidRPr="00723F27">
        <w:rPr>
          <w:rFonts w:ascii="Arial" w:hAnsi="Arial" w:cs="Arial"/>
        </w:rPr>
        <w:t>emitir</w:t>
      </w:r>
      <w:proofErr w:type="gramEnd"/>
      <w:r w:rsidRPr="00723F27">
        <w:rPr>
          <w:rFonts w:ascii="Arial" w:hAnsi="Arial" w:cs="Arial"/>
        </w:rPr>
        <w:t xml:space="preserve"> ordens de serviço;</w:t>
      </w:r>
    </w:p>
    <w:p w14:paraId="457C9EB8" w14:textId="77777777" w:rsidR="00723F27" w:rsidRPr="00723F27" w:rsidRDefault="00723F27" w:rsidP="00723F27">
      <w:pPr>
        <w:pStyle w:val="NormalWeb"/>
        <w:numPr>
          <w:ilvl w:val="0"/>
          <w:numId w:val="38"/>
        </w:numPr>
        <w:rPr>
          <w:rFonts w:ascii="Arial" w:hAnsi="Arial" w:cs="Arial"/>
        </w:rPr>
      </w:pPr>
      <w:proofErr w:type="gramStart"/>
      <w:r w:rsidRPr="00723F27">
        <w:rPr>
          <w:rFonts w:ascii="Arial" w:hAnsi="Arial" w:cs="Arial"/>
        </w:rPr>
        <w:t>fiscalizar</w:t>
      </w:r>
      <w:proofErr w:type="gramEnd"/>
      <w:r w:rsidRPr="00723F27">
        <w:rPr>
          <w:rFonts w:ascii="Arial" w:hAnsi="Arial" w:cs="Arial"/>
        </w:rPr>
        <w:t xml:space="preserve"> a execução contratual;</w:t>
      </w:r>
    </w:p>
    <w:p w14:paraId="69A58E72" w14:textId="77777777" w:rsidR="00723F27" w:rsidRDefault="00723F27" w:rsidP="00723F27">
      <w:pPr>
        <w:pStyle w:val="NormalWeb"/>
        <w:numPr>
          <w:ilvl w:val="0"/>
          <w:numId w:val="38"/>
        </w:numPr>
        <w:rPr>
          <w:rFonts w:ascii="Arial" w:hAnsi="Arial" w:cs="Arial"/>
        </w:rPr>
      </w:pPr>
      <w:proofErr w:type="gramStart"/>
      <w:r w:rsidRPr="00723F27">
        <w:rPr>
          <w:rFonts w:ascii="Arial" w:hAnsi="Arial" w:cs="Arial"/>
        </w:rPr>
        <w:t>efetuar</w:t>
      </w:r>
      <w:proofErr w:type="gramEnd"/>
      <w:r w:rsidRPr="00723F27">
        <w:rPr>
          <w:rFonts w:ascii="Arial" w:hAnsi="Arial" w:cs="Arial"/>
        </w:rPr>
        <w:t xml:space="preserve"> os pagamentos conforme contrato.</w:t>
      </w:r>
    </w:p>
    <w:p w14:paraId="3B42830F" w14:textId="77777777" w:rsidR="00723F27" w:rsidRDefault="00723F27" w:rsidP="00723F27">
      <w:pPr>
        <w:pStyle w:val="NormalWeb"/>
        <w:ind w:left="720"/>
        <w:rPr>
          <w:rFonts w:ascii="Arial" w:hAnsi="Arial" w:cs="Arial"/>
        </w:rPr>
      </w:pPr>
    </w:p>
    <w:p w14:paraId="2976322A" w14:textId="608E52C7" w:rsidR="00723F27" w:rsidRDefault="00723F27" w:rsidP="00250290">
      <w:pPr>
        <w:pStyle w:val="NormalWeb"/>
        <w:ind w:left="720" w:hanging="720"/>
        <w:rPr>
          <w:rFonts w:ascii="Arial" w:eastAsiaTheme="majorEastAsia" w:hAnsi="Arial" w:cs="Arial"/>
          <w:b/>
          <w:sz w:val="28"/>
          <w:szCs w:val="28"/>
        </w:rPr>
      </w:pPr>
      <w:r w:rsidRPr="00723F27">
        <w:rPr>
          <w:rFonts w:ascii="Arial" w:eastAsiaTheme="majorEastAsia" w:hAnsi="Arial" w:cs="Arial"/>
          <w:b/>
          <w:sz w:val="28"/>
          <w:szCs w:val="28"/>
        </w:rPr>
        <w:t>1</w:t>
      </w:r>
      <w:r w:rsidR="00AC0E4E">
        <w:rPr>
          <w:rFonts w:ascii="Arial" w:eastAsiaTheme="majorEastAsia" w:hAnsi="Arial" w:cs="Arial"/>
          <w:b/>
          <w:sz w:val="28"/>
          <w:szCs w:val="28"/>
        </w:rPr>
        <w:t>4</w:t>
      </w:r>
      <w:r w:rsidRPr="00723F27">
        <w:rPr>
          <w:rFonts w:ascii="Arial" w:eastAsiaTheme="majorEastAsia" w:hAnsi="Arial" w:cs="Arial"/>
          <w:b/>
          <w:sz w:val="28"/>
          <w:szCs w:val="28"/>
        </w:rPr>
        <w:t>. Fiscalização do Contrato</w:t>
      </w:r>
    </w:p>
    <w:p w14:paraId="23484671" w14:textId="3D4529D0" w:rsidR="00723F27" w:rsidRDefault="00723F27" w:rsidP="00250290">
      <w:pPr>
        <w:tabs>
          <w:tab w:val="left" w:pos="0"/>
        </w:tabs>
        <w:jc w:val="both"/>
        <w:rPr>
          <w:rFonts w:ascii="Arial" w:hAnsi="Arial" w:cs="Arial"/>
        </w:rPr>
      </w:pPr>
      <w:r>
        <w:tab/>
      </w:r>
      <w:r w:rsidRPr="00250290">
        <w:rPr>
          <w:rFonts w:ascii="Arial" w:hAnsi="Arial" w:cs="Arial"/>
        </w:rPr>
        <w:t>A fiscalização será exercida por servidor designado pela Secretaria Municipal de Obras e Urbanismo, que acompanhará a execução, atestará os serviços e registrará eventuais inconformidades.</w:t>
      </w:r>
    </w:p>
    <w:p w14:paraId="2161EEF9" w14:textId="4898AEBB" w:rsidR="00250290" w:rsidRDefault="00250290" w:rsidP="00250290">
      <w:pPr>
        <w:tabs>
          <w:tab w:val="left" w:pos="0"/>
        </w:tabs>
        <w:jc w:val="both"/>
        <w:rPr>
          <w:rFonts w:ascii="Arial" w:hAnsi="Arial" w:cs="Arial"/>
        </w:rPr>
      </w:pPr>
    </w:p>
    <w:p w14:paraId="2474055E" w14:textId="43A9AEA1" w:rsidR="00250290" w:rsidRDefault="00421E61" w:rsidP="00250290">
      <w:pPr>
        <w:tabs>
          <w:tab w:val="left" w:pos="0"/>
        </w:tabs>
        <w:jc w:val="both"/>
        <w:rPr>
          <w:rFonts w:ascii="Arial" w:eastAsiaTheme="majorEastAsia" w:hAnsi="Arial" w:cs="Arial"/>
          <w:b/>
          <w:sz w:val="28"/>
          <w:szCs w:val="28"/>
        </w:rPr>
      </w:pPr>
      <w:r>
        <w:rPr>
          <w:rFonts w:ascii="Arial" w:eastAsiaTheme="majorEastAsia" w:hAnsi="Arial" w:cs="Arial"/>
          <w:b/>
          <w:sz w:val="28"/>
          <w:szCs w:val="28"/>
        </w:rPr>
        <w:t>1</w:t>
      </w:r>
      <w:r w:rsidR="00AC0E4E">
        <w:rPr>
          <w:rFonts w:ascii="Arial" w:eastAsiaTheme="majorEastAsia" w:hAnsi="Arial" w:cs="Arial"/>
          <w:b/>
          <w:sz w:val="28"/>
          <w:szCs w:val="28"/>
        </w:rPr>
        <w:t>5</w:t>
      </w:r>
      <w:r>
        <w:rPr>
          <w:rFonts w:ascii="Arial" w:eastAsiaTheme="majorEastAsia" w:hAnsi="Arial" w:cs="Arial"/>
          <w:b/>
          <w:sz w:val="28"/>
          <w:szCs w:val="28"/>
        </w:rPr>
        <w:t>.</w:t>
      </w:r>
      <w:r w:rsidR="00250290" w:rsidRPr="00250290">
        <w:rPr>
          <w:rFonts w:ascii="Arial" w:eastAsiaTheme="majorEastAsia" w:hAnsi="Arial" w:cs="Arial"/>
          <w:b/>
          <w:sz w:val="28"/>
          <w:szCs w:val="28"/>
        </w:rPr>
        <w:t xml:space="preserve"> Forma de Pagamento</w:t>
      </w:r>
    </w:p>
    <w:p w14:paraId="4E2D0EC6" w14:textId="721AB667" w:rsidR="00250290" w:rsidRDefault="00250290" w:rsidP="00250290">
      <w:pPr>
        <w:tabs>
          <w:tab w:val="left" w:pos="0"/>
        </w:tabs>
        <w:jc w:val="both"/>
        <w:rPr>
          <w:rFonts w:ascii="Arial" w:eastAsiaTheme="majorEastAsia" w:hAnsi="Arial" w:cs="Arial"/>
          <w:b/>
          <w:sz w:val="28"/>
          <w:szCs w:val="28"/>
        </w:rPr>
      </w:pPr>
    </w:p>
    <w:p w14:paraId="7B0FE802" w14:textId="546E2FA6" w:rsidR="00421E61" w:rsidRDefault="00250290" w:rsidP="00421E61">
      <w:pPr>
        <w:tabs>
          <w:tab w:val="left" w:pos="0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250290">
        <w:rPr>
          <w:rFonts w:ascii="Arial" w:hAnsi="Arial" w:cs="Arial"/>
        </w:rPr>
        <w:t>O pagamento será efetuado conforme os serviços efetivamente executados e atestados pela fiscalização, mediante apresentação de nota fiscal, observadas as condições contratuais.</w:t>
      </w:r>
    </w:p>
    <w:p w14:paraId="2226D9E2" w14:textId="1405ABAC" w:rsidR="00AC0E4E" w:rsidRDefault="00AC0E4E" w:rsidP="00421E61">
      <w:pPr>
        <w:tabs>
          <w:tab w:val="left" w:pos="0"/>
        </w:tabs>
        <w:jc w:val="both"/>
        <w:rPr>
          <w:rFonts w:ascii="Arial" w:hAnsi="Arial" w:cs="Arial"/>
        </w:rPr>
      </w:pPr>
    </w:p>
    <w:p w14:paraId="389790CB" w14:textId="63D5B793" w:rsidR="00AC0E4E" w:rsidRDefault="00AC0E4E" w:rsidP="00421E61">
      <w:pPr>
        <w:tabs>
          <w:tab w:val="left" w:pos="0"/>
        </w:tabs>
        <w:jc w:val="both"/>
        <w:rPr>
          <w:rFonts w:ascii="Arial" w:hAnsi="Arial" w:cs="Arial"/>
        </w:rPr>
      </w:pPr>
    </w:p>
    <w:p w14:paraId="18F06BD4" w14:textId="77777777" w:rsidR="00AC0E4E" w:rsidRDefault="00AC0E4E" w:rsidP="00421E61">
      <w:pPr>
        <w:tabs>
          <w:tab w:val="left" w:pos="0"/>
        </w:tabs>
        <w:jc w:val="both"/>
        <w:rPr>
          <w:rFonts w:ascii="Arial" w:hAnsi="Arial" w:cs="Arial"/>
        </w:rPr>
      </w:pPr>
    </w:p>
    <w:p w14:paraId="106B5451" w14:textId="77777777" w:rsidR="00421E61" w:rsidRDefault="00421E61" w:rsidP="00421E61">
      <w:pPr>
        <w:tabs>
          <w:tab w:val="left" w:pos="0"/>
        </w:tabs>
        <w:jc w:val="both"/>
        <w:rPr>
          <w:rFonts w:ascii="Arial" w:hAnsi="Arial" w:cs="Arial"/>
        </w:rPr>
      </w:pPr>
    </w:p>
    <w:p w14:paraId="52DCCD14" w14:textId="490FDAEF" w:rsidR="00421E61" w:rsidRDefault="00250290" w:rsidP="00421E61">
      <w:pPr>
        <w:tabs>
          <w:tab w:val="left" w:pos="0"/>
        </w:tabs>
        <w:jc w:val="both"/>
        <w:rPr>
          <w:rFonts w:ascii="Arial" w:eastAsiaTheme="majorEastAsia" w:hAnsi="Arial" w:cs="Arial"/>
          <w:b/>
          <w:sz w:val="28"/>
          <w:szCs w:val="28"/>
        </w:rPr>
      </w:pPr>
      <w:r w:rsidRPr="00250290">
        <w:rPr>
          <w:rFonts w:ascii="Arial" w:eastAsiaTheme="majorEastAsia" w:hAnsi="Arial" w:cs="Arial"/>
          <w:b/>
          <w:sz w:val="28"/>
          <w:szCs w:val="28"/>
        </w:rPr>
        <w:t>1</w:t>
      </w:r>
      <w:r w:rsidR="00AC0E4E">
        <w:rPr>
          <w:rFonts w:ascii="Arial" w:eastAsiaTheme="majorEastAsia" w:hAnsi="Arial" w:cs="Arial"/>
          <w:b/>
          <w:sz w:val="28"/>
          <w:szCs w:val="28"/>
        </w:rPr>
        <w:t>6</w:t>
      </w:r>
      <w:r w:rsidRPr="00250290">
        <w:rPr>
          <w:rFonts w:ascii="Arial" w:eastAsiaTheme="majorEastAsia" w:hAnsi="Arial" w:cs="Arial"/>
          <w:b/>
          <w:sz w:val="28"/>
          <w:szCs w:val="28"/>
        </w:rPr>
        <w:t>. Sanções Administrativas</w:t>
      </w:r>
    </w:p>
    <w:p w14:paraId="50D797A6" w14:textId="77777777" w:rsidR="00421E61" w:rsidRDefault="00421E61" w:rsidP="00421E61">
      <w:pPr>
        <w:tabs>
          <w:tab w:val="left" w:pos="0"/>
        </w:tabs>
        <w:jc w:val="both"/>
        <w:rPr>
          <w:rFonts w:ascii="Arial" w:eastAsiaTheme="majorEastAsia" w:hAnsi="Arial" w:cs="Arial"/>
          <w:b/>
          <w:sz w:val="28"/>
          <w:szCs w:val="28"/>
        </w:rPr>
      </w:pPr>
    </w:p>
    <w:p w14:paraId="5D577E4D" w14:textId="56A1FA43" w:rsidR="00723F27" w:rsidRPr="00250290" w:rsidRDefault="00421E61" w:rsidP="00421E61">
      <w:pPr>
        <w:tabs>
          <w:tab w:val="left" w:pos="0"/>
        </w:tabs>
        <w:jc w:val="both"/>
        <w:rPr>
          <w:rFonts w:ascii="Arial" w:eastAsiaTheme="majorEastAsia" w:hAnsi="Arial" w:cs="Arial"/>
          <w:b/>
        </w:rPr>
      </w:pPr>
      <w:r>
        <w:rPr>
          <w:rFonts w:ascii="Arial" w:eastAsiaTheme="majorEastAsia" w:hAnsi="Arial" w:cs="Arial"/>
          <w:b/>
          <w:sz w:val="28"/>
          <w:szCs w:val="28"/>
        </w:rPr>
        <w:tab/>
      </w:r>
      <w:r w:rsidR="00250290" w:rsidRPr="00250290">
        <w:rPr>
          <w:rFonts w:ascii="Arial" w:hAnsi="Arial" w:cs="Arial"/>
        </w:rPr>
        <w:t xml:space="preserve">O inadimplemento contratual sujeitará a Contratada às sanções previstas nos </w:t>
      </w:r>
      <w:proofErr w:type="spellStart"/>
      <w:r w:rsidR="00250290" w:rsidRPr="00250290">
        <w:rPr>
          <w:rStyle w:val="Forte"/>
          <w:rFonts w:ascii="Arial" w:hAnsi="Arial" w:cs="Arial"/>
        </w:rPr>
        <w:t>arts</w:t>
      </w:r>
      <w:proofErr w:type="spellEnd"/>
      <w:r w:rsidR="00250290" w:rsidRPr="00250290">
        <w:rPr>
          <w:rStyle w:val="Forte"/>
          <w:rFonts w:ascii="Arial" w:hAnsi="Arial" w:cs="Arial"/>
        </w:rPr>
        <w:t>. 156 a 163 da Lei nº 14.133/2021</w:t>
      </w:r>
      <w:r w:rsidR="00250290" w:rsidRPr="00250290">
        <w:rPr>
          <w:rFonts w:ascii="Arial" w:hAnsi="Arial" w:cs="Arial"/>
        </w:rPr>
        <w:t>, inclusive advertência, multa, suspensão e demais penalidades cabíveis</w:t>
      </w:r>
    </w:p>
    <w:p w14:paraId="4CDD0436" w14:textId="482851DB" w:rsidR="00723F27" w:rsidRDefault="00723F27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</w:rPr>
      </w:pPr>
    </w:p>
    <w:p w14:paraId="44A682E1" w14:textId="410D30CE" w:rsidR="00421E61" w:rsidRDefault="00421E61" w:rsidP="00421E6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AC3C16">
        <w:rPr>
          <w:rFonts w:ascii="Arial" w:hAnsi="Arial" w:cs="Arial"/>
          <w:b/>
          <w:color w:val="auto"/>
          <w:sz w:val="28"/>
          <w:szCs w:val="28"/>
        </w:rPr>
        <w:t>1</w:t>
      </w:r>
      <w:r w:rsidR="00AC0E4E">
        <w:rPr>
          <w:rFonts w:ascii="Arial" w:hAnsi="Arial" w:cs="Arial"/>
          <w:b/>
          <w:color w:val="auto"/>
          <w:sz w:val="28"/>
          <w:szCs w:val="28"/>
        </w:rPr>
        <w:t>7</w:t>
      </w:r>
      <w:r w:rsidRPr="00AC3C16">
        <w:rPr>
          <w:rFonts w:ascii="Arial" w:hAnsi="Arial" w:cs="Arial"/>
          <w:b/>
          <w:color w:val="auto"/>
          <w:sz w:val="28"/>
          <w:szCs w:val="28"/>
        </w:rPr>
        <w:t>. Dotação Orçamentária</w:t>
      </w:r>
    </w:p>
    <w:p w14:paraId="2D4F6CB4" w14:textId="77777777" w:rsidR="00421E61" w:rsidRPr="00421E61" w:rsidRDefault="00421E61" w:rsidP="00421E61"/>
    <w:p w14:paraId="7313D455" w14:textId="289BEC9B" w:rsidR="00421E61" w:rsidRDefault="00421E61" w:rsidP="00421E61">
      <w:pPr>
        <w:keepNext/>
        <w:keepLines/>
        <w:spacing w:before="40"/>
        <w:ind w:firstLine="708"/>
        <w:jc w:val="both"/>
        <w:outlineLvl w:val="2"/>
        <w:rPr>
          <w:rFonts w:ascii="Arial" w:hAnsi="Arial" w:cs="Arial"/>
        </w:rPr>
      </w:pPr>
      <w:r w:rsidRPr="004053A1">
        <w:rPr>
          <w:rFonts w:ascii="Arial" w:hAnsi="Arial" w:cs="Arial"/>
        </w:rPr>
        <w:t>As despesas decorrentes da contratação correrão à conta de dotação orçamentária própria, consignada no orçamento vigente, com as adequações necessárias em razão da situação de calamidade pública</w:t>
      </w:r>
      <w:r>
        <w:rPr>
          <w:rFonts w:ascii="Arial" w:hAnsi="Arial" w:cs="Arial"/>
        </w:rPr>
        <w:t xml:space="preserve">, conforme dotação </w:t>
      </w:r>
      <w:proofErr w:type="spellStart"/>
      <w:r>
        <w:rPr>
          <w:rFonts w:ascii="Arial" w:hAnsi="Arial" w:cs="Arial"/>
        </w:rPr>
        <w:t>anex</w:t>
      </w:r>
      <w:proofErr w:type="spellEnd"/>
      <w:r>
        <w:rPr>
          <w:rFonts w:ascii="Arial" w:hAnsi="Arial" w:cs="Arial"/>
        </w:rPr>
        <w:t xml:space="preserve"> a este processo.</w:t>
      </w:r>
    </w:p>
    <w:p w14:paraId="3203A967" w14:textId="77777777" w:rsidR="00421E61" w:rsidRDefault="00421E61" w:rsidP="00421E61">
      <w:pPr>
        <w:keepNext/>
        <w:keepLines/>
        <w:spacing w:before="40"/>
        <w:ind w:firstLine="708"/>
        <w:outlineLvl w:val="2"/>
        <w:rPr>
          <w:rFonts w:ascii="Arial" w:eastAsiaTheme="majorEastAsia" w:hAnsi="Arial" w:cs="Arial"/>
          <w:b/>
          <w:sz w:val="28"/>
          <w:szCs w:val="28"/>
        </w:rPr>
      </w:pPr>
    </w:p>
    <w:p w14:paraId="4DD92163" w14:textId="796F2133" w:rsidR="00250290" w:rsidRPr="00250290" w:rsidRDefault="00250290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  <w:sz w:val="28"/>
          <w:szCs w:val="28"/>
        </w:rPr>
      </w:pPr>
      <w:r w:rsidRPr="00250290">
        <w:rPr>
          <w:rFonts w:ascii="Arial" w:eastAsiaTheme="majorEastAsia" w:hAnsi="Arial" w:cs="Arial"/>
          <w:b/>
          <w:sz w:val="28"/>
          <w:szCs w:val="28"/>
        </w:rPr>
        <w:t>1</w:t>
      </w:r>
      <w:r w:rsidR="00AC0E4E">
        <w:rPr>
          <w:rFonts w:ascii="Arial" w:eastAsiaTheme="majorEastAsia" w:hAnsi="Arial" w:cs="Arial"/>
          <w:b/>
          <w:sz w:val="28"/>
          <w:szCs w:val="28"/>
        </w:rPr>
        <w:t>8</w:t>
      </w:r>
      <w:r w:rsidRPr="00250290">
        <w:rPr>
          <w:rFonts w:ascii="Arial" w:eastAsiaTheme="majorEastAsia" w:hAnsi="Arial" w:cs="Arial"/>
          <w:b/>
          <w:sz w:val="28"/>
          <w:szCs w:val="28"/>
        </w:rPr>
        <w:t>. Disposições Finais</w:t>
      </w:r>
    </w:p>
    <w:p w14:paraId="3A5427FC" w14:textId="70948528" w:rsidR="00250290" w:rsidRDefault="00250290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</w:rPr>
      </w:pPr>
    </w:p>
    <w:p w14:paraId="0CC53A28" w14:textId="268B7BDE" w:rsidR="00250290" w:rsidRDefault="00250290" w:rsidP="00250290">
      <w:pPr>
        <w:keepNext/>
        <w:keepLines/>
        <w:spacing w:before="40"/>
        <w:ind w:firstLine="708"/>
        <w:jc w:val="both"/>
        <w:outlineLvl w:val="2"/>
        <w:rPr>
          <w:rFonts w:ascii="Arial" w:eastAsiaTheme="majorEastAsia" w:hAnsi="Arial" w:cs="Arial"/>
          <w:b/>
        </w:rPr>
      </w:pPr>
      <w:r w:rsidRPr="00250290">
        <w:rPr>
          <w:rFonts w:ascii="Arial" w:hAnsi="Arial" w:cs="Arial"/>
        </w:rPr>
        <w:t>A presente contratação limita-se exclusivamente ao atendimento da situação emergencial, sendo vedada sua utilização para demandas ordinárias ou permanentes da Administração</w:t>
      </w:r>
      <w:r>
        <w:t>.</w:t>
      </w:r>
    </w:p>
    <w:p w14:paraId="12714629" w14:textId="05998C9C" w:rsidR="00250290" w:rsidRDefault="00250290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</w:rPr>
      </w:pPr>
    </w:p>
    <w:p w14:paraId="6EB3F936" w14:textId="77777777" w:rsidR="00250290" w:rsidRDefault="00250290" w:rsidP="004053A1">
      <w:pPr>
        <w:keepNext/>
        <w:keepLines/>
        <w:spacing w:before="40"/>
        <w:outlineLvl w:val="2"/>
        <w:rPr>
          <w:rFonts w:ascii="Arial" w:eastAsiaTheme="majorEastAsia" w:hAnsi="Arial" w:cs="Arial"/>
          <w:b/>
        </w:rPr>
      </w:pPr>
    </w:p>
    <w:p w14:paraId="768306E9" w14:textId="77777777" w:rsidR="00BF7CAB" w:rsidRDefault="00BF7CAB" w:rsidP="00BF7CAB">
      <w:pPr>
        <w:pStyle w:val="Parteinferiordoformulrio"/>
      </w:pPr>
      <w:r>
        <w:t>Parte inferior do formulário</w:t>
      </w:r>
    </w:p>
    <w:p w14:paraId="1BAD0871" w14:textId="1EC52B3B" w:rsidR="00BF7CAB" w:rsidRDefault="00BF7CAB" w:rsidP="00BF7CAB"/>
    <w:p w14:paraId="677AC629" w14:textId="4C393539" w:rsidR="00BF7CAB" w:rsidRPr="00D0563D" w:rsidRDefault="00D0563D" w:rsidP="00D0563D">
      <w:pPr>
        <w:autoSpaceDE w:val="0"/>
        <w:autoSpaceDN w:val="0"/>
        <w:adjustRightInd w:val="0"/>
        <w:jc w:val="right"/>
        <w:rPr>
          <w:rFonts w:ascii="Arial" w:eastAsiaTheme="minorHAnsi" w:hAnsi="Arial" w:cs="Arial"/>
          <w:bCs/>
          <w:noProof/>
        </w:rPr>
      </w:pPr>
      <w:r w:rsidRPr="00D0563D">
        <w:rPr>
          <w:rFonts w:ascii="Arial" w:eastAsiaTheme="minorHAnsi" w:hAnsi="Arial" w:cs="Arial"/>
          <w:bCs/>
          <w:noProof/>
        </w:rPr>
        <w:t xml:space="preserve">Rio Bonito do Iguaçu, </w:t>
      </w:r>
      <w:r w:rsidR="00BD71D9">
        <w:rPr>
          <w:rFonts w:ascii="Arial" w:eastAsiaTheme="minorHAnsi" w:hAnsi="Arial" w:cs="Arial"/>
          <w:bCs/>
          <w:noProof/>
        </w:rPr>
        <w:t>18</w:t>
      </w:r>
      <w:bookmarkStart w:id="0" w:name="_GoBack"/>
      <w:bookmarkEnd w:id="0"/>
      <w:r w:rsidRPr="00D0563D">
        <w:rPr>
          <w:rFonts w:ascii="Arial" w:eastAsiaTheme="minorHAnsi" w:hAnsi="Arial" w:cs="Arial"/>
          <w:bCs/>
          <w:noProof/>
        </w:rPr>
        <w:t xml:space="preserve"> de </w:t>
      </w:r>
      <w:r w:rsidR="00421E61">
        <w:rPr>
          <w:rFonts w:ascii="Arial" w:eastAsiaTheme="minorHAnsi" w:hAnsi="Arial" w:cs="Arial"/>
          <w:bCs/>
          <w:noProof/>
        </w:rPr>
        <w:t>fereiro</w:t>
      </w:r>
      <w:r w:rsidRPr="00D0563D">
        <w:rPr>
          <w:rFonts w:ascii="Arial" w:eastAsiaTheme="minorHAnsi" w:hAnsi="Arial" w:cs="Arial"/>
          <w:bCs/>
          <w:noProof/>
        </w:rPr>
        <w:t xml:space="preserve"> de 2025</w:t>
      </w:r>
    </w:p>
    <w:p w14:paraId="2E63ADFB" w14:textId="77777777" w:rsidR="00B3518F" w:rsidRDefault="00B3518F" w:rsidP="00F860C5">
      <w:pPr>
        <w:jc w:val="right"/>
        <w:rPr>
          <w:rFonts w:ascii="Arial" w:hAnsi="Arial" w:cs="Arial"/>
        </w:rPr>
      </w:pPr>
    </w:p>
    <w:p w14:paraId="27438B4E" w14:textId="2719DDBD" w:rsidR="002F078B" w:rsidRDefault="002F078B" w:rsidP="00B3518F">
      <w:pPr>
        <w:rPr>
          <w:rFonts w:ascii="Arial" w:hAnsi="Arial" w:cs="Arial"/>
        </w:rPr>
      </w:pPr>
    </w:p>
    <w:p w14:paraId="265C513C" w14:textId="7A8666B0" w:rsidR="00A066DA" w:rsidRDefault="00A066DA" w:rsidP="00B3518F">
      <w:pPr>
        <w:rPr>
          <w:rFonts w:ascii="Arial" w:hAnsi="Arial" w:cs="Arial"/>
        </w:rPr>
      </w:pPr>
    </w:p>
    <w:p w14:paraId="111E6261" w14:textId="77777777" w:rsidR="00A066DA" w:rsidRDefault="00A066DA" w:rsidP="00B3518F">
      <w:pPr>
        <w:rPr>
          <w:rFonts w:ascii="Arial" w:hAnsi="Arial" w:cs="Arial"/>
        </w:rPr>
      </w:pPr>
    </w:p>
    <w:p w14:paraId="62A1D817" w14:textId="188C4D73" w:rsidR="00B3518F" w:rsidRDefault="00B3518F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________________________</w:t>
      </w:r>
    </w:p>
    <w:p w14:paraId="25B7488A" w14:textId="77777777" w:rsidR="008E6F2E" w:rsidRPr="00444F2F" w:rsidRDefault="008E6F2E" w:rsidP="008E6F2E">
      <w:pPr>
        <w:jc w:val="center"/>
        <w:rPr>
          <w:rFonts w:ascii="Arial" w:hAnsi="Arial" w:cs="Arial"/>
          <w:b/>
        </w:rPr>
      </w:pPr>
      <w:r w:rsidRPr="00444F2F">
        <w:rPr>
          <w:rFonts w:ascii="Arial" w:hAnsi="Arial" w:cs="Arial"/>
          <w:b/>
        </w:rPr>
        <w:t>Cla</w:t>
      </w:r>
      <w:r>
        <w:rPr>
          <w:rFonts w:ascii="Arial" w:hAnsi="Arial" w:cs="Arial"/>
          <w:b/>
        </w:rPr>
        <w:t>u</w:t>
      </w:r>
      <w:r w:rsidRPr="00444F2F">
        <w:rPr>
          <w:rFonts w:ascii="Arial" w:hAnsi="Arial" w:cs="Arial"/>
          <w:b/>
        </w:rPr>
        <w:t>dinei Xavier do Rego</w:t>
      </w:r>
    </w:p>
    <w:p w14:paraId="0366AFE7" w14:textId="77777777" w:rsidR="008E6F2E" w:rsidRDefault="008E6F2E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Representante da Secretaria</w:t>
      </w:r>
    </w:p>
    <w:p w14:paraId="0C5D0D66" w14:textId="2418E8D3" w:rsidR="00D2483E" w:rsidRDefault="008E6F2E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Municipal de Obras e Urbanismo</w:t>
      </w:r>
    </w:p>
    <w:sectPr w:rsidR="00D2483E" w:rsidSect="00FD6B85">
      <w:headerReference w:type="default" r:id="rId8"/>
      <w:footerReference w:type="default" r:id="rId9"/>
      <w:pgSz w:w="11906" w:h="16838"/>
      <w:pgMar w:top="1450" w:right="1133" w:bottom="0" w:left="1560" w:header="142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F053A6" w14:textId="77777777" w:rsidR="002F7FB3" w:rsidRDefault="002F7FB3" w:rsidP="0067505E">
      <w:r>
        <w:separator/>
      </w:r>
    </w:p>
  </w:endnote>
  <w:endnote w:type="continuationSeparator" w:id="0">
    <w:p w14:paraId="2E7E1B18" w14:textId="77777777" w:rsidR="002F7FB3" w:rsidRDefault="002F7FB3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00000003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592277B6" w:rsidR="002F7FB3" w:rsidRDefault="002F7FB3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D71D9">
          <w:rPr>
            <w:noProof/>
          </w:rPr>
          <w:t>10</w:t>
        </w:r>
        <w:r>
          <w:fldChar w:fldCharType="end"/>
        </w:r>
      </w:p>
    </w:sdtContent>
  </w:sdt>
  <w:p w14:paraId="078AB57F" w14:textId="77777777" w:rsidR="002F7FB3" w:rsidRDefault="002F7FB3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FF97079" w14:textId="77777777" w:rsidR="002F7FB3" w:rsidRDefault="002F7FB3" w:rsidP="0067505E">
      <w:r>
        <w:separator/>
      </w:r>
    </w:p>
  </w:footnote>
  <w:footnote w:type="continuationSeparator" w:id="0">
    <w:p w14:paraId="47983966" w14:textId="77777777" w:rsidR="002F7FB3" w:rsidRDefault="002F7FB3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26722E25" w:rsidR="002F7FB3" w:rsidRDefault="002F7FB3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76470E85" w:rsidR="002F7FB3" w:rsidRPr="00720629" w:rsidRDefault="002F7FB3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04B0AD83">
          <wp:simplePos x="0" y="0"/>
          <wp:positionH relativeFrom="page">
            <wp:posOffset>532257</wp:posOffset>
          </wp:positionH>
          <wp:positionV relativeFrom="paragraph">
            <wp:posOffset>264033</wp:posOffset>
          </wp:positionV>
          <wp:extent cx="1385443" cy="1077468"/>
          <wp:effectExtent l="57150" t="57150" r="24765" b="46990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4935" cy="107696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2F7FB3" w:rsidRPr="00BB62E6" w14:paraId="48DE6E7A" w14:textId="77777777" w:rsidTr="00464E4A">
      <w:trPr>
        <w:trHeight w:val="967"/>
      </w:trPr>
      <w:tc>
        <w:tcPr>
          <w:tcW w:w="5344" w:type="dxa"/>
          <w:shd w:val="clear" w:color="auto" w:fill="auto"/>
        </w:tcPr>
        <w:p w14:paraId="76E877C5" w14:textId="77777777" w:rsidR="002F7FB3" w:rsidRPr="00244471" w:rsidRDefault="002F7FB3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2F7FB3" w:rsidRPr="00BB62E6" w:rsidRDefault="002F7FB3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2F7FB3" w:rsidRPr="00BB62E6" w:rsidRDefault="002F7FB3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2F7FB3" w:rsidRPr="00BB62E6" w:rsidRDefault="002F7FB3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2F7FB3" w:rsidRPr="00BB62E6" w:rsidRDefault="002F7FB3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2F7FB3" w:rsidRPr="00BB62E6" w:rsidRDefault="002F7FB3" w:rsidP="0011372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2F7FB3" w:rsidRPr="00720629" w:rsidRDefault="002F7FB3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2F7FB3" w:rsidRPr="00720629" w:rsidRDefault="002F7FB3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2F7FB3" w:rsidRDefault="002F7FB3" w:rsidP="0011372D"/>
  <w:tbl>
    <w:tblPr>
      <w:tblpPr w:leftFromText="141" w:rightFromText="141" w:vertAnchor="text" w:horzAnchor="margin" w:tblpY="181"/>
      <w:tblW w:w="7481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4"/>
      <w:gridCol w:w="6007"/>
    </w:tblGrid>
    <w:tr w:rsidR="002F7FB3" w:rsidRPr="005B2927" w14:paraId="6F4F05B4" w14:textId="77777777" w:rsidTr="00204A0F">
      <w:trPr>
        <w:trHeight w:val="187"/>
      </w:trPr>
      <w:tc>
        <w:tcPr>
          <w:tcW w:w="1474" w:type="dxa"/>
          <w:tcBorders>
            <w:bottom w:val="nil"/>
          </w:tcBorders>
          <w:shd w:val="clear" w:color="auto" w:fill="auto"/>
        </w:tcPr>
        <w:p w14:paraId="70152AA1" w14:textId="77777777" w:rsidR="002F7FB3" w:rsidRPr="005B2927" w:rsidRDefault="002F7FB3" w:rsidP="0011372D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6007" w:type="dxa"/>
          <w:tcBorders>
            <w:bottom w:val="nil"/>
          </w:tcBorders>
          <w:shd w:val="clear" w:color="auto" w:fill="auto"/>
        </w:tcPr>
        <w:p w14:paraId="68225D32" w14:textId="5D092AF0" w:rsidR="002F7FB3" w:rsidRPr="001252DD" w:rsidRDefault="002F7FB3" w:rsidP="00204A0F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SECRETARIA DE OBRAS E URBANISMO</w:t>
          </w:r>
        </w:p>
      </w:tc>
    </w:tr>
  </w:tbl>
  <w:p w14:paraId="52F01CF0" w14:textId="77777777" w:rsidR="002F7FB3" w:rsidRDefault="002F7FB3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4D7833"/>
    <w:multiLevelType w:val="multilevel"/>
    <w:tmpl w:val="0DB427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2D97BF7"/>
    <w:multiLevelType w:val="multilevel"/>
    <w:tmpl w:val="20688D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3213197"/>
    <w:multiLevelType w:val="multilevel"/>
    <w:tmpl w:val="66ECC5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3866CBE"/>
    <w:multiLevelType w:val="multilevel"/>
    <w:tmpl w:val="E6201F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4B26134"/>
    <w:multiLevelType w:val="multilevel"/>
    <w:tmpl w:val="849A7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C776B28"/>
    <w:multiLevelType w:val="multilevel"/>
    <w:tmpl w:val="6F160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D093A1C"/>
    <w:multiLevelType w:val="multilevel"/>
    <w:tmpl w:val="FBA8EE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8" w15:restartNumberingAfterBreak="0">
    <w:nsid w:val="0F1E32DE"/>
    <w:multiLevelType w:val="multilevel"/>
    <w:tmpl w:val="457E8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02350BE"/>
    <w:multiLevelType w:val="multilevel"/>
    <w:tmpl w:val="8C6C6F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2F43F68"/>
    <w:multiLevelType w:val="multilevel"/>
    <w:tmpl w:val="56FC9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57A204A"/>
    <w:multiLevelType w:val="multilevel"/>
    <w:tmpl w:val="F634E1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60B5A4A"/>
    <w:multiLevelType w:val="multilevel"/>
    <w:tmpl w:val="35BE10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7E015EA"/>
    <w:multiLevelType w:val="multilevel"/>
    <w:tmpl w:val="B56A3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8C457FB"/>
    <w:multiLevelType w:val="multilevel"/>
    <w:tmpl w:val="F9BE76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08A097D"/>
    <w:multiLevelType w:val="multilevel"/>
    <w:tmpl w:val="790655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12A7121"/>
    <w:multiLevelType w:val="multilevel"/>
    <w:tmpl w:val="AF5A8A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5A56B69"/>
    <w:multiLevelType w:val="multilevel"/>
    <w:tmpl w:val="E20208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C0445D9"/>
    <w:multiLevelType w:val="multilevel"/>
    <w:tmpl w:val="B06252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DE2680A"/>
    <w:multiLevelType w:val="multilevel"/>
    <w:tmpl w:val="222C76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EE7115D"/>
    <w:multiLevelType w:val="multilevel"/>
    <w:tmpl w:val="B6487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48513F5"/>
    <w:multiLevelType w:val="multilevel"/>
    <w:tmpl w:val="89249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6B928B0"/>
    <w:multiLevelType w:val="multilevel"/>
    <w:tmpl w:val="42144B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6E47A04"/>
    <w:multiLevelType w:val="multilevel"/>
    <w:tmpl w:val="6EE22C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82C34B1"/>
    <w:multiLevelType w:val="multilevel"/>
    <w:tmpl w:val="5492D9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C42779C"/>
    <w:multiLevelType w:val="multilevel"/>
    <w:tmpl w:val="CA7818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59F157A"/>
    <w:multiLevelType w:val="multilevel"/>
    <w:tmpl w:val="4850AC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8C15E80"/>
    <w:multiLevelType w:val="multilevel"/>
    <w:tmpl w:val="4FBC39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AF67B07"/>
    <w:multiLevelType w:val="multilevel"/>
    <w:tmpl w:val="2228E4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EF5443E"/>
    <w:multiLevelType w:val="multilevel"/>
    <w:tmpl w:val="715C5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2" w15:restartNumberingAfterBreak="0">
    <w:nsid w:val="54CF43E7"/>
    <w:multiLevelType w:val="multilevel"/>
    <w:tmpl w:val="741A77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7686CEA"/>
    <w:multiLevelType w:val="multilevel"/>
    <w:tmpl w:val="315037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8C7201E"/>
    <w:multiLevelType w:val="multilevel"/>
    <w:tmpl w:val="97EE1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D5D7527"/>
    <w:multiLevelType w:val="multilevel"/>
    <w:tmpl w:val="32C62C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05A3890"/>
    <w:multiLevelType w:val="multilevel"/>
    <w:tmpl w:val="4F7808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11D73A1"/>
    <w:multiLevelType w:val="multilevel"/>
    <w:tmpl w:val="4F1C6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139106B"/>
    <w:multiLevelType w:val="multilevel"/>
    <w:tmpl w:val="F5602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382491D"/>
    <w:multiLevelType w:val="multilevel"/>
    <w:tmpl w:val="272411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FB015B1"/>
    <w:multiLevelType w:val="multilevel"/>
    <w:tmpl w:val="CE481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0E7101D"/>
    <w:multiLevelType w:val="multilevel"/>
    <w:tmpl w:val="D8ACD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3443960"/>
    <w:multiLevelType w:val="multilevel"/>
    <w:tmpl w:val="9C52A66E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Zero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43" w15:restartNumberingAfterBreak="0">
    <w:nsid w:val="76D80D0F"/>
    <w:multiLevelType w:val="multilevel"/>
    <w:tmpl w:val="753277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90759B0"/>
    <w:multiLevelType w:val="multilevel"/>
    <w:tmpl w:val="E1EEEF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F454D30"/>
    <w:multiLevelType w:val="multilevel"/>
    <w:tmpl w:val="B9BABD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9"/>
  </w:num>
  <w:num w:numId="2">
    <w:abstractNumId w:val="31"/>
  </w:num>
  <w:num w:numId="3">
    <w:abstractNumId w:val="7"/>
  </w:num>
  <w:num w:numId="4">
    <w:abstractNumId w:val="16"/>
  </w:num>
  <w:num w:numId="5">
    <w:abstractNumId w:val="13"/>
  </w:num>
  <w:num w:numId="6">
    <w:abstractNumId w:val="43"/>
  </w:num>
  <w:num w:numId="7">
    <w:abstractNumId w:val="9"/>
  </w:num>
  <w:num w:numId="8">
    <w:abstractNumId w:val="15"/>
  </w:num>
  <w:num w:numId="9">
    <w:abstractNumId w:val="28"/>
  </w:num>
  <w:num w:numId="10">
    <w:abstractNumId w:val="30"/>
  </w:num>
  <w:num w:numId="11">
    <w:abstractNumId w:val="17"/>
  </w:num>
  <w:num w:numId="12">
    <w:abstractNumId w:val="4"/>
  </w:num>
  <w:num w:numId="13">
    <w:abstractNumId w:val="20"/>
  </w:num>
  <w:num w:numId="14">
    <w:abstractNumId w:val="25"/>
  </w:num>
  <w:num w:numId="15">
    <w:abstractNumId w:val="26"/>
  </w:num>
  <w:num w:numId="16">
    <w:abstractNumId w:val="36"/>
  </w:num>
  <w:num w:numId="17">
    <w:abstractNumId w:val="37"/>
  </w:num>
  <w:num w:numId="18">
    <w:abstractNumId w:val="32"/>
  </w:num>
  <w:num w:numId="19">
    <w:abstractNumId w:val="5"/>
  </w:num>
  <w:num w:numId="20">
    <w:abstractNumId w:val="21"/>
  </w:num>
  <w:num w:numId="21">
    <w:abstractNumId w:val="10"/>
  </w:num>
  <w:num w:numId="22">
    <w:abstractNumId w:val="42"/>
  </w:num>
  <w:num w:numId="23">
    <w:abstractNumId w:val="44"/>
  </w:num>
  <w:num w:numId="24">
    <w:abstractNumId w:val="35"/>
  </w:num>
  <w:num w:numId="25">
    <w:abstractNumId w:val="39"/>
  </w:num>
  <w:num w:numId="26">
    <w:abstractNumId w:val="8"/>
  </w:num>
  <w:num w:numId="27">
    <w:abstractNumId w:val="23"/>
  </w:num>
  <w:num w:numId="28">
    <w:abstractNumId w:val="2"/>
  </w:num>
  <w:num w:numId="29">
    <w:abstractNumId w:val="45"/>
  </w:num>
  <w:num w:numId="30">
    <w:abstractNumId w:val="0"/>
  </w:num>
  <w:num w:numId="31">
    <w:abstractNumId w:val="18"/>
  </w:num>
  <w:num w:numId="32">
    <w:abstractNumId w:val="22"/>
  </w:num>
  <w:num w:numId="33">
    <w:abstractNumId w:val="41"/>
  </w:num>
  <w:num w:numId="34">
    <w:abstractNumId w:val="11"/>
  </w:num>
  <w:num w:numId="35">
    <w:abstractNumId w:val="14"/>
  </w:num>
  <w:num w:numId="36">
    <w:abstractNumId w:val="1"/>
  </w:num>
  <w:num w:numId="37">
    <w:abstractNumId w:val="40"/>
  </w:num>
  <w:num w:numId="38">
    <w:abstractNumId w:val="3"/>
  </w:num>
  <w:num w:numId="39">
    <w:abstractNumId w:val="38"/>
  </w:num>
  <w:num w:numId="40">
    <w:abstractNumId w:val="34"/>
  </w:num>
  <w:num w:numId="41">
    <w:abstractNumId w:val="33"/>
  </w:num>
  <w:num w:numId="42">
    <w:abstractNumId w:val="6"/>
  </w:num>
  <w:num w:numId="43">
    <w:abstractNumId w:val="27"/>
  </w:num>
  <w:num w:numId="44">
    <w:abstractNumId w:val="12"/>
  </w:num>
  <w:num w:numId="45">
    <w:abstractNumId w:val="24"/>
  </w:num>
  <w:num w:numId="46">
    <w:abstractNumId w:val="19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5F12"/>
    <w:rsid w:val="00017538"/>
    <w:rsid w:val="00023B75"/>
    <w:rsid w:val="00042D52"/>
    <w:rsid w:val="00057291"/>
    <w:rsid w:val="00077EBE"/>
    <w:rsid w:val="000850A6"/>
    <w:rsid w:val="000912F0"/>
    <w:rsid w:val="000954CB"/>
    <w:rsid w:val="00095CD5"/>
    <w:rsid w:val="00096C70"/>
    <w:rsid w:val="000B1427"/>
    <w:rsid w:val="000B1EC3"/>
    <w:rsid w:val="000B51D7"/>
    <w:rsid w:val="000C1F99"/>
    <w:rsid w:val="000E3676"/>
    <w:rsid w:val="000E3C7B"/>
    <w:rsid w:val="000F2A0F"/>
    <w:rsid w:val="000F5543"/>
    <w:rsid w:val="00102852"/>
    <w:rsid w:val="00104D8B"/>
    <w:rsid w:val="00105CE7"/>
    <w:rsid w:val="0011372D"/>
    <w:rsid w:val="001252DD"/>
    <w:rsid w:val="00134386"/>
    <w:rsid w:val="00151542"/>
    <w:rsid w:val="00157C60"/>
    <w:rsid w:val="00163F21"/>
    <w:rsid w:val="001669E8"/>
    <w:rsid w:val="001702F6"/>
    <w:rsid w:val="00180B2A"/>
    <w:rsid w:val="00183DA2"/>
    <w:rsid w:val="0018442D"/>
    <w:rsid w:val="00184DAA"/>
    <w:rsid w:val="00190C57"/>
    <w:rsid w:val="001961FB"/>
    <w:rsid w:val="001A25E7"/>
    <w:rsid w:val="001C5793"/>
    <w:rsid w:val="001C65BC"/>
    <w:rsid w:val="001C7ABE"/>
    <w:rsid w:val="001D0CCA"/>
    <w:rsid w:val="001E2E95"/>
    <w:rsid w:val="001F461C"/>
    <w:rsid w:val="00204A0F"/>
    <w:rsid w:val="002153CC"/>
    <w:rsid w:val="00216823"/>
    <w:rsid w:val="00225A3D"/>
    <w:rsid w:val="002266BB"/>
    <w:rsid w:val="00227F42"/>
    <w:rsid w:val="00250290"/>
    <w:rsid w:val="00257479"/>
    <w:rsid w:val="0027402A"/>
    <w:rsid w:val="00276E2B"/>
    <w:rsid w:val="00291B6B"/>
    <w:rsid w:val="002944AF"/>
    <w:rsid w:val="00295116"/>
    <w:rsid w:val="002A41C2"/>
    <w:rsid w:val="002C08C5"/>
    <w:rsid w:val="002C5C4C"/>
    <w:rsid w:val="002C6E4B"/>
    <w:rsid w:val="002E0FB5"/>
    <w:rsid w:val="002E438C"/>
    <w:rsid w:val="002E5D71"/>
    <w:rsid w:val="002E7664"/>
    <w:rsid w:val="002E7816"/>
    <w:rsid w:val="002F078B"/>
    <w:rsid w:val="002F47A4"/>
    <w:rsid w:val="002F7FB3"/>
    <w:rsid w:val="00325274"/>
    <w:rsid w:val="003270F0"/>
    <w:rsid w:val="00332445"/>
    <w:rsid w:val="00336689"/>
    <w:rsid w:val="00363435"/>
    <w:rsid w:val="00367A9A"/>
    <w:rsid w:val="00374B66"/>
    <w:rsid w:val="00383BB7"/>
    <w:rsid w:val="00384EB2"/>
    <w:rsid w:val="003A1333"/>
    <w:rsid w:val="003B420F"/>
    <w:rsid w:val="003C1386"/>
    <w:rsid w:val="003C2046"/>
    <w:rsid w:val="003D0AFA"/>
    <w:rsid w:val="003D1550"/>
    <w:rsid w:val="003D789F"/>
    <w:rsid w:val="003E0A23"/>
    <w:rsid w:val="003E2550"/>
    <w:rsid w:val="003F44B4"/>
    <w:rsid w:val="003F465C"/>
    <w:rsid w:val="00403BBA"/>
    <w:rsid w:val="004053A1"/>
    <w:rsid w:val="00407BA4"/>
    <w:rsid w:val="00411095"/>
    <w:rsid w:val="00420F54"/>
    <w:rsid w:val="00421E61"/>
    <w:rsid w:val="00425F7F"/>
    <w:rsid w:val="004306D4"/>
    <w:rsid w:val="004403AD"/>
    <w:rsid w:val="00442D4F"/>
    <w:rsid w:val="0045097F"/>
    <w:rsid w:val="00452EAB"/>
    <w:rsid w:val="00464E4A"/>
    <w:rsid w:val="00490AB2"/>
    <w:rsid w:val="004A3283"/>
    <w:rsid w:val="004D5FC1"/>
    <w:rsid w:val="004E2836"/>
    <w:rsid w:val="004F13EB"/>
    <w:rsid w:val="0053326F"/>
    <w:rsid w:val="005401DB"/>
    <w:rsid w:val="005408BD"/>
    <w:rsid w:val="005435BB"/>
    <w:rsid w:val="0054717C"/>
    <w:rsid w:val="0054741C"/>
    <w:rsid w:val="00551F85"/>
    <w:rsid w:val="00552BF6"/>
    <w:rsid w:val="00564F46"/>
    <w:rsid w:val="00567B72"/>
    <w:rsid w:val="005701D8"/>
    <w:rsid w:val="00575748"/>
    <w:rsid w:val="00584CE0"/>
    <w:rsid w:val="005862A4"/>
    <w:rsid w:val="005868F2"/>
    <w:rsid w:val="005931FA"/>
    <w:rsid w:val="005946C3"/>
    <w:rsid w:val="00595B31"/>
    <w:rsid w:val="005B1A3D"/>
    <w:rsid w:val="005B4D45"/>
    <w:rsid w:val="005D3A90"/>
    <w:rsid w:val="005E0486"/>
    <w:rsid w:val="0061495B"/>
    <w:rsid w:val="0062596E"/>
    <w:rsid w:val="006313D0"/>
    <w:rsid w:val="006457F5"/>
    <w:rsid w:val="0065082B"/>
    <w:rsid w:val="00652802"/>
    <w:rsid w:val="00663B28"/>
    <w:rsid w:val="00665E70"/>
    <w:rsid w:val="0067505E"/>
    <w:rsid w:val="006A1606"/>
    <w:rsid w:val="006B1DFE"/>
    <w:rsid w:val="006B4ED7"/>
    <w:rsid w:val="006C22D8"/>
    <w:rsid w:val="006C44A4"/>
    <w:rsid w:val="006C580F"/>
    <w:rsid w:val="006D0472"/>
    <w:rsid w:val="006D1222"/>
    <w:rsid w:val="006D3026"/>
    <w:rsid w:val="006D4430"/>
    <w:rsid w:val="006D6001"/>
    <w:rsid w:val="006D6F90"/>
    <w:rsid w:val="006E4F63"/>
    <w:rsid w:val="006E6ABB"/>
    <w:rsid w:val="006F19A4"/>
    <w:rsid w:val="00703A3D"/>
    <w:rsid w:val="00707500"/>
    <w:rsid w:val="007104A9"/>
    <w:rsid w:val="00712BBD"/>
    <w:rsid w:val="00723F27"/>
    <w:rsid w:val="007261A4"/>
    <w:rsid w:val="00761C37"/>
    <w:rsid w:val="00770130"/>
    <w:rsid w:val="00774044"/>
    <w:rsid w:val="00775DF2"/>
    <w:rsid w:val="0078047B"/>
    <w:rsid w:val="00782727"/>
    <w:rsid w:val="00783C41"/>
    <w:rsid w:val="00797CE3"/>
    <w:rsid w:val="007A6A00"/>
    <w:rsid w:val="007B076C"/>
    <w:rsid w:val="007B4C58"/>
    <w:rsid w:val="007B7BE9"/>
    <w:rsid w:val="007C5BF8"/>
    <w:rsid w:val="007D6AC0"/>
    <w:rsid w:val="00812930"/>
    <w:rsid w:val="00814CB3"/>
    <w:rsid w:val="00820B9E"/>
    <w:rsid w:val="00827571"/>
    <w:rsid w:val="00833EAE"/>
    <w:rsid w:val="00846D76"/>
    <w:rsid w:val="00854B82"/>
    <w:rsid w:val="008616B2"/>
    <w:rsid w:val="00881AD8"/>
    <w:rsid w:val="008A318A"/>
    <w:rsid w:val="008A7BC3"/>
    <w:rsid w:val="008B1321"/>
    <w:rsid w:val="008D1C13"/>
    <w:rsid w:val="008D2F49"/>
    <w:rsid w:val="008D4885"/>
    <w:rsid w:val="008E6F2E"/>
    <w:rsid w:val="008E7884"/>
    <w:rsid w:val="00900B25"/>
    <w:rsid w:val="00927386"/>
    <w:rsid w:val="009400D9"/>
    <w:rsid w:val="00961FE3"/>
    <w:rsid w:val="00973CFA"/>
    <w:rsid w:val="00974B19"/>
    <w:rsid w:val="009760AB"/>
    <w:rsid w:val="00985879"/>
    <w:rsid w:val="00987230"/>
    <w:rsid w:val="00996042"/>
    <w:rsid w:val="009968D8"/>
    <w:rsid w:val="009A0374"/>
    <w:rsid w:val="009A03F2"/>
    <w:rsid w:val="009D0AE3"/>
    <w:rsid w:val="009D0DB0"/>
    <w:rsid w:val="009D4B32"/>
    <w:rsid w:val="009F070B"/>
    <w:rsid w:val="009F1A74"/>
    <w:rsid w:val="00A027AB"/>
    <w:rsid w:val="00A02BD1"/>
    <w:rsid w:val="00A066DA"/>
    <w:rsid w:val="00A068F9"/>
    <w:rsid w:val="00A16E98"/>
    <w:rsid w:val="00A176A4"/>
    <w:rsid w:val="00A27D4E"/>
    <w:rsid w:val="00A34905"/>
    <w:rsid w:val="00A370A9"/>
    <w:rsid w:val="00A4573D"/>
    <w:rsid w:val="00A61FD3"/>
    <w:rsid w:val="00A86AB4"/>
    <w:rsid w:val="00A90B08"/>
    <w:rsid w:val="00A953E2"/>
    <w:rsid w:val="00A954BC"/>
    <w:rsid w:val="00AC0E4E"/>
    <w:rsid w:val="00AC3C16"/>
    <w:rsid w:val="00AD7D20"/>
    <w:rsid w:val="00AF56D6"/>
    <w:rsid w:val="00AF729C"/>
    <w:rsid w:val="00B052D6"/>
    <w:rsid w:val="00B157D1"/>
    <w:rsid w:val="00B1653F"/>
    <w:rsid w:val="00B204EB"/>
    <w:rsid w:val="00B20D06"/>
    <w:rsid w:val="00B268E8"/>
    <w:rsid w:val="00B3518F"/>
    <w:rsid w:val="00B438C7"/>
    <w:rsid w:val="00B44727"/>
    <w:rsid w:val="00B46D03"/>
    <w:rsid w:val="00B46D4B"/>
    <w:rsid w:val="00B603D7"/>
    <w:rsid w:val="00B62BF2"/>
    <w:rsid w:val="00B63AC4"/>
    <w:rsid w:val="00B77F98"/>
    <w:rsid w:val="00B805BA"/>
    <w:rsid w:val="00B81A04"/>
    <w:rsid w:val="00BB4CFC"/>
    <w:rsid w:val="00BB7776"/>
    <w:rsid w:val="00BD5536"/>
    <w:rsid w:val="00BD71D9"/>
    <w:rsid w:val="00BE28EA"/>
    <w:rsid w:val="00BE47D5"/>
    <w:rsid w:val="00BE5F93"/>
    <w:rsid w:val="00BE66C9"/>
    <w:rsid w:val="00BF3B91"/>
    <w:rsid w:val="00BF7CAB"/>
    <w:rsid w:val="00C3339B"/>
    <w:rsid w:val="00C40143"/>
    <w:rsid w:val="00C41478"/>
    <w:rsid w:val="00C4163F"/>
    <w:rsid w:val="00C55203"/>
    <w:rsid w:val="00C5709E"/>
    <w:rsid w:val="00C67D86"/>
    <w:rsid w:val="00C7070E"/>
    <w:rsid w:val="00C830A4"/>
    <w:rsid w:val="00C87C1F"/>
    <w:rsid w:val="00CA242B"/>
    <w:rsid w:val="00CB5B74"/>
    <w:rsid w:val="00CC19A3"/>
    <w:rsid w:val="00CD2687"/>
    <w:rsid w:val="00CD26A6"/>
    <w:rsid w:val="00CF4DE2"/>
    <w:rsid w:val="00CF7D9A"/>
    <w:rsid w:val="00D0563D"/>
    <w:rsid w:val="00D06BA5"/>
    <w:rsid w:val="00D2483E"/>
    <w:rsid w:val="00D24D59"/>
    <w:rsid w:val="00D27C18"/>
    <w:rsid w:val="00D30482"/>
    <w:rsid w:val="00D37D0D"/>
    <w:rsid w:val="00D57BEE"/>
    <w:rsid w:val="00D661B0"/>
    <w:rsid w:val="00D74A6D"/>
    <w:rsid w:val="00D75779"/>
    <w:rsid w:val="00D8178E"/>
    <w:rsid w:val="00D91385"/>
    <w:rsid w:val="00D95C8A"/>
    <w:rsid w:val="00DA193C"/>
    <w:rsid w:val="00DB1C5E"/>
    <w:rsid w:val="00DB62D3"/>
    <w:rsid w:val="00DC1A52"/>
    <w:rsid w:val="00DD14C5"/>
    <w:rsid w:val="00DD338E"/>
    <w:rsid w:val="00DF7F2C"/>
    <w:rsid w:val="00E00943"/>
    <w:rsid w:val="00E01498"/>
    <w:rsid w:val="00E23A69"/>
    <w:rsid w:val="00E325FA"/>
    <w:rsid w:val="00E43122"/>
    <w:rsid w:val="00E43F02"/>
    <w:rsid w:val="00E50E57"/>
    <w:rsid w:val="00E6493B"/>
    <w:rsid w:val="00E67FE0"/>
    <w:rsid w:val="00E74D50"/>
    <w:rsid w:val="00E77DC4"/>
    <w:rsid w:val="00E8553D"/>
    <w:rsid w:val="00EA2264"/>
    <w:rsid w:val="00EA3ADF"/>
    <w:rsid w:val="00EA4EC8"/>
    <w:rsid w:val="00EA6175"/>
    <w:rsid w:val="00EA7645"/>
    <w:rsid w:val="00EB5907"/>
    <w:rsid w:val="00EB5D0D"/>
    <w:rsid w:val="00EB6387"/>
    <w:rsid w:val="00EC074C"/>
    <w:rsid w:val="00EC1601"/>
    <w:rsid w:val="00EC4E32"/>
    <w:rsid w:val="00EC62DF"/>
    <w:rsid w:val="00ED3E25"/>
    <w:rsid w:val="00F23002"/>
    <w:rsid w:val="00F31E17"/>
    <w:rsid w:val="00F32981"/>
    <w:rsid w:val="00F33436"/>
    <w:rsid w:val="00F35437"/>
    <w:rsid w:val="00F5176F"/>
    <w:rsid w:val="00F5389F"/>
    <w:rsid w:val="00F549B3"/>
    <w:rsid w:val="00F8069F"/>
    <w:rsid w:val="00F860C5"/>
    <w:rsid w:val="00F93E97"/>
    <w:rsid w:val="00FA00D0"/>
    <w:rsid w:val="00FB1D55"/>
    <w:rsid w:val="00FB4A40"/>
    <w:rsid w:val="00FB7216"/>
    <w:rsid w:val="00FC5EE3"/>
    <w:rsid w:val="00FD0633"/>
    <w:rsid w:val="00FD6B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02852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F7CA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F7CA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0912F0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420F54"/>
    <w:pPr>
      <w:spacing w:before="120" w:line="360" w:lineRule="auto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420F54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basedOn w:val="Fontepargpadro"/>
    <w:link w:val="PargrafodaLista"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862A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F32981"/>
  </w:style>
  <w:style w:type="paragraph" w:customStyle="1" w:styleId="Heading">
    <w:name w:val="Heading"/>
    <w:basedOn w:val="Standard"/>
    <w:rsid w:val="00F32981"/>
    <w:pPr>
      <w:pBdr>
        <w:top w:val="single" w:sz="4" w:space="1" w:color="000000" w:shadow="1"/>
        <w:left w:val="single" w:sz="4" w:space="4" w:color="000000" w:shadow="1"/>
        <w:bottom w:val="single" w:sz="4" w:space="1" w:color="000000" w:shadow="1"/>
        <w:right w:val="single" w:sz="4" w:space="4" w:color="000000" w:shadow="1"/>
      </w:pBdr>
      <w:shd w:val="clear" w:color="auto" w:fill="CCCCCC"/>
      <w:jc w:val="center"/>
      <w:textAlignment w:val="baseline"/>
    </w:pPr>
    <w:rPr>
      <w:rFonts w:ascii="Arial" w:eastAsia="Arial" w:hAnsi="Arial"/>
      <w:b/>
      <w:kern w:val="0"/>
      <w:lang w:eastAsia="pt-BR" w:bidi="ar-SA"/>
    </w:rPr>
  </w:style>
  <w:style w:type="paragraph" w:customStyle="1" w:styleId="TableParagraph">
    <w:name w:val="Table Paragraph"/>
    <w:basedOn w:val="Standard"/>
    <w:rsid w:val="006E4F63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customStyle="1" w:styleId="Ttulo2Char">
    <w:name w:val="Título 2 Char"/>
    <w:basedOn w:val="Fontepargpadro"/>
    <w:link w:val="Ttulo2"/>
    <w:uiPriority w:val="9"/>
    <w:rsid w:val="00BF7CA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rsid w:val="00BF7CAB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BF7CAB"/>
    <w:rPr>
      <w:b/>
      <w:bCs/>
    </w:rPr>
  </w:style>
  <w:style w:type="character" w:customStyle="1" w:styleId="relative">
    <w:name w:val="relative"/>
    <w:basedOn w:val="Fontepargpadro"/>
    <w:rsid w:val="00BF7CAB"/>
  </w:style>
  <w:style w:type="paragraph" w:customStyle="1" w:styleId="not-prose">
    <w:name w:val="not-prose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BF7CAB"/>
    <w:pPr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laceholder">
    <w:name w:val="placeholder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BF7CAB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aragraphStyle">
    <w:name w:val="Paragraph Style"/>
    <w:rsid w:val="00E325FA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Arial"/>
      <w:sz w:val="24"/>
      <w:szCs w:val="24"/>
    </w:rPr>
  </w:style>
  <w:style w:type="character" w:customStyle="1" w:styleId="Ttulo4Char">
    <w:name w:val="Título 4 Char"/>
    <w:basedOn w:val="Fontepargpadro"/>
    <w:link w:val="Ttulo4"/>
    <w:uiPriority w:val="9"/>
    <w:semiHidden/>
    <w:rsid w:val="000912F0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eastAsia="pt-BR"/>
    </w:rPr>
  </w:style>
  <w:style w:type="character" w:customStyle="1" w:styleId="whitespace-normal">
    <w:name w:val="whitespace-normal"/>
    <w:basedOn w:val="Fontepargpadro"/>
    <w:rsid w:val="00D57BE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0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8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62906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42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7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60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53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87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1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20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9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9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0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3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7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27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50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15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0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9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44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28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94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9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0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5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46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4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2904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612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01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754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3214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1561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0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07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06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40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51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548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1074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947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9598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0675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53127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7425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04914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34989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26894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85309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527470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6576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4345989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06104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4334243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1848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4837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2858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9312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2558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21222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40488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412886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96257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26484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58137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4453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1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9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9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27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0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2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6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4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80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42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04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57746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74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56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421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30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44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5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F4B337-45E3-4E75-B5EC-26147FFAC3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179</TotalTime>
  <Pages>10</Pages>
  <Words>2252</Words>
  <Characters>12161</Characters>
  <Application>Microsoft Office Word</Application>
  <DocSecurity>0</DocSecurity>
  <Lines>101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9</cp:revision>
  <cp:lastPrinted>2025-12-11T11:15:00Z</cp:lastPrinted>
  <dcterms:created xsi:type="dcterms:W3CDTF">2025-12-16T19:46:00Z</dcterms:created>
  <dcterms:modified xsi:type="dcterms:W3CDTF">2026-02-18T16:34:00Z</dcterms:modified>
</cp:coreProperties>
</file>