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13EB2A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2B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2C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2D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2E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2F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30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31" w14:textId="77777777" w:rsidR="003034FB" w:rsidRDefault="00F4473E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rFonts w:ascii="Arial" w:eastAsia="Arial" w:hAnsi="Arial" w:cs="Arial"/>
          <w:b/>
          <w:color w:val="365F91"/>
          <w:sz w:val="48"/>
          <w:szCs w:val="48"/>
        </w:rPr>
        <w:t>PROJETO DE GÁS COMBUSTÍVEL</w:t>
      </w:r>
    </w:p>
    <w:p w14:paraId="3413EB32" w14:textId="77777777" w:rsidR="003034FB" w:rsidRDefault="00F4473E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rFonts w:ascii="Arial" w:eastAsia="Arial" w:hAnsi="Arial" w:cs="Arial"/>
          <w:b/>
          <w:color w:val="365F91"/>
          <w:sz w:val="48"/>
          <w:szCs w:val="48"/>
        </w:rPr>
        <w:t>MEMORIAL DE CÁLCULO</w:t>
      </w:r>
    </w:p>
    <w:p w14:paraId="3413EB33" w14:textId="77777777" w:rsidR="003034FB" w:rsidRDefault="00F4473E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  <w:r>
        <w:rPr>
          <w:noProof/>
        </w:rPr>
        <w:drawing>
          <wp:inline distT="0" distB="0" distL="0" distR="0" wp14:anchorId="3413EC3B" wp14:editId="3413EC3C">
            <wp:extent cx="5760000" cy="3013433"/>
            <wp:effectExtent l="0" t="0" r="0" b="0"/>
            <wp:docPr id="1629025906" name="image2.jpg" descr="Pessoas andando de cavalo na rua&#10;&#10;Descrição gerada automaticamente com confiança méd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 descr="Pessoas andando de cavalo na rua&#10;&#10;Descrição gerada automaticamente com confiança média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0134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413EB34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35" w14:textId="77777777" w:rsidR="003034FB" w:rsidRDefault="00F4473E">
      <w:pPr>
        <w:spacing w:after="0" w:line="360" w:lineRule="auto"/>
        <w:ind w:left="454" w:right="454"/>
        <w:jc w:val="center"/>
        <w:rPr>
          <w:rFonts w:ascii="Arial" w:eastAsia="Arial" w:hAnsi="Arial" w:cs="Arial"/>
          <w:b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t>PROJETO CRECHE PRÉ-ESCOLA TIPO 2</w:t>
      </w:r>
    </w:p>
    <w:p w14:paraId="3413EB36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37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38" w14:textId="77777777" w:rsidR="003034FB" w:rsidRDefault="003034FB">
      <w:pPr>
        <w:pStyle w:val="Ttulo"/>
        <w:jc w:val="both"/>
        <w:rPr>
          <w:b w:val="0"/>
          <w:sz w:val="22"/>
          <w:szCs w:val="22"/>
          <w:u w:val="none"/>
        </w:rPr>
      </w:pPr>
    </w:p>
    <w:p w14:paraId="3413EB39" w14:textId="77777777" w:rsidR="003034FB" w:rsidRDefault="003034FB">
      <w:pPr>
        <w:pStyle w:val="Ttulo"/>
        <w:jc w:val="both"/>
        <w:rPr>
          <w:rFonts w:ascii="Arial" w:eastAsia="Arial" w:hAnsi="Arial" w:cs="Arial"/>
          <w:b w:val="0"/>
          <w:sz w:val="22"/>
          <w:szCs w:val="22"/>
          <w:u w:val="none"/>
        </w:rPr>
      </w:pPr>
    </w:p>
    <w:p w14:paraId="3413EB3A" w14:textId="77777777" w:rsidR="003034FB" w:rsidRDefault="003034FB">
      <w:pPr>
        <w:pStyle w:val="Ttulo"/>
        <w:jc w:val="both"/>
        <w:rPr>
          <w:rFonts w:ascii="Arial" w:eastAsia="Arial" w:hAnsi="Arial" w:cs="Arial"/>
          <w:b w:val="0"/>
          <w:sz w:val="22"/>
          <w:szCs w:val="22"/>
          <w:u w:val="none"/>
        </w:rPr>
      </w:pPr>
    </w:p>
    <w:p w14:paraId="3413EB3B" w14:textId="77777777" w:rsidR="003034FB" w:rsidRDefault="003034FB">
      <w:pPr>
        <w:pStyle w:val="Ttulo"/>
        <w:jc w:val="both"/>
        <w:rPr>
          <w:rFonts w:ascii="Arial" w:eastAsia="Arial" w:hAnsi="Arial" w:cs="Arial"/>
          <w:b w:val="0"/>
          <w:sz w:val="22"/>
          <w:szCs w:val="22"/>
          <w:u w:val="none"/>
        </w:rPr>
        <w:sectPr w:rsidR="003034FB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7" w:h="16839"/>
          <w:pgMar w:top="1134" w:right="1134" w:bottom="1134" w:left="1701" w:header="720" w:footer="720" w:gutter="0"/>
          <w:pgNumType w:start="1"/>
          <w:cols w:space="720"/>
        </w:sectPr>
      </w:pPr>
    </w:p>
    <w:p w14:paraId="3413EB3C" w14:textId="77777777" w:rsidR="003034FB" w:rsidRDefault="00F4473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120" w:after="120"/>
        <w:jc w:val="center"/>
        <w:rPr>
          <w:rFonts w:ascii="Arial" w:eastAsia="Arial" w:hAnsi="Arial" w:cs="Arial"/>
          <w:b/>
          <w:color w:val="365F91"/>
          <w:sz w:val="28"/>
          <w:szCs w:val="28"/>
        </w:rPr>
      </w:pPr>
      <w:r>
        <w:rPr>
          <w:rFonts w:ascii="Arial" w:eastAsia="Arial" w:hAnsi="Arial" w:cs="Arial"/>
          <w:b/>
          <w:color w:val="365F91"/>
          <w:sz w:val="28"/>
          <w:szCs w:val="28"/>
        </w:rPr>
        <w:lastRenderedPageBreak/>
        <w:t>SUMÁRIO</w:t>
      </w:r>
    </w:p>
    <w:p w14:paraId="3413EB3D" w14:textId="77777777" w:rsidR="003034FB" w:rsidRDefault="003034F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/>
        <w:rPr>
          <w:rFonts w:cs="Calibri"/>
          <w:color w:val="2E75B5"/>
          <w:sz w:val="18"/>
          <w:szCs w:val="18"/>
        </w:rPr>
      </w:pPr>
    </w:p>
    <w:sdt>
      <w:sdtPr>
        <w:rPr>
          <w:rFonts w:ascii="Arial" w:hAnsi="Arial" w:cs="Arial"/>
        </w:rPr>
        <w:id w:val="324246389"/>
        <w:docPartObj>
          <w:docPartGallery w:val="Table of Contents"/>
          <w:docPartUnique/>
        </w:docPartObj>
      </w:sdtPr>
      <w:sdtEndPr>
        <w:rPr>
          <w:rFonts w:ascii="Calibri" w:hAnsi="Calibri" w:cs="Times New Roman"/>
        </w:rPr>
      </w:sdtEndPr>
      <w:sdtContent>
        <w:p w14:paraId="3413EB3E" w14:textId="77777777" w:rsidR="003034FB" w:rsidRPr="00F4473E" w:rsidRDefault="00F4473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rPr>
              <w:rFonts w:ascii="Arial" w:eastAsia="Arial" w:hAnsi="Arial" w:cs="Arial"/>
            </w:rPr>
          </w:pPr>
          <w:r w:rsidRPr="00F4473E">
            <w:rPr>
              <w:rFonts w:ascii="Arial" w:hAnsi="Arial" w:cs="Arial"/>
            </w:rPr>
            <w:fldChar w:fldCharType="begin"/>
          </w:r>
          <w:r w:rsidRPr="00F4473E">
            <w:rPr>
              <w:rFonts w:ascii="Arial" w:hAnsi="Arial" w:cs="Arial"/>
            </w:rPr>
            <w:instrText xml:space="preserve"> TOC \h \u \z \t "Heading 1,1,Heading 2,2,Heading 3,3,"</w:instrText>
          </w:r>
          <w:r w:rsidRPr="00F4473E">
            <w:rPr>
              <w:rFonts w:ascii="Arial" w:hAnsi="Arial" w:cs="Arial"/>
            </w:rPr>
            <w:fldChar w:fldCharType="separate"/>
          </w:r>
          <w:hyperlink w:anchor="_heading=h.pwzeabz730er">
            <w:r w:rsidRPr="00F4473E">
              <w:rPr>
                <w:rFonts w:ascii="Arial" w:eastAsia="Arial" w:hAnsi="Arial" w:cs="Arial"/>
                <w:b/>
              </w:rPr>
              <w:t>1. CONSIDERAÇÕES GERAIS</w:t>
            </w:r>
          </w:hyperlink>
          <w:hyperlink w:anchor="_heading=h.pwzeabz730er">
            <w:r w:rsidRPr="00F4473E">
              <w:rPr>
                <w:rFonts w:ascii="Arial" w:eastAsia="Arial" w:hAnsi="Arial" w:cs="Arial"/>
              </w:rPr>
              <w:tab/>
              <w:t>5</w:t>
            </w:r>
          </w:hyperlink>
        </w:p>
        <w:p w14:paraId="3413EB3F" w14:textId="77777777" w:rsidR="003034FB" w:rsidRDefault="00F4473E">
          <w:r w:rsidRPr="00F4473E">
            <w:rPr>
              <w:rFonts w:ascii="Arial" w:hAnsi="Arial" w:cs="Arial"/>
            </w:rPr>
            <w:fldChar w:fldCharType="end"/>
          </w:r>
        </w:p>
      </w:sdtContent>
    </w:sdt>
    <w:p w14:paraId="3413EB40" w14:textId="77777777" w:rsidR="003034FB" w:rsidRDefault="003034FB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3413EB41" w14:textId="77777777" w:rsidR="003034FB" w:rsidRDefault="003034FB">
      <w:pPr>
        <w:pStyle w:val="Ttulo2"/>
        <w:jc w:val="center"/>
        <w:rPr>
          <w:rFonts w:ascii="Arial" w:eastAsia="Arial" w:hAnsi="Arial" w:cs="Arial"/>
        </w:rPr>
      </w:pPr>
    </w:p>
    <w:p w14:paraId="3413EB42" w14:textId="77777777" w:rsidR="003034FB" w:rsidRDefault="003034FB"/>
    <w:p w14:paraId="3413EB43" w14:textId="77777777" w:rsidR="003034FB" w:rsidRDefault="003034FB"/>
    <w:p w14:paraId="3413EB44" w14:textId="77777777" w:rsidR="003034FB" w:rsidRDefault="003034FB"/>
    <w:p w14:paraId="3413EB45" w14:textId="77777777" w:rsidR="003034FB" w:rsidRDefault="003034FB"/>
    <w:p w14:paraId="3413EB46" w14:textId="77777777" w:rsidR="003034FB" w:rsidRDefault="003034FB"/>
    <w:p w14:paraId="3413EB47" w14:textId="77777777" w:rsidR="003034FB" w:rsidRDefault="003034FB"/>
    <w:p w14:paraId="3413EB48" w14:textId="77777777" w:rsidR="003034FB" w:rsidRDefault="003034FB"/>
    <w:p w14:paraId="3413EB49" w14:textId="77777777" w:rsidR="003034FB" w:rsidRDefault="003034FB"/>
    <w:p w14:paraId="3413EB4A" w14:textId="77777777" w:rsidR="003034FB" w:rsidRDefault="003034FB"/>
    <w:p w14:paraId="3413EB4B" w14:textId="77777777" w:rsidR="003034FB" w:rsidRDefault="003034FB"/>
    <w:p w14:paraId="3413EB4C" w14:textId="77777777" w:rsidR="003034FB" w:rsidRDefault="003034FB"/>
    <w:p w14:paraId="3413EB4D" w14:textId="77777777" w:rsidR="003034FB" w:rsidRDefault="003034FB"/>
    <w:p w14:paraId="3413EB4E" w14:textId="77777777" w:rsidR="003034FB" w:rsidRDefault="003034FB"/>
    <w:p w14:paraId="3413EB4F" w14:textId="77777777" w:rsidR="003034FB" w:rsidRDefault="003034FB"/>
    <w:p w14:paraId="3413EB50" w14:textId="77777777" w:rsidR="003034FB" w:rsidRDefault="003034FB"/>
    <w:p w14:paraId="3413EB51" w14:textId="77777777" w:rsidR="003034FB" w:rsidRDefault="003034FB">
      <w:pPr>
        <w:sectPr w:rsidR="003034FB">
          <w:footerReference w:type="default" r:id="rId14"/>
          <w:pgSz w:w="11907" w:h="16839"/>
          <w:pgMar w:top="1134" w:right="1134" w:bottom="1134" w:left="1701" w:header="567" w:footer="567" w:gutter="0"/>
          <w:cols w:space="720"/>
        </w:sectPr>
      </w:pPr>
    </w:p>
    <w:p w14:paraId="3413EB52" w14:textId="77777777" w:rsidR="003034FB" w:rsidRDefault="00F4473E">
      <w:pPr>
        <w:pStyle w:val="Ttulo1"/>
        <w:rPr>
          <w:rFonts w:ascii="Arial" w:eastAsia="Arial" w:hAnsi="Arial" w:cs="Arial"/>
          <w:b/>
          <w:color w:val="365F91"/>
          <w:sz w:val="22"/>
          <w:szCs w:val="22"/>
        </w:rPr>
      </w:pPr>
      <w:bookmarkStart w:id="0" w:name="_heading=h.pwzeabz730er" w:colFirst="0" w:colLast="0"/>
      <w:bookmarkEnd w:id="0"/>
      <w:r>
        <w:rPr>
          <w:rFonts w:ascii="Arial" w:eastAsia="Arial" w:hAnsi="Arial" w:cs="Arial"/>
          <w:b/>
          <w:color w:val="365F91"/>
          <w:sz w:val="22"/>
          <w:szCs w:val="22"/>
        </w:rPr>
        <w:lastRenderedPageBreak/>
        <w:t>1. CONSIDERAÇÕES GERAIS</w:t>
      </w:r>
    </w:p>
    <w:p w14:paraId="3413EB53" w14:textId="77777777" w:rsidR="003034FB" w:rsidRDefault="003034FB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</w:rPr>
      </w:pPr>
    </w:p>
    <w:p w14:paraId="3413EB54" w14:textId="77777777" w:rsidR="003034FB" w:rsidRDefault="00F4473E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Relatório de dimensionamento</w:t>
      </w:r>
    </w:p>
    <w:p w14:paraId="3413EB55" w14:textId="77777777" w:rsidR="003034FB" w:rsidRDefault="003034FB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p w14:paraId="3413EB56" w14:textId="77777777" w:rsidR="003034FB" w:rsidRDefault="00F4473E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Central de gás</w:t>
      </w:r>
    </w:p>
    <w:p w14:paraId="3413EB57" w14:textId="77777777" w:rsidR="003034FB" w:rsidRDefault="003034FB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p w14:paraId="3413EB58" w14:textId="77777777" w:rsidR="003034FB" w:rsidRDefault="00F4473E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Dimensionamento da Central de GLP - AG1 (TÉRREO)</w:t>
      </w:r>
    </w:p>
    <w:p w14:paraId="3413EB59" w14:textId="77777777" w:rsidR="003034FB" w:rsidRDefault="003034FB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p w14:paraId="3413EB5A" w14:textId="77777777" w:rsidR="003034FB" w:rsidRDefault="00F4473E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Fatores para dimensionamento </w:t>
      </w:r>
    </w:p>
    <w:p w14:paraId="3413EB5B" w14:textId="77777777" w:rsidR="003034FB" w:rsidRDefault="003034FB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p w14:paraId="3413EB5C" w14:textId="77777777" w:rsidR="003034FB" w:rsidRDefault="00F4473E">
      <w:pPr>
        <w:spacing w:after="0" w:line="24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Temperatura média mínima: 10°C</w:t>
      </w:r>
    </w:p>
    <w:p w14:paraId="3413EB5D" w14:textId="77777777" w:rsidR="003034FB" w:rsidRDefault="00F4473E">
      <w:pPr>
        <w:spacing w:after="0" w:line="24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Vazão para dimensionamento: 0.56 m³/h</w:t>
      </w:r>
    </w:p>
    <w:p w14:paraId="3413EB5E" w14:textId="77777777" w:rsidR="003034FB" w:rsidRDefault="00F4473E">
      <w:pPr>
        <w:spacing w:after="0" w:line="24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Densidade do gás: 1.8</w:t>
      </w:r>
    </w:p>
    <w:p w14:paraId="3413EB5F" w14:textId="77777777" w:rsidR="003034FB" w:rsidRDefault="003034FB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3413EB60" w14:textId="77777777" w:rsidR="003034FB" w:rsidRDefault="003034FB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tbl>
      <w:tblPr>
        <w:tblStyle w:val="a"/>
        <w:tblW w:w="6480" w:type="dxa"/>
        <w:jc w:val="center"/>
        <w:tblInd w:w="0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000" w:firstRow="0" w:lastRow="0" w:firstColumn="0" w:lastColumn="0" w:noHBand="0" w:noVBand="0"/>
      </w:tblPr>
      <w:tblGrid>
        <w:gridCol w:w="1431"/>
        <w:gridCol w:w="1269"/>
        <w:gridCol w:w="1377"/>
        <w:gridCol w:w="2403"/>
      </w:tblGrid>
      <w:tr w:rsidR="003034FB" w14:paraId="3413EB65" w14:textId="77777777">
        <w:trPr>
          <w:jc w:val="center"/>
        </w:trPr>
        <w:tc>
          <w:tcPr>
            <w:tcW w:w="14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61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Recipiente</w:t>
            </w:r>
          </w:p>
        </w:tc>
        <w:tc>
          <w:tcPr>
            <w:tcW w:w="12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62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Número de recipientes</w:t>
            </w:r>
          </w:p>
        </w:tc>
        <w:tc>
          <w:tcPr>
            <w:tcW w:w="13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413EB63" w14:textId="77777777" w:rsidR="003034FB" w:rsidRDefault="003034F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240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64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Capacidade de vaporização</w:t>
            </w:r>
          </w:p>
        </w:tc>
      </w:tr>
      <w:tr w:rsidR="003034FB" w14:paraId="3413EB6A" w14:textId="77777777">
        <w:trPr>
          <w:jc w:val="center"/>
        </w:trPr>
        <w:tc>
          <w:tcPr>
            <w:tcW w:w="14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66" w14:textId="77777777" w:rsidR="003034FB" w:rsidRDefault="003034FB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67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1 Bateria</w:t>
            </w:r>
          </w:p>
        </w:tc>
        <w:tc>
          <w:tcPr>
            <w:tcW w:w="13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68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2 Baterias</w:t>
            </w:r>
          </w:p>
        </w:tc>
        <w:tc>
          <w:tcPr>
            <w:tcW w:w="240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69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(kg/h)</w:t>
            </w:r>
          </w:p>
        </w:tc>
      </w:tr>
      <w:tr w:rsidR="003034FB" w14:paraId="3413EB6F" w14:textId="77777777">
        <w:trPr>
          <w:jc w:val="center"/>
        </w:trPr>
        <w:tc>
          <w:tcPr>
            <w:tcW w:w="14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6B" w14:textId="77777777" w:rsidR="003034FB" w:rsidRDefault="00F4473E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1000WG</w:t>
            </w:r>
          </w:p>
        </w:tc>
        <w:tc>
          <w:tcPr>
            <w:tcW w:w="12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6C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3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6D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40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6E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10.93</w:t>
            </w:r>
          </w:p>
        </w:tc>
      </w:tr>
      <w:tr w:rsidR="003034FB" w14:paraId="3413EB74" w14:textId="77777777">
        <w:trPr>
          <w:jc w:val="center"/>
        </w:trPr>
        <w:tc>
          <w:tcPr>
            <w:tcW w:w="14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70" w14:textId="77777777" w:rsidR="003034FB" w:rsidRDefault="00F4473E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120WG</w:t>
            </w:r>
          </w:p>
        </w:tc>
        <w:tc>
          <w:tcPr>
            <w:tcW w:w="12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71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3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72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40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73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2.30</w:t>
            </w:r>
          </w:p>
        </w:tc>
      </w:tr>
      <w:tr w:rsidR="003034FB" w14:paraId="3413EB79" w14:textId="77777777">
        <w:trPr>
          <w:jc w:val="center"/>
        </w:trPr>
        <w:tc>
          <w:tcPr>
            <w:tcW w:w="14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75" w14:textId="77777777" w:rsidR="003034FB" w:rsidRDefault="00F4473E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2000WG</w:t>
            </w:r>
          </w:p>
        </w:tc>
        <w:tc>
          <w:tcPr>
            <w:tcW w:w="12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76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3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77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40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78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19.46</w:t>
            </w:r>
          </w:p>
        </w:tc>
      </w:tr>
      <w:tr w:rsidR="003034FB" w14:paraId="3413EB7E" w14:textId="77777777">
        <w:trPr>
          <w:jc w:val="center"/>
        </w:trPr>
        <w:tc>
          <w:tcPr>
            <w:tcW w:w="14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7A" w14:textId="77777777" w:rsidR="003034FB" w:rsidRDefault="00F4473E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250WG</w:t>
            </w:r>
          </w:p>
        </w:tc>
        <w:tc>
          <w:tcPr>
            <w:tcW w:w="12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7B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3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7C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40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7D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4.00</w:t>
            </w:r>
          </w:p>
        </w:tc>
      </w:tr>
      <w:tr w:rsidR="003034FB" w14:paraId="3413EB83" w14:textId="77777777">
        <w:trPr>
          <w:jc w:val="center"/>
        </w:trPr>
        <w:tc>
          <w:tcPr>
            <w:tcW w:w="14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7F" w14:textId="77777777" w:rsidR="003034FB" w:rsidRDefault="00F4473E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320WG</w:t>
            </w:r>
          </w:p>
        </w:tc>
        <w:tc>
          <w:tcPr>
            <w:tcW w:w="12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80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3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81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40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82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4.93</w:t>
            </w:r>
          </w:p>
        </w:tc>
      </w:tr>
      <w:tr w:rsidR="003034FB" w14:paraId="3413EB88" w14:textId="77777777">
        <w:trPr>
          <w:jc w:val="center"/>
        </w:trPr>
        <w:tc>
          <w:tcPr>
            <w:tcW w:w="14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84" w14:textId="77777777" w:rsidR="003034FB" w:rsidRDefault="00F4473E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500WG</w:t>
            </w:r>
          </w:p>
        </w:tc>
        <w:tc>
          <w:tcPr>
            <w:tcW w:w="12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85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3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86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40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87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6.31</w:t>
            </w:r>
          </w:p>
        </w:tc>
      </w:tr>
      <w:tr w:rsidR="003034FB" w14:paraId="3413EB8D" w14:textId="77777777">
        <w:trPr>
          <w:jc w:val="center"/>
        </w:trPr>
        <w:tc>
          <w:tcPr>
            <w:tcW w:w="14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89" w14:textId="77777777" w:rsidR="003034FB" w:rsidRDefault="00F4473E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P02</w:t>
            </w:r>
          </w:p>
        </w:tc>
        <w:tc>
          <w:tcPr>
            <w:tcW w:w="12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8A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13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8B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12</w:t>
            </w:r>
          </w:p>
        </w:tc>
        <w:tc>
          <w:tcPr>
            <w:tcW w:w="240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8C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0.20</w:t>
            </w:r>
          </w:p>
        </w:tc>
      </w:tr>
      <w:tr w:rsidR="003034FB" w14:paraId="3413EB92" w14:textId="77777777">
        <w:trPr>
          <w:jc w:val="center"/>
        </w:trPr>
        <w:tc>
          <w:tcPr>
            <w:tcW w:w="14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8E" w14:textId="77777777" w:rsidR="003034FB" w:rsidRDefault="00F4473E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P05</w:t>
            </w:r>
          </w:p>
        </w:tc>
        <w:tc>
          <w:tcPr>
            <w:tcW w:w="12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8F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13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90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240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91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0.40</w:t>
            </w:r>
          </w:p>
        </w:tc>
      </w:tr>
      <w:tr w:rsidR="003034FB" w14:paraId="3413EB97" w14:textId="77777777">
        <w:trPr>
          <w:jc w:val="center"/>
        </w:trPr>
        <w:tc>
          <w:tcPr>
            <w:tcW w:w="14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93" w14:textId="77777777" w:rsidR="003034FB" w:rsidRDefault="00F4473E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P13</w:t>
            </w:r>
          </w:p>
        </w:tc>
        <w:tc>
          <w:tcPr>
            <w:tcW w:w="12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94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13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95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240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96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0.60</w:t>
            </w:r>
          </w:p>
        </w:tc>
      </w:tr>
      <w:tr w:rsidR="003034FB" w14:paraId="3413EB9C" w14:textId="77777777">
        <w:trPr>
          <w:jc w:val="center"/>
        </w:trPr>
        <w:tc>
          <w:tcPr>
            <w:tcW w:w="14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98" w14:textId="77777777" w:rsidR="003034FB" w:rsidRDefault="00F4473E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P190</w:t>
            </w:r>
          </w:p>
        </w:tc>
        <w:tc>
          <w:tcPr>
            <w:tcW w:w="12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99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3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9A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  <w:tc>
          <w:tcPr>
            <w:tcW w:w="240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9B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2.09</w:t>
            </w:r>
          </w:p>
        </w:tc>
      </w:tr>
      <w:tr w:rsidR="003034FB" w14:paraId="3413EBA1" w14:textId="77777777">
        <w:trPr>
          <w:jc w:val="center"/>
        </w:trPr>
        <w:tc>
          <w:tcPr>
            <w:tcW w:w="14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9D" w14:textId="77777777" w:rsidR="003034FB" w:rsidRDefault="00F4473E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P45</w:t>
            </w:r>
          </w:p>
        </w:tc>
        <w:tc>
          <w:tcPr>
            <w:tcW w:w="12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9E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13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9F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240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A0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0.82</w:t>
            </w:r>
          </w:p>
        </w:tc>
      </w:tr>
      <w:tr w:rsidR="003034FB" w14:paraId="3413EBA6" w14:textId="77777777">
        <w:trPr>
          <w:jc w:val="center"/>
        </w:trPr>
        <w:tc>
          <w:tcPr>
            <w:tcW w:w="143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A2" w14:textId="77777777" w:rsidR="003034FB" w:rsidRDefault="00F4473E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P90</w:t>
            </w:r>
          </w:p>
        </w:tc>
        <w:tc>
          <w:tcPr>
            <w:tcW w:w="12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A3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3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A4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240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A5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1.27</w:t>
            </w:r>
          </w:p>
        </w:tc>
      </w:tr>
    </w:tbl>
    <w:p w14:paraId="3413EBA7" w14:textId="77777777" w:rsidR="003034FB" w:rsidRDefault="003034FB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p w14:paraId="3413EBA8" w14:textId="77777777" w:rsidR="003034FB" w:rsidRDefault="00F4473E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Planilhas de pressões</w:t>
      </w:r>
    </w:p>
    <w:p w14:paraId="3413EBA9" w14:textId="77777777" w:rsidR="003034FB" w:rsidRDefault="003034FB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p w14:paraId="3413EBAA" w14:textId="77777777" w:rsidR="003034FB" w:rsidRDefault="00F4473E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Conexão de gás</w:t>
      </w:r>
    </w:p>
    <w:p w14:paraId="3413EBAB" w14:textId="77777777" w:rsidR="003034FB" w:rsidRDefault="003034FB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p w14:paraId="3413EBAC" w14:textId="77777777" w:rsidR="003034FB" w:rsidRDefault="00F4473E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Conexão FG 6B C/F (TÉRREO)</w:t>
      </w:r>
    </w:p>
    <w:p w14:paraId="3413EBAD" w14:textId="77777777" w:rsidR="003034FB" w:rsidRDefault="003034FB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p w14:paraId="3413EBAE" w14:textId="77777777" w:rsidR="003034FB" w:rsidRDefault="00F4473E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Conexão analisada</w:t>
      </w:r>
    </w:p>
    <w:p w14:paraId="3413EBAF" w14:textId="77777777" w:rsidR="003034FB" w:rsidRDefault="00F4473E">
      <w:pPr>
        <w:spacing w:after="0" w:line="24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Fogão 6 bocas com forno c/ cotovelo - 1/2" (Ferro maleável classe 10)</w:t>
      </w:r>
    </w:p>
    <w:p w14:paraId="3413EBB0" w14:textId="77777777" w:rsidR="003034FB" w:rsidRDefault="00F4473E">
      <w:pPr>
        <w:spacing w:after="0" w:line="24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Pavimento TÉRREO</w:t>
      </w:r>
    </w:p>
    <w:p w14:paraId="3413EBB1" w14:textId="77777777" w:rsidR="003034FB" w:rsidRDefault="00F4473E">
      <w:pPr>
        <w:spacing w:after="0" w:line="24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Nível geométrico: 0.76 m</w:t>
      </w:r>
    </w:p>
    <w:p w14:paraId="3413EBB2" w14:textId="77777777" w:rsidR="003034FB" w:rsidRDefault="003034FB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3413EBB3" w14:textId="77777777" w:rsidR="003034FB" w:rsidRDefault="003034FB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3413EBB4" w14:textId="77777777" w:rsidR="003034FB" w:rsidRDefault="003034FB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3413EBB5" w14:textId="77777777" w:rsidR="003034FB" w:rsidRDefault="003034FB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3413EBB6" w14:textId="77777777" w:rsidR="003034FB" w:rsidRDefault="003034FB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3413EBB7" w14:textId="77777777" w:rsidR="003034FB" w:rsidRDefault="003034FB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3413EBB8" w14:textId="77777777" w:rsidR="003034FB" w:rsidRDefault="003034FB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3413EBB9" w14:textId="77777777" w:rsidR="003034FB" w:rsidRDefault="003034FB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3413EBBA" w14:textId="77777777" w:rsidR="003034FB" w:rsidRDefault="003034FB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3413EBBB" w14:textId="77777777" w:rsidR="003034FB" w:rsidRDefault="00F4473E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Dimensionado para GLP</w:t>
      </w:r>
    </w:p>
    <w:p w14:paraId="3413EBBC" w14:textId="77777777" w:rsidR="003034FB" w:rsidRDefault="00F4473E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Regulador de Pressão</w:t>
      </w:r>
    </w:p>
    <w:p w14:paraId="3413EBBD" w14:textId="77777777" w:rsidR="003034FB" w:rsidRDefault="00F4473E">
      <w:pPr>
        <w:spacing w:after="0" w:line="24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Medidores de Vazão para Gás - Regulador de baixa pressão + OPSO GLP</w:t>
      </w:r>
    </w:p>
    <w:p w14:paraId="3413EBBE" w14:textId="77777777" w:rsidR="003034FB" w:rsidRDefault="00F4473E">
      <w:pPr>
        <w:spacing w:after="0" w:line="24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Nível geométrico: 0.61 m</w:t>
      </w:r>
    </w:p>
    <w:p w14:paraId="3413EBBF" w14:textId="77777777" w:rsidR="003034FB" w:rsidRDefault="00F4473E">
      <w:pPr>
        <w:spacing w:after="0" w:line="240" w:lineRule="auto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sz w:val="20"/>
          <w:szCs w:val="20"/>
        </w:rPr>
        <w:t xml:space="preserve">        Pressão de saída: 2.80 kPa</w:t>
      </w:r>
    </w:p>
    <w:p w14:paraId="3413EBC0" w14:textId="77777777" w:rsidR="003034FB" w:rsidRDefault="003034FB">
      <w:pPr>
        <w:spacing w:after="0" w:line="240" w:lineRule="auto"/>
        <w:rPr>
          <w:rFonts w:ascii="Arial" w:eastAsia="Arial" w:hAnsi="Arial" w:cs="Arial"/>
          <w:sz w:val="16"/>
          <w:szCs w:val="16"/>
        </w:rPr>
      </w:pPr>
    </w:p>
    <w:tbl>
      <w:tblPr>
        <w:tblStyle w:val="a0"/>
        <w:tblW w:w="10520" w:type="dxa"/>
        <w:jc w:val="right"/>
        <w:tblInd w:w="0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000" w:firstRow="0" w:lastRow="0" w:firstColumn="0" w:lastColumn="0" w:noHBand="0" w:noVBand="0"/>
      </w:tblPr>
      <w:tblGrid>
        <w:gridCol w:w="740"/>
        <w:gridCol w:w="960"/>
        <w:gridCol w:w="900"/>
        <w:gridCol w:w="840"/>
        <w:gridCol w:w="1100"/>
        <w:gridCol w:w="620"/>
        <w:gridCol w:w="720"/>
        <w:gridCol w:w="620"/>
        <w:gridCol w:w="620"/>
        <w:gridCol w:w="880"/>
        <w:gridCol w:w="720"/>
        <w:gridCol w:w="620"/>
        <w:gridCol w:w="620"/>
        <w:gridCol w:w="560"/>
      </w:tblGrid>
      <w:tr w:rsidR="003034FB" w14:paraId="3413EBD3" w14:textId="77777777">
        <w:trPr>
          <w:jc w:val="right"/>
        </w:trPr>
        <w:tc>
          <w:tcPr>
            <w:tcW w:w="740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C1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Trecho</w:t>
            </w:r>
          </w:p>
        </w:tc>
        <w:tc>
          <w:tcPr>
            <w:tcW w:w="96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C2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Potência (kcal/h)</w:t>
            </w:r>
          </w:p>
        </w:tc>
        <w:tc>
          <w:tcPr>
            <w:tcW w:w="90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413EBC3" w14:textId="77777777" w:rsidR="003034FB" w:rsidRDefault="003034FB">
            <w:pPr>
              <w:rPr>
                <w:rFonts w:ascii="Times New Roman" w:eastAsia="Times New Roman" w:hAnsi="Times New Roman"/>
                <w:sz w:val="16"/>
                <w:szCs w:val="16"/>
              </w:rPr>
            </w:pPr>
          </w:p>
        </w:tc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413EBC4" w14:textId="77777777" w:rsidR="003034FB" w:rsidRDefault="003034FB">
            <w:pPr>
              <w:rPr>
                <w:rFonts w:ascii="Times New Roman" w:eastAsia="Times New Roman" w:hAnsi="Times New Roman"/>
                <w:sz w:val="16"/>
                <w:szCs w:val="16"/>
              </w:rPr>
            </w:pPr>
          </w:p>
        </w:tc>
        <w:tc>
          <w:tcPr>
            <w:tcW w:w="1100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C5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Vazão (m³/h)</w:t>
            </w: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C6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Comprimento</w:t>
            </w:r>
          </w:p>
          <w:p w14:paraId="3413EBC7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(cm)</w:t>
            </w:r>
          </w:p>
        </w:tc>
        <w:tc>
          <w:tcPr>
            <w:tcW w:w="7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413EBC8" w14:textId="77777777" w:rsidR="003034FB" w:rsidRDefault="003034FB">
            <w:pPr>
              <w:rPr>
                <w:rFonts w:ascii="Times New Roman" w:eastAsia="Times New Roman" w:hAnsi="Times New Roman"/>
                <w:sz w:val="16"/>
                <w:szCs w:val="16"/>
              </w:rPr>
            </w:pP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413EBC9" w14:textId="77777777" w:rsidR="003034FB" w:rsidRDefault="003034FB">
            <w:pPr>
              <w:rPr>
                <w:rFonts w:ascii="Times New Roman" w:eastAsia="Times New Roman" w:hAnsi="Times New Roman"/>
                <w:sz w:val="16"/>
                <w:szCs w:val="16"/>
              </w:rPr>
            </w:pPr>
          </w:p>
        </w:tc>
        <w:tc>
          <w:tcPr>
            <w:tcW w:w="620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CA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Altura</w:t>
            </w:r>
          </w:p>
          <w:p w14:paraId="3413EBCB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(cm)</w:t>
            </w:r>
          </w:p>
        </w:tc>
        <w:tc>
          <w:tcPr>
            <w:tcW w:w="880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CC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Desnível</w:t>
            </w:r>
          </w:p>
          <w:p w14:paraId="3413EBCD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(cm)</w:t>
            </w:r>
          </w:p>
        </w:tc>
        <w:tc>
          <w:tcPr>
            <w:tcW w:w="7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CE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Pressão (kPa)</w:t>
            </w: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413EBCF" w14:textId="77777777" w:rsidR="003034FB" w:rsidRDefault="003034FB">
            <w:pPr>
              <w:rPr>
                <w:rFonts w:ascii="Times New Roman" w:eastAsia="Times New Roman" w:hAnsi="Times New Roman"/>
                <w:sz w:val="16"/>
                <w:szCs w:val="16"/>
              </w:rPr>
            </w:pP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413EBD0" w14:textId="77777777" w:rsidR="003034FB" w:rsidRDefault="003034FB">
            <w:pPr>
              <w:rPr>
                <w:rFonts w:ascii="Times New Roman" w:eastAsia="Times New Roman" w:hAnsi="Times New Roman"/>
                <w:sz w:val="16"/>
                <w:szCs w:val="16"/>
              </w:rPr>
            </w:pPr>
          </w:p>
        </w:tc>
        <w:tc>
          <w:tcPr>
            <w:tcW w:w="560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D1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Ø</w:t>
            </w:r>
          </w:p>
          <w:p w14:paraId="3413EBD2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(mm)</w:t>
            </w:r>
          </w:p>
        </w:tc>
      </w:tr>
      <w:tr w:rsidR="003034FB" w14:paraId="3413EBE5" w14:textId="77777777">
        <w:trPr>
          <w:jc w:val="right"/>
        </w:trPr>
        <w:tc>
          <w:tcPr>
            <w:tcW w:w="74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D4" w14:textId="77777777" w:rsidR="003034FB" w:rsidRDefault="003034FB">
            <w:pPr>
              <w:widowControl w:val="0"/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D5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Calculada</w:t>
            </w:r>
          </w:p>
        </w:tc>
        <w:tc>
          <w:tcPr>
            <w:tcW w:w="90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D6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Fator</w:t>
            </w:r>
          </w:p>
          <w:p w14:paraId="3413EBD7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proofErr w:type="spellStart"/>
            <w:r>
              <w:rPr>
                <w:rFonts w:ascii="Arial" w:eastAsia="Arial" w:hAnsi="Arial" w:cs="Arial"/>
                <w:b/>
                <w:sz w:val="16"/>
                <w:szCs w:val="16"/>
              </w:rPr>
              <w:t>simul</w:t>
            </w:r>
            <w:proofErr w:type="spellEnd"/>
            <w:r>
              <w:rPr>
                <w:rFonts w:ascii="Arial" w:eastAsia="Arial" w:hAnsi="Arial" w:cs="Arial"/>
                <w:b/>
                <w:sz w:val="16"/>
                <w:szCs w:val="16"/>
              </w:rPr>
              <w:t xml:space="preserve"> (%)</w:t>
            </w:r>
          </w:p>
        </w:tc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D8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Adotada</w:t>
            </w:r>
          </w:p>
        </w:tc>
        <w:tc>
          <w:tcPr>
            <w:tcW w:w="11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D9" w14:textId="77777777" w:rsidR="003034FB" w:rsidRDefault="003034FB">
            <w:pPr>
              <w:widowControl w:val="0"/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DA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Tubo</w:t>
            </w:r>
          </w:p>
        </w:tc>
        <w:tc>
          <w:tcPr>
            <w:tcW w:w="7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DB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Equiv.</w:t>
            </w: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DC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Total</w:t>
            </w:r>
          </w:p>
        </w:tc>
        <w:tc>
          <w:tcPr>
            <w:tcW w:w="62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DD" w14:textId="77777777" w:rsidR="003034FB" w:rsidRDefault="003034FB">
            <w:pPr>
              <w:widowControl w:val="0"/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88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DE" w14:textId="77777777" w:rsidR="003034FB" w:rsidRDefault="003034FB">
            <w:pPr>
              <w:widowControl w:val="0"/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DF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Inicial</w:t>
            </w: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E0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Perda</w:t>
            </w:r>
          </w:p>
          <w:p w14:paraId="3413EBE1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de</w:t>
            </w:r>
          </w:p>
          <w:p w14:paraId="3413EBE2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carga</w:t>
            </w: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E3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Final</w:t>
            </w:r>
          </w:p>
        </w:tc>
        <w:tc>
          <w:tcPr>
            <w:tcW w:w="56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E4" w14:textId="77777777" w:rsidR="003034FB" w:rsidRDefault="003034FB">
            <w:pPr>
              <w:widowControl w:val="0"/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</w:tr>
      <w:tr w:rsidR="003034FB" w14:paraId="3413EBF4" w14:textId="77777777">
        <w:trPr>
          <w:jc w:val="right"/>
        </w:trPr>
        <w:tc>
          <w:tcPr>
            <w:tcW w:w="7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E6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1-2</w:t>
            </w:r>
          </w:p>
        </w:tc>
        <w:tc>
          <w:tcPr>
            <w:tcW w:w="96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E7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13390</w:t>
            </w:r>
          </w:p>
        </w:tc>
        <w:tc>
          <w:tcPr>
            <w:tcW w:w="90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E8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100</w:t>
            </w:r>
          </w:p>
        </w:tc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E9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13390</w:t>
            </w:r>
          </w:p>
        </w:tc>
        <w:tc>
          <w:tcPr>
            <w:tcW w:w="110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EA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0.56</w:t>
            </w: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EB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15.00</w:t>
            </w:r>
          </w:p>
        </w:tc>
        <w:tc>
          <w:tcPr>
            <w:tcW w:w="7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EC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0.00</w:t>
            </w: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ED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15.00</w:t>
            </w: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EE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61.00</w:t>
            </w:r>
          </w:p>
        </w:tc>
        <w:tc>
          <w:tcPr>
            <w:tcW w:w="88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EF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-15.00</w:t>
            </w:r>
          </w:p>
        </w:tc>
        <w:tc>
          <w:tcPr>
            <w:tcW w:w="7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F0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2.800</w:t>
            </w: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F1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0.002</w:t>
            </w: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F2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2.798</w:t>
            </w:r>
          </w:p>
        </w:tc>
        <w:tc>
          <w:tcPr>
            <w:tcW w:w="56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F3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20</w:t>
            </w:r>
          </w:p>
        </w:tc>
      </w:tr>
      <w:tr w:rsidR="003034FB" w14:paraId="3413EC03" w14:textId="77777777">
        <w:trPr>
          <w:jc w:val="right"/>
        </w:trPr>
        <w:tc>
          <w:tcPr>
            <w:tcW w:w="7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F5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2-3</w:t>
            </w:r>
          </w:p>
        </w:tc>
        <w:tc>
          <w:tcPr>
            <w:tcW w:w="96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F6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13390</w:t>
            </w:r>
          </w:p>
        </w:tc>
        <w:tc>
          <w:tcPr>
            <w:tcW w:w="90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F7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100</w:t>
            </w:r>
          </w:p>
        </w:tc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F8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13390</w:t>
            </w:r>
          </w:p>
        </w:tc>
        <w:tc>
          <w:tcPr>
            <w:tcW w:w="110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F9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0.56</w:t>
            </w: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FA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0.00</w:t>
            </w:r>
          </w:p>
        </w:tc>
        <w:tc>
          <w:tcPr>
            <w:tcW w:w="7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FB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50.00</w:t>
            </w: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FC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50.00</w:t>
            </w: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FD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76.00</w:t>
            </w:r>
          </w:p>
        </w:tc>
        <w:tc>
          <w:tcPr>
            <w:tcW w:w="88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FE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0.00</w:t>
            </w:r>
          </w:p>
        </w:tc>
        <w:tc>
          <w:tcPr>
            <w:tcW w:w="7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BFF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2.798</w:t>
            </w: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C00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0.000</w:t>
            </w:r>
          </w:p>
        </w:tc>
        <w:tc>
          <w:tcPr>
            <w:tcW w:w="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C01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2.798</w:t>
            </w:r>
          </w:p>
        </w:tc>
        <w:tc>
          <w:tcPr>
            <w:tcW w:w="56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C02" w14:textId="77777777" w:rsidR="003034FB" w:rsidRDefault="00F4473E">
            <w:pPr>
              <w:jc w:val="right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20</w:t>
            </w:r>
          </w:p>
        </w:tc>
      </w:tr>
    </w:tbl>
    <w:p w14:paraId="3413EC04" w14:textId="77777777" w:rsidR="003034FB" w:rsidRDefault="003034FB">
      <w:pPr>
        <w:spacing w:after="0" w:line="240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1"/>
        <w:tblW w:w="5346" w:type="dxa"/>
        <w:jc w:val="center"/>
        <w:tblInd w:w="0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000" w:firstRow="0" w:lastRow="0" w:firstColumn="0" w:lastColumn="0" w:noHBand="0" w:noVBand="0"/>
      </w:tblPr>
      <w:tblGrid>
        <w:gridCol w:w="1215"/>
        <w:gridCol w:w="1269"/>
        <w:gridCol w:w="1404"/>
        <w:gridCol w:w="1458"/>
      </w:tblGrid>
      <w:tr w:rsidR="003034FB" w14:paraId="3413EC09" w14:textId="77777777">
        <w:trPr>
          <w:jc w:val="center"/>
        </w:trPr>
        <w:tc>
          <w:tcPr>
            <w:tcW w:w="121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C05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Pressão (kPa)</w:t>
            </w:r>
          </w:p>
        </w:tc>
        <w:tc>
          <w:tcPr>
            <w:tcW w:w="12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413EC06" w14:textId="77777777" w:rsidR="003034FB" w:rsidRDefault="003034F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40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413EC07" w14:textId="77777777" w:rsidR="003034FB" w:rsidRDefault="003034F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45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413EC08" w14:textId="77777777" w:rsidR="003034FB" w:rsidRDefault="003034F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</w:tr>
      <w:tr w:rsidR="003034FB" w14:paraId="3413EC12" w14:textId="77777777">
        <w:trPr>
          <w:jc w:val="center"/>
        </w:trPr>
        <w:tc>
          <w:tcPr>
            <w:tcW w:w="121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C0A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Estática</w:t>
            </w:r>
          </w:p>
          <w:p w14:paraId="3413EC0B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inicial</w:t>
            </w:r>
          </w:p>
        </w:tc>
        <w:tc>
          <w:tcPr>
            <w:tcW w:w="12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C0C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Perda de</w:t>
            </w:r>
          </w:p>
          <w:p w14:paraId="3413EC0D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carga</w:t>
            </w:r>
          </w:p>
        </w:tc>
        <w:tc>
          <w:tcPr>
            <w:tcW w:w="140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C0E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Dinâmica</w:t>
            </w:r>
          </w:p>
          <w:p w14:paraId="3413EC0F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disponível</w:t>
            </w:r>
          </w:p>
        </w:tc>
        <w:tc>
          <w:tcPr>
            <w:tcW w:w="145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C10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Mínima</w:t>
            </w:r>
          </w:p>
          <w:p w14:paraId="3413EC11" w14:textId="77777777" w:rsidR="003034FB" w:rsidRDefault="00F4473E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necessária</w:t>
            </w:r>
          </w:p>
        </w:tc>
      </w:tr>
      <w:tr w:rsidR="003034FB" w14:paraId="3413EC17" w14:textId="77777777">
        <w:trPr>
          <w:jc w:val="center"/>
        </w:trPr>
        <w:tc>
          <w:tcPr>
            <w:tcW w:w="121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C13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2.80</w:t>
            </w:r>
          </w:p>
        </w:tc>
        <w:tc>
          <w:tcPr>
            <w:tcW w:w="12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C14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0.00</w:t>
            </w:r>
          </w:p>
        </w:tc>
        <w:tc>
          <w:tcPr>
            <w:tcW w:w="140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C15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2.80</w:t>
            </w:r>
          </w:p>
        </w:tc>
        <w:tc>
          <w:tcPr>
            <w:tcW w:w="145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413EC16" w14:textId="77777777" w:rsidR="003034FB" w:rsidRDefault="00F4473E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2.52</w:t>
            </w:r>
          </w:p>
        </w:tc>
      </w:tr>
    </w:tbl>
    <w:p w14:paraId="3413EC18" w14:textId="77777777" w:rsidR="003034FB" w:rsidRDefault="00F4473E">
      <w:pPr>
        <w:spacing w:after="0" w:line="240" w:lineRule="auto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Situação: Pressão suficiente</w:t>
      </w:r>
    </w:p>
    <w:p w14:paraId="3413EC19" w14:textId="77777777" w:rsidR="003034FB" w:rsidRDefault="003034FB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sdt>
      <w:sdtPr>
        <w:tag w:val="goog_rdk_0"/>
        <w:id w:val="-1708017393"/>
        <w:lock w:val="contentLocked"/>
      </w:sdtPr>
      <w:sdtEndPr/>
      <w:sdtContent>
        <w:tbl>
          <w:tblPr>
            <w:tblStyle w:val="a2"/>
            <w:tblpPr w:leftFromText="180" w:rightFromText="180" w:topFromText="180" w:bottomFromText="180" w:vertAnchor="text" w:tblpX="-695"/>
            <w:tblW w:w="8040" w:type="dxa"/>
            <w:tblInd w:w="0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185"/>
            <w:gridCol w:w="2595"/>
            <w:gridCol w:w="780"/>
            <w:gridCol w:w="885"/>
            <w:gridCol w:w="1755"/>
            <w:gridCol w:w="840"/>
          </w:tblGrid>
          <w:tr w:rsidR="003034FB" w14:paraId="3413EC23" w14:textId="77777777">
            <w:tc>
              <w:tcPr>
                <w:tcW w:w="118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1A" w14:textId="77777777" w:rsidR="003034FB" w:rsidRDefault="003034FB">
                <w:pPr>
                  <w:jc w:val="center"/>
                  <w:rPr>
                    <w:rFonts w:ascii="Arial" w:eastAsia="Arial" w:hAnsi="Arial" w:cs="Arial"/>
                    <w:b/>
                    <w:sz w:val="20"/>
                    <w:szCs w:val="20"/>
                  </w:rPr>
                </w:pPr>
              </w:p>
              <w:p w14:paraId="3413EC1B" w14:textId="77777777" w:rsidR="003034FB" w:rsidRDefault="003034FB">
                <w:pPr>
                  <w:jc w:val="center"/>
                  <w:rPr>
                    <w:rFonts w:ascii="Arial" w:eastAsia="Arial" w:hAnsi="Arial" w:cs="Arial"/>
                    <w:b/>
                    <w:sz w:val="20"/>
                    <w:szCs w:val="20"/>
                  </w:rPr>
                </w:pPr>
              </w:p>
              <w:p w14:paraId="3413EC1C" w14:textId="77777777" w:rsidR="003034FB" w:rsidRDefault="00F4473E">
                <w:pPr>
                  <w:jc w:val="center"/>
                  <w:rPr>
                    <w:rFonts w:ascii="Arial" w:eastAsia="Arial" w:hAnsi="Arial" w:cs="Arial"/>
                    <w:b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sz w:val="20"/>
                    <w:szCs w:val="20"/>
                  </w:rPr>
                  <w:t>Conexões</w:t>
                </w:r>
              </w:p>
            </w:tc>
            <w:tc>
              <w:tcPr>
                <w:tcW w:w="259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</w:tcPr>
              <w:p w14:paraId="3413EC1D" w14:textId="77777777" w:rsidR="003034FB" w:rsidRDefault="003034FB">
                <w:pPr>
                  <w:rPr>
                    <w:rFonts w:ascii="Times New Roman" w:eastAsia="Times New Roman" w:hAnsi="Times New Roman"/>
                    <w:sz w:val="20"/>
                    <w:szCs w:val="20"/>
                  </w:rPr>
                </w:pPr>
              </w:p>
            </w:tc>
            <w:tc>
              <w:tcPr>
                <w:tcW w:w="78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</w:tcPr>
              <w:p w14:paraId="3413EC1E" w14:textId="77777777" w:rsidR="003034FB" w:rsidRDefault="003034FB">
                <w:pPr>
                  <w:rPr>
                    <w:rFonts w:ascii="Times New Roman" w:eastAsia="Times New Roman" w:hAnsi="Times New Roman"/>
                    <w:sz w:val="20"/>
                    <w:szCs w:val="20"/>
                  </w:rPr>
                </w:pPr>
              </w:p>
            </w:tc>
            <w:tc>
              <w:tcPr>
                <w:tcW w:w="88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</w:tcPr>
              <w:p w14:paraId="3413EC1F" w14:textId="77777777" w:rsidR="003034FB" w:rsidRDefault="003034FB">
                <w:pPr>
                  <w:rPr>
                    <w:rFonts w:ascii="Times New Roman" w:eastAsia="Times New Roman" w:hAnsi="Times New Roman"/>
                    <w:sz w:val="20"/>
                    <w:szCs w:val="20"/>
                  </w:rPr>
                </w:pPr>
              </w:p>
            </w:tc>
            <w:tc>
              <w:tcPr>
                <w:tcW w:w="175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20" w14:textId="77777777" w:rsidR="003034FB" w:rsidRDefault="003034FB">
                <w:pPr>
                  <w:jc w:val="center"/>
                  <w:rPr>
                    <w:rFonts w:ascii="Arial" w:eastAsia="Arial" w:hAnsi="Arial" w:cs="Arial"/>
                    <w:b/>
                    <w:sz w:val="20"/>
                    <w:szCs w:val="20"/>
                  </w:rPr>
                </w:pPr>
              </w:p>
              <w:p w14:paraId="3413EC21" w14:textId="77777777" w:rsidR="003034FB" w:rsidRDefault="00F4473E">
                <w:pPr>
                  <w:jc w:val="center"/>
                  <w:rPr>
                    <w:rFonts w:ascii="Arial" w:eastAsia="Arial" w:hAnsi="Arial" w:cs="Arial"/>
                    <w:b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sz w:val="20"/>
                    <w:szCs w:val="20"/>
                  </w:rPr>
                  <w:t>L equivalente (m)</w:t>
                </w:r>
              </w:p>
            </w:tc>
            <w:tc>
              <w:tcPr>
                <w:tcW w:w="84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</w:tcPr>
              <w:p w14:paraId="3413EC22" w14:textId="77777777" w:rsidR="003034FB" w:rsidRDefault="003034FB">
                <w:pPr>
                  <w:rPr>
                    <w:rFonts w:ascii="Times New Roman" w:eastAsia="Times New Roman" w:hAnsi="Times New Roman"/>
                    <w:sz w:val="20"/>
                    <w:szCs w:val="20"/>
                  </w:rPr>
                </w:pPr>
              </w:p>
            </w:tc>
          </w:tr>
          <w:tr w:rsidR="003034FB" w14:paraId="3413EC2A" w14:textId="77777777">
            <w:tc>
              <w:tcPr>
                <w:tcW w:w="118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24" w14:textId="77777777" w:rsidR="003034FB" w:rsidRDefault="00F4473E">
                <w:pPr>
                  <w:jc w:val="center"/>
                  <w:rPr>
                    <w:rFonts w:ascii="Arial" w:eastAsia="Arial" w:hAnsi="Arial" w:cs="Arial"/>
                    <w:b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sz w:val="20"/>
                    <w:szCs w:val="20"/>
                  </w:rPr>
                  <w:t>Material</w:t>
                </w:r>
              </w:p>
            </w:tc>
            <w:tc>
              <w:tcPr>
                <w:tcW w:w="259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25" w14:textId="77777777" w:rsidR="003034FB" w:rsidRDefault="00F4473E">
                <w:pPr>
                  <w:rPr>
                    <w:rFonts w:ascii="Arial" w:eastAsia="Arial" w:hAnsi="Arial" w:cs="Arial"/>
                    <w:b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sz w:val="20"/>
                    <w:szCs w:val="20"/>
                  </w:rPr>
                  <w:t>Grupo</w:t>
                </w:r>
              </w:p>
            </w:tc>
            <w:tc>
              <w:tcPr>
                <w:tcW w:w="78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26" w14:textId="77777777" w:rsidR="003034FB" w:rsidRDefault="00F4473E">
                <w:pPr>
                  <w:rPr>
                    <w:rFonts w:ascii="Arial" w:eastAsia="Arial" w:hAnsi="Arial" w:cs="Arial"/>
                    <w:b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sz w:val="20"/>
                    <w:szCs w:val="20"/>
                  </w:rPr>
                  <w:t>Item</w:t>
                </w:r>
              </w:p>
            </w:tc>
            <w:tc>
              <w:tcPr>
                <w:tcW w:w="88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27" w14:textId="77777777" w:rsidR="003034FB" w:rsidRDefault="00F4473E">
                <w:pPr>
                  <w:jc w:val="center"/>
                  <w:rPr>
                    <w:rFonts w:ascii="Arial" w:eastAsia="Arial" w:hAnsi="Arial" w:cs="Arial"/>
                    <w:b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sz w:val="20"/>
                    <w:szCs w:val="20"/>
                  </w:rPr>
                  <w:t>Quant.</w:t>
                </w:r>
              </w:p>
            </w:tc>
            <w:tc>
              <w:tcPr>
                <w:tcW w:w="175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28" w14:textId="77777777" w:rsidR="003034FB" w:rsidRDefault="00F4473E">
                <w:pPr>
                  <w:jc w:val="center"/>
                  <w:rPr>
                    <w:rFonts w:ascii="Arial" w:eastAsia="Arial" w:hAnsi="Arial" w:cs="Arial"/>
                    <w:b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sz w:val="20"/>
                    <w:szCs w:val="20"/>
                  </w:rPr>
                  <w:t>Unitária</w:t>
                </w:r>
              </w:p>
            </w:tc>
            <w:tc>
              <w:tcPr>
                <w:tcW w:w="84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29" w14:textId="77777777" w:rsidR="003034FB" w:rsidRDefault="00F4473E">
                <w:pPr>
                  <w:jc w:val="right"/>
                  <w:rPr>
                    <w:rFonts w:ascii="Arial" w:eastAsia="Arial" w:hAnsi="Arial" w:cs="Arial"/>
                    <w:b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sz w:val="20"/>
                    <w:szCs w:val="20"/>
                  </w:rPr>
                  <w:t>Total</w:t>
                </w:r>
              </w:p>
            </w:tc>
          </w:tr>
          <w:tr w:rsidR="003034FB" w14:paraId="3413EC31" w14:textId="77777777">
            <w:tc>
              <w:tcPr>
                <w:tcW w:w="118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2B" w14:textId="77777777" w:rsidR="003034FB" w:rsidRDefault="00F4473E">
                <w:pPr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FºGº</w:t>
                </w:r>
              </w:p>
            </w:tc>
            <w:tc>
              <w:tcPr>
                <w:tcW w:w="259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2C" w14:textId="77777777" w:rsidR="003034FB" w:rsidRDefault="00F4473E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Regulador de baixa pressão + OPSO GLP</w:t>
                </w:r>
              </w:p>
            </w:tc>
            <w:tc>
              <w:tcPr>
                <w:tcW w:w="78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2D" w14:textId="77777777" w:rsidR="003034FB" w:rsidRDefault="00F4473E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3/4"</w:t>
                </w:r>
              </w:p>
            </w:tc>
            <w:tc>
              <w:tcPr>
                <w:tcW w:w="88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2E" w14:textId="77777777" w:rsidR="003034FB" w:rsidRDefault="00F4473E">
                <w:pPr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</w:t>
                </w:r>
              </w:p>
            </w:tc>
            <w:tc>
              <w:tcPr>
                <w:tcW w:w="175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2F" w14:textId="77777777" w:rsidR="003034FB" w:rsidRDefault="00F4473E">
                <w:pPr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0.00</w:t>
                </w:r>
              </w:p>
            </w:tc>
            <w:tc>
              <w:tcPr>
                <w:tcW w:w="84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30" w14:textId="77777777" w:rsidR="003034FB" w:rsidRDefault="00F4473E">
                <w:pPr>
                  <w:jc w:val="right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0.00</w:t>
                </w:r>
              </w:p>
            </w:tc>
          </w:tr>
          <w:tr w:rsidR="003034FB" w14:paraId="3413EC38" w14:textId="77777777">
            <w:tc>
              <w:tcPr>
                <w:tcW w:w="118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32" w14:textId="77777777" w:rsidR="003034FB" w:rsidRDefault="00F4473E">
                <w:pPr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FºGº</w:t>
                </w:r>
              </w:p>
            </w:tc>
            <w:tc>
              <w:tcPr>
                <w:tcW w:w="259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33" w14:textId="77777777" w:rsidR="003034FB" w:rsidRDefault="00F4473E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Fogão 6 bocas com forno c/ cotovelo</w:t>
                </w:r>
              </w:p>
            </w:tc>
            <w:tc>
              <w:tcPr>
                <w:tcW w:w="78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34" w14:textId="77777777" w:rsidR="003034FB" w:rsidRDefault="00F4473E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1/2"</w:t>
                </w:r>
              </w:p>
            </w:tc>
            <w:tc>
              <w:tcPr>
                <w:tcW w:w="88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35" w14:textId="77777777" w:rsidR="003034FB" w:rsidRDefault="00F4473E">
                <w:pPr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</w:t>
                </w:r>
              </w:p>
            </w:tc>
            <w:tc>
              <w:tcPr>
                <w:tcW w:w="175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36" w14:textId="77777777" w:rsidR="003034FB" w:rsidRDefault="00F4473E">
                <w:pPr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0.50</w:t>
                </w:r>
              </w:p>
            </w:tc>
            <w:tc>
              <w:tcPr>
                <w:tcW w:w="84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13EC37" w14:textId="77777777" w:rsidR="003034FB" w:rsidRDefault="00F4473E">
                <w:pPr>
                  <w:jc w:val="right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0.50</w:t>
                </w:r>
              </w:p>
            </w:tc>
          </w:tr>
        </w:tbl>
      </w:sdtContent>
    </w:sdt>
    <w:p w14:paraId="3413EC39" w14:textId="77777777" w:rsidR="003034FB" w:rsidRDefault="003034FB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3413EC3A" w14:textId="77777777" w:rsidR="003034FB" w:rsidRDefault="003034FB">
      <w:pPr>
        <w:pStyle w:val="Ttulo2"/>
        <w:jc w:val="center"/>
        <w:rPr>
          <w:rFonts w:ascii="Arial" w:eastAsia="Arial" w:hAnsi="Arial" w:cs="Arial"/>
          <w:b/>
          <w:color w:val="365F91"/>
        </w:rPr>
      </w:pPr>
    </w:p>
    <w:sectPr w:rsidR="003034FB">
      <w:footerReference w:type="default" r:id="rId15"/>
      <w:pgSz w:w="11907" w:h="16839"/>
      <w:pgMar w:top="1134" w:right="1134" w:bottom="1134" w:left="1701" w:header="56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13EC54" w14:textId="77777777" w:rsidR="00F4473E" w:rsidRDefault="00F4473E">
      <w:pPr>
        <w:spacing w:after="0" w:line="240" w:lineRule="auto"/>
      </w:pPr>
      <w:r>
        <w:separator/>
      </w:r>
    </w:p>
  </w:endnote>
  <w:endnote w:type="continuationSeparator" w:id="0">
    <w:p w14:paraId="3413EC56" w14:textId="77777777" w:rsidR="00F4473E" w:rsidRDefault="00F447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9A1914E-9A9E-4CA1-9285-909A6D745E39}"/>
    <w:embedBold r:id="rId2" w:fontKey="{7CED7057-93FB-4580-B1B3-EBAB9A075D5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ACA22F18-32F1-43AD-86B6-C420936CA39A}"/>
    <w:embedBold r:id="rId4" w:fontKey="{E64FD16D-4CF8-4ABA-84C3-5E44507EA223}"/>
    <w:embedBoldItalic r:id="rId5" w:fontKey="{19C41316-B605-4D2D-800C-5044048B28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7E579E83-6E34-4E3F-9F0B-E1917C7CD42F}"/>
    <w:embedItalic r:id="rId7" w:fontKey="{2BC2C7E6-FBA8-4828-947E-7406A37A56FC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8" w:fontKey="{16A532D1-80B2-40D0-865C-CD4B477CC7ED}"/>
    <w:embedBold r:id="rId9" w:fontKey="{495D104F-8E92-4BCD-81E7-C9ED786C49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9B823E" w14:textId="77777777" w:rsidR="008E4AAB" w:rsidRDefault="008E4AA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079BB4" w14:textId="77777777" w:rsidR="008E4AAB" w:rsidRDefault="008E4AAB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3406E7" w14:textId="77777777" w:rsidR="008E4AAB" w:rsidRDefault="008E4AAB">
    <w:pPr>
      <w:pStyle w:val="Rodap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3EC47" w14:textId="77777777" w:rsidR="003034FB" w:rsidRDefault="00F4473E">
    <w:pPr>
      <w:pBdr>
        <w:top w:val="single" w:sz="4" w:space="1" w:color="000000"/>
      </w:pBdr>
      <w:tabs>
        <w:tab w:val="left" w:pos="8789"/>
        <w:tab w:val="right" w:pos="8838"/>
      </w:tabs>
      <w:spacing w:after="60" w:line="240" w:lineRule="auto"/>
      <w:ind w:right="360"/>
      <w:jc w:val="center"/>
      <w:rPr>
        <w:sz w:val="18"/>
        <w:szCs w:val="18"/>
      </w:rPr>
    </w:pPr>
    <w:r>
      <w:rPr>
        <w:sz w:val="18"/>
        <w:szCs w:val="18"/>
      </w:rPr>
      <w:t>FUNDO NACIONAL DE DESENVOLVIMENTO DA EDUCAÇÃO – FNDE</w:t>
    </w:r>
  </w:p>
  <w:p w14:paraId="3413EC48" w14:textId="77777777" w:rsidR="003034FB" w:rsidRDefault="00F4473E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SBS Q.2 Bloco F Edifício FNDE – 70.070-929 – Brasília, DF</w:t>
    </w:r>
  </w:p>
  <w:p w14:paraId="3413EC49" w14:textId="77777777" w:rsidR="003034FB" w:rsidRDefault="00F4473E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Site: www.fnde.gov.br</w:t>
    </w:r>
  </w:p>
  <w:p w14:paraId="3413EC4A" w14:textId="77777777" w:rsidR="003034FB" w:rsidRDefault="003034F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cs="Calibri"/>
        <w:color w:val="000000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3EC4B" w14:textId="77777777" w:rsidR="003034FB" w:rsidRDefault="00F4473E">
    <w:pPr>
      <w:pBdr>
        <w:top w:val="single" w:sz="4" w:space="1" w:color="000000"/>
      </w:pBdr>
      <w:tabs>
        <w:tab w:val="left" w:pos="8789"/>
        <w:tab w:val="right" w:pos="8838"/>
      </w:tabs>
      <w:spacing w:after="60" w:line="240" w:lineRule="auto"/>
      <w:ind w:right="360"/>
      <w:jc w:val="center"/>
      <w:rPr>
        <w:sz w:val="18"/>
        <w:szCs w:val="18"/>
      </w:rPr>
    </w:pPr>
    <w:r>
      <w:rPr>
        <w:sz w:val="18"/>
        <w:szCs w:val="18"/>
      </w:rPr>
      <w:t>FUNDO NACIONAL DE DESENVOLVIMENTO DA EDUCAÇÃO – FNDE</w:t>
    </w:r>
  </w:p>
  <w:p w14:paraId="3413EC4C" w14:textId="77777777" w:rsidR="003034FB" w:rsidRDefault="00F4473E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SBS Q.2 Bloco F Edifício FNDE – 70.070-929 – Brasília, DF</w:t>
    </w:r>
  </w:p>
  <w:p w14:paraId="3413EC4D" w14:textId="77777777" w:rsidR="003034FB" w:rsidRDefault="00F4473E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Site: www.fnde.gov.br</w:t>
    </w:r>
  </w:p>
  <w:p w14:paraId="3413EC4E" w14:textId="77759D6D" w:rsidR="003034FB" w:rsidRDefault="00F4473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fldChar w:fldCharType="begin"/>
    </w:r>
    <w:r>
      <w:rPr>
        <w:rFonts w:ascii="Arial" w:eastAsia="Arial" w:hAnsi="Arial" w:cs="Arial"/>
        <w:color w:val="000000"/>
      </w:rPr>
      <w:instrText>PAGE</w:instrText>
    </w:r>
    <w:r>
      <w:rPr>
        <w:rFonts w:ascii="Arial" w:eastAsia="Arial" w:hAnsi="Arial" w:cs="Arial"/>
        <w:color w:val="000000"/>
      </w:rPr>
      <w:fldChar w:fldCharType="separate"/>
    </w:r>
    <w:r w:rsidR="005C163B">
      <w:rPr>
        <w:rFonts w:ascii="Arial" w:eastAsia="Arial" w:hAnsi="Arial" w:cs="Arial"/>
        <w:noProof/>
        <w:color w:val="000000"/>
      </w:rPr>
      <w:t>3</w:t>
    </w:r>
    <w:r>
      <w:rPr>
        <w:rFonts w:ascii="Arial" w:eastAsia="Arial" w:hAnsi="Arial" w:cs="Arial"/>
        <w:color w:val="000000"/>
      </w:rPr>
      <w:fldChar w:fldCharType="end"/>
    </w:r>
  </w:p>
  <w:p w14:paraId="3413EC4F" w14:textId="77777777" w:rsidR="003034FB" w:rsidRDefault="003034F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cs="Calibri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13EC50" w14:textId="77777777" w:rsidR="00F4473E" w:rsidRDefault="00F4473E">
      <w:pPr>
        <w:spacing w:after="0" w:line="240" w:lineRule="auto"/>
      </w:pPr>
      <w:r>
        <w:separator/>
      </w:r>
    </w:p>
  </w:footnote>
  <w:footnote w:type="continuationSeparator" w:id="0">
    <w:p w14:paraId="3413EC52" w14:textId="77777777" w:rsidR="00F4473E" w:rsidRDefault="00F447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4096D" w14:textId="77777777" w:rsidR="008E4AAB" w:rsidRDefault="008E4AA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3EC3D" w14:textId="77777777" w:rsidR="003034FB" w:rsidRDefault="003034F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b/>
        <w:color w:val="365F91"/>
      </w:rPr>
    </w:pPr>
  </w:p>
  <w:tbl>
    <w:tblPr>
      <w:tblStyle w:val="a3"/>
      <w:tblW w:w="8789" w:type="dxa"/>
      <w:tblInd w:w="0" w:type="dxa"/>
      <w:tblLayout w:type="fixed"/>
      <w:tblLook w:val="0000" w:firstRow="0" w:lastRow="0" w:firstColumn="0" w:lastColumn="0" w:noHBand="0" w:noVBand="0"/>
    </w:tblPr>
    <w:tblGrid>
      <w:gridCol w:w="1276"/>
      <w:gridCol w:w="6379"/>
      <w:gridCol w:w="1134"/>
    </w:tblGrid>
    <w:tr w:rsidR="003034FB" w14:paraId="3413EC45" w14:textId="77777777">
      <w:tc>
        <w:tcPr>
          <w:tcW w:w="1276" w:type="dxa"/>
          <w:vAlign w:val="bottom"/>
        </w:tcPr>
        <w:p w14:paraId="3413EC3E" w14:textId="77777777" w:rsidR="003034FB" w:rsidRDefault="00F4473E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283" w:right="-70" w:hanging="283"/>
            <w:jc w:val="center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3413EC50" wp14:editId="3413EC51">
                <wp:simplePos x="0" y="0"/>
                <wp:positionH relativeFrom="column">
                  <wp:posOffset>86361</wp:posOffset>
                </wp:positionH>
                <wp:positionV relativeFrom="paragraph">
                  <wp:posOffset>26034</wp:posOffset>
                </wp:positionV>
                <wp:extent cx="819150" cy="894080"/>
                <wp:effectExtent l="0" t="0" r="0" b="0"/>
                <wp:wrapNone/>
                <wp:docPr id="1629025905" name="image3.png" descr="Desenho de pessoa com relógio no topo&#10;&#10;Descrição gerada automaticamente com confiança média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 descr="Desenho de pessoa com relógio no topo&#10;&#10;Descrição gerada automaticamente com confiança média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9150" cy="8940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379" w:type="dxa"/>
          <w:vAlign w:val="center"/>
        </w:tcPr>
        <w:p w14:paraId="3413EC3F" w14:textId="77777777" w:rsidR="003034FB" w:rsidRDefault="003034FB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Open Sans Light" w:eastAsia="Open Sans Light" w:hAnsi="Open Sans Light" w:cs="Open Sans Light"/>
              <w:color w:val="000000"/>
            </w:rPr>
          </w:pPr>
        </w:p>
        <w:p w14:paraId="3413EC40" w14:textId="77777777" w:rsidR="003034FB" w:rsidRDefault="00F4473E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Ministério da Educação</w:t>
          </w:r>
        </w:p>
        <w:p w14:paraId="3413EC41" w14:textId="77777777" w:rsidR="003034FB" w:rsidRDefault="00F4473E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Fundo Nacional de Desenvolvimento da Educação</w:t>
          </w:r>
        </w:p>
        <w:p w14:paraId="3413EC42" w14:textId="77777777" w:rsidR="003034FB" w:rsidRDefault="00F4473E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Diretoria de Gestão, Articulação e Projetos Educacionais - DIGAP</w:t>
          </w:r>
        </w:p>
        <w:p w14:paraId="3413EC43" w14:textId="77777777" w:rsidR="003034FB" w:rsidRDefault="00F4473E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283" w:hanging="283"/>
            <w:jc w:val="center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Coordenação Geral de Infraestrutura Educacional - CGEST</w:t>
          </w:r>
        </w:p>
      </w:tc>
      <w:tc>
        <w:tcPr>
          <w:tcW w:w="1134" w:type="dxa"/>
          <w:vAlign w:val="bottom"/>
        </w:tcPr>
        <w:p w14:paraId="3413EC44" w14:textId="5531F33B" w:rsidR="003034FB" w:rsidRDefault="008E4AAB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-69" w:right="68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rFonts w:ascii="Open Sans Light" w:eastAsia="Open Sans Light" w:hAnsi="Open Sans Light" w:cs="Open Sans Light"/>
              <w:b/>
              <w:noProof/>
              <w:color w:val="000000"/>
            </w:rPr>
            <w:drawing>
              <wp:inline distT="0" distB="0" distL="0" distR="0" wp14:anchorId="784D0130" wp14:editId="2500F5BA">
                <wp:extent cx="720000" cy="651911"/>
                <wp:effectExtent l="0" t="0" r="0" b="0"/>
                <wp:docPr id="1576695920" name="Imagem 1" descr="Logotipo&#10;&#10;O conteúdo gerado por IA pode estar incorreto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76695920" name="Imagem 1" descr="Logotipo&#10;&#10;O conteúdo gerado por IA pode estar incorreto.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0000" cy="65191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3413EC46" w14:textId="77777777" w:rsidR="003034FB" w:rsidRDefault="003034FB">
    <w:pPr>
      <w:widowControl w:val="0"/>
      <w:spacing w:after="0" w:line="240" w:lineRule="auto"/>
      <w:jc w:val="center"/>
      <w:rPr>
        <w:rFonts w:ascii="Times New Roman" w:eastAsia="Times New Roman" w:hAnsi="Times New Roman"/>
        <w:b/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80297F" w14:textId="77777777" w:rsidR="008E4AAB" w:rsidRDefault="008E4AAB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4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34FB"/>
    <w:rsid w:val="000536F8"/>
    <w:rsid w:val="003034FB"/>
    <w:rsid w:val="00401403"/>
    <w:rsid w:val="005C163B"/>
    <w:rsid w:val="008E4AAB"/>
    <w:rsid w:val="00A33BA8"/>
    <w:rsid w:val="00E54BD7"/>
    <w:rsid w:val="00F44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413EB2A"/>
  <w15:docId w15:val="{DA511F89-EFCE-4628-8B4A-C9FF517C72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P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Times New Roman"/>
    </w:rPr>
  </w:style>
  <w:style w:type="paragraph" w:styleId="Ttulo1">
    <w:name w:val="heading 1"/>
    <w:basedOn w:val="Normal"/>
    <w:next w:val="Normal"/>
    <w:link w:val="Ttulo1Char"/>
    <w:uiPriority w:val="9"/>
    <w:qFormat/>
    <w:pPr>
      <w:widowControl w:val="0"/>
      <w:autoSpaceDE w:val="0"/>
      <w:autoSpaceDN w:val="0"/>
      <w:adjustRightInd w:val="0"/>
      <w:spacing w:after="0" w:line="240" w:lineRule="auto"/>
      <w:outlineLvl w:val="0"/>
    </w:pPr>
    <w:rPr>
      <w:rFonts w:ascii="Times New Roman" w:hAnsi="Times New Roman"/>
      <w:sz w:val="24"/>
      <w:szCs w:val="24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pPr>
      <w:widowControl w:val="0"/>
      <w:autoSpaceDE w:val="0"/>
      <w:autoSpaceDN w:val="0"/>
      <w:adjustRightInd w:val="0"/>
      <w:spacing w:after="0" w:line="240" w:lineRule="auto"/>
      <w:outlineLvl w:val="1"/>
    </w:pPr>
    <w:rPr>
      <w:rFonts w:ascii="Times New Roman" w:hAnsi="Times New Roman"/>
      <w:sz w:val="24"/>
      <w:szCs w:val="24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pPr>
      <w:widowControl w:val="0"/>
      <w:autoSpaceDE w:val="0"/>
      <w:autoSpaceDN w:val="0"/>
      <w:adjustRightInd w:val="0"/>
      <w:spacing w:after="0" w:line="240" w:lineRule="auto"/>
      <w:outlineLvl w:val="2"/>
    </w:pPr>
    <w:rPr>
      <w:rFonts w:ascii="Times New Roman" w:hAnsi="Times New Roman"/>
      <w:sz w:val="24"/>
      <w:szCs w:val="24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link w:val="TtuloChar"/>
    <w:uiPriority w:val="10"/>
    <w:qFormat/>
    <w:rsid w:val="00391806"/>
    <w:pPr>
      <w:spacing w:after="0" w:line="240" w:lineRule="auto"/>
      <w:jc w:val="center"/>
    </w:pPr>
    <w:rPr>
      <w:rFonts w:ascii="Times New Roman" w:hAnsi="Times New Roman"/>
      <w:b/>
      <w:sz w:val="28"/>
      <w:szCs w:val="20"/>
      <w:u w:val="single"/>
    </w:rPr>
  </w:style>
  <w:style w:type="character" w:customStyle="1" w:styleId="Ttulo1Char">
    <w:name w:val="Título 1 Char"/>
    <w:basedOn w:val="Fontepargpadro"/>
    <w:link w:val="Ttulo1"/>
    <w:uiPriority w:val="9"/>
    <w:locked/>
    <w:rPr>
      <w:rFonts w:ascii="Calibri Light" w:hAnsi="Calibri Light" w:cs="Times New Roman"/>
      <w:b/>
      <w:kern w:val="32"/>
      <w:sz w:val="32"/>
    </w:rPr>
  </w:style>
  <w:style w:type="character" w:customStyle="1" w:styleId="Ttulo2Char">
    <w:name w:val="Título 2 Char"/>
    <w:basedOn w:val="Fontepargpadro"/>
    <w:link w:val="Ttulo2"/>
    <w:uiPriority w:val="9"/>
    <w:semiHidden/>
    <w:locked/>
    <w:rPr>
      <w:rFonts w:ascii="Calibri Light" w:hAnsi="Calibri Light" w:cs="Times New Roman"/>
      <w:b/>
      <w:i/>
      <w:sz w:val="28"/>
    </w:rPr>
  </w:style>
  <w:style w:type="character" w:customStyle="1" w:styleId="Ttulo3Char">
    <w:name w:val="Título 3 Char"/>
    <w:basedOn w:val="Fontepargpadro"/>
    <w:link w:val="Ttulo3"/>
    <w:uiPriority w:val="9"/>
    <w:semiHidden/>
    <w:locked/>
    <w:rPr>
      <w:rFonts w:ascii="Calibri Light" w:hAnsi="Calibri Light" w:cs="Times New Roman"/>
      <w:b/>
      <w:sz w:val="26"/>
    </w:rPr>
  </w:style>
  <w:style w:type="paragraph" w:customStyle="1" w:styleId="Analtico1">
    <w:name w:val="Analítico 1"/>
    <w:uiPriority w:val="99"/>
    <w:pPr>
      <w:widowControl w:val="0"/>
      <w:autoSpaceDE w:val="0"/>
      <w:autoSpaceDN w:val="0"/>
      <w:adjustRightInd w:val="0"/>
    </w:pPr>
    <w:rPr>
      <w:rFonts w:ascii="Times New Roman" w:hAnsi="Times New Roman" w:cs="Times New Roman"/>
      <w:sz w:val="24"/>
      <w:szCs w:val="24"/>
    </w:rPr>
  </w:style>
  <w:style w:type="paragraph" w:customStyle="1" w:styleId="Analtico2">
    <w:name w:val="Analítico 2"/>
    <w:uiPriority w:val="99"/>
    <w:pPr>
      <w:widowControl w:val="0"/>
      <w:autoSpaceDE w:val="0"/>
      <w:autoSpaceDN w:val="0"/>
      <w:adjustRightInd w:val="0"/>
      <w:ind w:left="200"/>
    </w:pPr>
    <w:rPr>
      <w:rFonts w:ascii="Times New Roman" w:hAnsi="Times New Roman" w:cs="Times New Roman"/>
      <w:sz w:val="24"/>
      <w:szCs w:val="24"/>
    </w:rPr>
  </w:style>
  <w:style w:type="paragraph" w:customStyle="1" w:styleId="Analtico3">
    <w:name w:val="Analítico 3"/>
    <w:uiPriority w:val="99"/>
    <w:pPr>
      <w:widowControl w:val="0"/>
      <w:autoSpaceDE w:val="0"/>
      <w:autoSpaceDN w:val="0"/>
      <w:adjustRightInd w:val="0"/>
      <w:ind w:left="400"/>
    </w:pPr>
    <w:rPr>
      <w:rFonts w:ascii="Times New Roman" w:hAnsi="Times New Roman" w:cs="Times New Roman"/>
      <w:sz w:val="24"/>
      <w:szCs w:val="24"/>
    </w:rPr>
  </w:style>
  <w:style w:type="paragraph" w:styleId="Cabealho">
    <w:name w:val="header"/>
    <w:basedOn w:val="Normal"/>
    <w:link w:val="CabealhoChar"/>
    <w:uiPriority w:val="99"/>
    <w:unhideWhenUsed/>
    <w:rsid w:val="00000EE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locked/>
    <w:rsid w:val="00000EE8"/>
    <w:rPr>
      <w:rFonts w:cs="Times New Roman"/>
    </w:rPr>
  </w:style>
  <w:style w:type="paragraph" w:styleId="Rodap">
    <w:name w:val="footer"/>
    <w:basedOn w:val="Normal"/>
    <w:link w:val="RodapChar"/>
    <w:uiPriority w:val="99"/>
    <w:unhideWhenUsed/>
    <w:rsid w:val="00000EE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locked/>
    <w:rsid w:val="00000EE8"/>
    <w:rPr>
      <w:rFonts w:cs="Times New Roman"/>
    </w:rPr>
  </w:style>
  <w:style w:type="paragraph" w:styleId="Sumrio1">
    <w:name w:val="toc 1"/>
    <w:basedOn w:val="Normal"/>
    <w:next w:val="Normal"/>
    <w:autoRedefine/>
    <w:uiPriority w:val="39"/>
    <w:unhideWhenUsed/>
    <w:rsid w:val="00000EE8"/>
  </w:style>
  <w:style w:type="paragraph" w:styleId="Sumrio2">
    <w:name w:val="toc 2"/>
    <w:basedOn w:val="Normal"/>
    <w:next w:val="Normal"/>
    <w:autoRedefine/>
    <w:uiPriority w:val="39"/>
    <w:unhideWhenUsed/>
    <w:rsid w:val="00000EE8"/>
    <w:pPr>
      <w:ind w:left="220"/>
    </w:pPr>
  </w:style>
  <w:style w:type="character" w:customStyle="1" w:styleId="TtuloChar">
    <w:name w:val="Título Char"/>
    <w:basedOn w:val="Fontepargpadro"/>
    <w:link w:val="Ttulo"/>
    <w:uiPriority w:val="10"/>
    <w:locked/>
    <w:rsid w:val="00391806"/>
    <w:rPr>
      <w:rFonts w:ascii="Times New Roman" w:hAnsi="Times New Roman" w:cs="Times New Roman"/>
      <w:b/>
      <w:sz w:val="20"/>
      <w:u w:val="single"/>
    </w:rPr>
  </w:style>
  <w:style w:type="table" w:styleId="Tabelacomgrade">
    <w:name w:val="Table Grid"/>
    <w:basedOn w:val="Tabelanormal"/>
    <w:uiPriority w:val="39"/>
    <w:rsid w:val="006916F8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tulo21">
    <w:name w:val="Título 21"/>
    <w:rsid w:val="006916F8"/>
    <w:rPr>
      <w:rFonts w:ascii="Arial" w:hAnsi="Arial" w:cs="Arial"/>
      <w:b/>
      <w:sz w:val="24"/>
    </w:rPr>
  </w:style>
  <w:style w:type="paragraph" w:customStyle="1" w:styleId="Corpodotexto">
    <w:name w:val="Corpo do texto"/>
    <w:rsid w:val="006916F8"/>
    <w:rPr>
      <w:rFonts w:ascii="Arial" w:hAnsi="Arial" w:cs="Arial"/>
      <w:sz w:val="24"/>
    </w:rPr>
  </w:style>
  <w:style w:type="paragraph" w:customStyle="1" w:styleId="Ttulodetabela">
    <w:name w:val="Título de tabela"/>
    <w:rsid w:val="006916F8"/>
    <w:rPr>
      <w:rFonts w:ascii="Arial" w:hAnsi="Arial" w:cs="Arial"/>
      <w:b/>
      <w:sz w:val="18"/>
    </w:rPr>
  </w:style>
  <w:style w:type="paragraph" w:customStyle="1" w:styleId="Contedodatabela">
    <w:name w:val="Conteúdo da tabela"/>
    <w:rsid w:val="006916F8"/>
    <w:rPr>
      <w:rFonts w:ascii="Arial" w:hAnsi="Arial" w:cs="Arial"/>
      <w:sz w:val="18"/>
    </w:rPr>
  </w:style>
  <w:style w:type="character" w:styleId="Hyperlink">
    <w:name w:val="Hyperlink"/>
    <w:basedOn w:val="Fontepargpadro"/>
    <w:uiPriority w:val="99"/>
    <w:unhideWhenUsed/>
    <w:rsid w:val="00F576D5"/>
    <w:rPr>
      <w:rFonts w:cs="Times New Roman"/>
      <w:color w:val="0563C1"/>
      <w:u w:val="single"/>
    </w:rPr>
  </w:style>
  <w:style w:type="paragraph" w:customStyle="1" w:styleId="Ttulo11">
    <w:name w:val="Título 11"/>
    <w:rsid w:val="00F576D5"/>
    <w:rPr>
      <w:rFonts w:ascii="Arial" w:hAnsi="Arial" w:cs="Arial"/>
      <w:b/>
      <w:sz w:val="28"/>
    </w:rPr>
  </w:style>
  <w:style w:type="paragraph" w:styleId="PargrafodaLista">
    <w:name w:val="List Paragraph"/>
    <w:basedOn w:val="Normal"/>
    <w:uiPriority w:val="34"/>
    <w:qFormat/>
    <w:rsid w:val="000303EB"/>
    <w:pPr>
      <w:spacing w:after="10" w:line="268" w:lineRule="auto"/>
      <w:ind w:left="720" w:right="8" w:firstLine="698"/>
      <w:contextualSpacing/>
      <w:jc w:val="both"/>
    </w:pPr>
    <w:rPr>
      <w:rFonts w:cs="Calibri"/>
      <w:color w:val="000000"/>
    </w:rPr>
  </w:style>
  <w:style w:type="paragraph" w:styleId="CabealhodoSumrio">
    <w:name w:val="TOC Heading"/>
    <w:basedOn w:val="Ttulo1"/>
    <w:next w:val="Normal"/>
    <w:uiPriority w:val="39"/>
    <w:unhideWhenUsed/>
    <w:qFormat/>
    <w:rsid w:val="00E454F7"/>
    <w:pPr>
      <w:keepNext/>
      <w:keepLines/>
      <w:widowControl/>
      <w:autoSpaceDE/>
      <w:autoSpaceDN/>
      <w:adjustRightInd/>
      <w:spacing w:before="240" w:line="259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a">
    <w:name w:val="List"/>
    <w:basedOn w:val="Normal"/>
    <w:rsid w:val="00F3670A"/>
    <w:pPr>
      <w:spacing w:after="0" w:line="360" w:lineRule="auto"/>
      <w:ind w:left="283" w:hanging="283"/>
    </w:pPr>
    <w:rPr>
      <w:rFonts w:ascii="Arial" w:hAnsi="Arial"/>
      <w:color w:val="000000"/>
      <w:sz w:val="28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eader" Target="header3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footer" Target="footer5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oter" Target="footer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Gk24wgnW1pdoYcyrN3oe0iqhRRQ==">CgMxLjAaHwoBMBIaChgICVIUChJ0YWJsZS5hcDhjeTQ1NTdhZWEyDmgucHd6ZWFiejczMGVyOAByITEtSlZWR2J5Q1VyVlR4UkJ0bjRwREpJUmZ6eXhOdC1kMA==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301</Words>
  <Characters>1631</Characters>
  <Application>Microsoft Office Word</Application>
  <DocSecurity>0</DocSecurity>
  <Lines>13</Lines>
  <Paragraphs>3</Paragraphs>
  <ScaleCrop>false</ScaleCrop>
  <Company/>
  <LinksUpToDate>false</LinksUpToDate>
  <CharactersWithSpaces>1929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KAREN CRISTINA VIEIRA ALCANTARA</dc:creator>
  <cp:lastModifiedBy>Talita Dal'Bosco Re</cp:lastModifiedBy>
  <cp:revision>5</cp:revision>
  <dcterms:created xsi:type="dcterms:W3CDTF">2021-12-24T00:06:00Z</dcterms:created>
  <dcterms:modified xsi:type="dcterms:W3CDTF">2025-05-16T10:32:00Z</dcterms:modified>
</cp:coreProperties>
</file>