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7F20F3E6" w14:textId="252A223A" w:rsidR="0067505E" w:rsidRPr="00925746" w:rsidRDefault="0067505E" w:rsidP="00A475C2">
      <w:pPr>
        <w:jc w:val="both"/>
        <w:rPr>
          <w:rFonts w:ascii="Arial" w:hAnsi="Arial" w:cs="Arial"/>
        </w:rPr>
      </w:pPr>
    </w:p>
    <w:p w14:paraId="716C080D" w14:textId="77777777" w:rsidR="00AC610F" w:rsidRDefault="00AC610F" w:rsidP="00A475C2">
      <w:pPr>
        <w:jc w:val="center"/>
        <w:rPr>
          <w:rFonts w:ascii="Arial" w:hAnsi="Arial" w:cs="Arial"/>
          <w:b/>
          <w:sz w:val="32"/>
          <w:szCs w:val="32"/>
        </w:rPr>
      </w:pPr>
    </w:p>
    <w:p w14:paraId="03847E7C" w14:textId="224EF3F6" w:rsidR="003D789F" w:rsidRDefault="0054741C" w:rsidP="00A475C2">
      <w:pPr>
        <w:jc w:val="center"/>
        <w:rPr>
          <w:rFonts w:ascii="Arial" w:hAnsi="Arial" w:cs="Arial"/>
          <w:b/>
          <w:sz w:val="32"/>
          <w:szCs w:val="32"/>
        </w:rPr>
      </w:pPr>
      <w:r w:rsidRPr="00925746">
        <w:rPr>
          <w:rFonts w:ascii="Arial" w:hAnsi="Arial" w:cs="Arial"/>
          <w:b/>
          <w:sz w:val="32"/>
          <w:szCs w:val="32"/>
        </w:rPr>
        <w:t>ESTUDO TÉCNICO PRELIMINAR</w:t>
      </w:r>
      <w:r w:rsidR="00786A5D" w:rsidRPr="00925746">
        <w:rPr>
          <w:rFonts w:ascii="Arial" w:hAnsi="Arial" w:cs="Arial"/>
          <w:b/>
          <w:sz w:val="32"/>
          <w:szCs w:val="32"/>
        </w:rPr>
        <w:t xml:space="preserve"> - </w:t>
      </w:r>
      <w:r w:rsidR="003D789F" w:rsidRPr="00925746">
        <w:rPr>
          <w:rFonts w:ascii="Arial" w:hAnsi="Arial" w:cs="Arial"/>
          <w:b/>
          <w:sz w:val="32"/>
          <w:szCs w:val="32"/>
        </w:rPr>
        <w:t>ETP</w:t>
      </w:r>
      <w:r w:rsidR="00482152" w:rsidRPr="00925746">
        <w:rPr>
          <w:rFonts w:ascii="Arial" w:hAnsi="Arial" w:cs="Arial"/>
          <w:b/>
          <w:sz w:val="32"/>
          <w:szCs w:val="32"/>
        </w:rPr>
        <w:t xml:space="preserve"> – 0</w:t>
      </w:r>
      <w:r w:rsidR="00022F42">
        <w:rPr>
          <w:rFonts w:ascii="Arial" w:hAnsi="Arial" w:cs="Arial"/>
          <w:b/>
          <w:sz w:val="32"/>
          <w:szCs w:val="32"/>
        </w:rPr>
        <w:t>2</w:t>
      </w:r>
      <w:r w:rsidR="002F6610">
        <w:rPr>
          <w:rFonts w:ascii="Arial" w:hAnsi="Arial" w:cs="Arial"/>
          <w:b/>
          <w:sz w:val="32"/>
          <w:szCs w:val="32"/>
        </w:rPr>
        <w:t>1</w:t>
      </w:r>
      <w:r w:rsidR="00482152" w:rsidRPr="00925746">
        <w:rPr>
          <w:rFonts w:ascii="Arial" w:hAnsi="Arial" w:cs="Arial"/>
          <w:b/>
          <w:sz w:val="32"/>
          <w:szCs w:val="32"/>
        </w:rPr>
        <w:t>/202</w:t>
      </w:r>
      <w:r w:rsidR="002434D8" w:rsidRPr="00925746">
        <w:rPr>
          <w:rFonts w:ascii="Arial" w:hAnsi="Arial" w:cs="Arial"/>
          <w:b/>
          <w:sz w:val="32"/>
          <w:szCs w:val="32"/>
        </w:rPr>
        <w:t>6</w:t>
      </w:r>
    </w:p>
    <w:p w14:paraId="49F1EDDF" w14:textId="2D4EC86E" w:rsidR="00022F42" w:rsidRDefault="00022F42" w:rsidP="00A475C2">
      <w:pPr>
        <w:jc w:val="center"/>
        <w:rPr>
          <w:rFonts w:ascii="Arial" w:hAnsi="Arial" w:cs="Arial"/>
          <w:b/>
          <w:sz w:val="32"/>
          <w:szCs w:val="32"/>
        </w:rPr>
      </w:pPr>
    </w:p>
    <w:p w14:paraId="426BF7E1" w14:textId="77777777" w:rsidR="00022F42" w:rsidRPr="00925746" w:rsidRDefault="00022F42" w:rsidP="00A475C2">
      <w:pPr>
        <w:jc w:val="center"/>
        <w:rPr>
          <w:rFonts w:ascii="Arial" w:hAnsi="Arial" w:cs="Arial"/>
          <w:b/>
          <w:sz w:val="32"/>
          <w:szCs w:val="32"/>
        </w:rPr>
      </w:pPr>
    </w:p>
    <w:p w14:paraId="2B76177C" w14:textId="6724A1E1" w:rsidR="00786A5D" w:rsidRPr="00925746" w:rsidRDefault="00786A5D" w:rsidP="00A475C2">
      <w:pPr>
        <w:jc w:val="both"/>
        <w:rPr>
          <w:rFonts w:ascii="Arial" w:hAnsi="Arial" w:cs="Arial"/>
          <w:b/>
          <w:sz w:val="32"/>
          <w:szCs w:val="32"/>
        </w:rPr>
      </w:pPr>
    </w:p>
    <w:p w14:paraId="7378E37D" w14:textId="77777777" w:rsidR="00022F42" w:rsidRPr="00925746" w:rsidRDefault="00022F42" w:rsidP="00022F42">
      <w:pPr>
        <w:pStyle w:val="Ttulo2"/>
        <w:rPr>
          <w:rFonts w:ascii="Arial" w:hAnsi="Arial" w:cs="Arial"/>
          <w:b/>
          <w:color w:val="auto"/>
          <w:sz w:val="28"/>
          <w:szCs w:val="28"/>
        </w:rPr>
      </w:pPr>
      <w:r w:rsidRPr="00925746">
        <w:rPr>
          <w:rFonts w:ascii="Arial" w:hAnsi="Arial" w:cs="Arial"/>
          <w:b/>
          <w:color w:val="auto"/>
          <w:sz w:val="28"/>
          <w:szCs w:val="28"/>
        </w:rPr>
        <w:t>Identificação da Demanda</w:t>
      </w:r>
    </w:p>
    <w:p w14:paraId="7FBC3070" w14:textId="77777777" w:rsidR="00022F42" w:rsidRPr="00925746" w:rsidRDefault="00022F42" w:rsidP="00022F42">
      <w:pPr>
        <w:rPr>
          <w:rFonts w:ascii="Arial" w:hAnsi="Arial" w:cs="Arial"/>
        </w:rPr>
      </w:pPr>
    </w:p>
    <w:p w14:paraId="719B31FE" w14:textId="77777777" w:rsidR="00022F42" w:rsidRDefault="00022F42" w:rsidP="00022F42">
      <w:pPr>
        <w:pStyle w:val="NormalWeb"/>
        <w:spacing w:before="0" w:beforeAutospacing="0" w:after="0" w:afterAutospacing="0"/>
        <w:jc w:val="both"/>
        <w:rPr>
          <w:rFonts w:ascii="Arial" w:hAnsi="Arial" w:cs="Arial"/>
        </w:rPr>
      </w:pPr>
      <w:r w:rsidRPr="00925746">
        <w:rPr>
          <w:rFonts w:ascii="Arial" w:hAnsi="Arial" w:cs="Arial"/>
          <w:b/>
        </w:rPr>
        <w:t>Órgão Demandante</w:t>
      </w:r>
      <w:r>
        <w:rPr>
          <w:rFonts w:ascii="Arial" w:hAnsi="Arial" w:cs="Arial"/>
        </w:rPr>
        <w:t>:</w:t>
      </w:r>
      <w:r>
        <w:rPr>
          <w:rFonts w:ascii="Arial" w:hAnsi="Arial" w:cs="Arial"/>
        </w:rPr>
        <w:tab/>
      </w:r>
      <w:r w:rsidRPr="00925746">
        <w:rPr>
          <w:rFonts w:ascii="Arial" w:hAnsi="Arial" w:cs="Arial"/>
        </w:rPr>
        <w:t>Município de Rio Bonito do Iguaçu – PR</w:t>
      </w:r>
      <w:r w:rsidRPr="00925746">
        <w:rPr>
          <w:rFonts w:ascii="Arial" w:hAnsi="Arial" w:cs="Arial"/>
        </w:rPr>
        <w:br/>
      </w:r>
      <w:r w:rsidRPr="00925746">
        <w:rPr>
          <w:rFonts w:ascii="Arial" w:hAnsi="Arial" w:cs="Arial"/>
          <w:b/>
        </w:rPr>
        <w:t>Secretaria Requisitante:</w:t>
      </w:r>
      <w:r>
        <w:rPr>
          <w:rFonts w:ascii="Arial" w:hAnsi="Arial" w:cs="Arial"/>
        </w:rPr>
        <w:t xml:space="preserve"> Secretaria de Educação cultura e Esportes</w:t>
      </w:r>
    </w:p>
    <w:p w14:paraId="69D9E078" w14:textId="0D479258" w:rsidR="00022F42" w:rsidRPr="009B5A6E" w:rsidRDefault="00022F42" w:rsidP="00022F42">
      <w:pPr>
        <w:pStyle w:val="NormalWeb"/>
        <w:spacing w:before="0" w:beforeAutospacing="0" w:after="0" w:afterAutospacing="0"/>
        <w:ind w:left="2832" w:hanging="2832"/>
        <w:jc w:val="both"/>
        <w:rPr>
          <w:rFonts w:ascii="Arial" w:hAnsi="Arial" w:cs="Arial"/>
          <w:b/>
        </w:rPr>
      </w:pPr>
      <w:r w:rsidRPr="00925746">
        <w:rPr>
          <w:rFonts w:ascii="Arial" w:hAnsi="Arial" w:cs="Arial"/>
          <w:b/>
        </w:rPr>
        <w:t>Objeto:</w:t>
      </w:r>
      <w:r w:rsidRPr="00925746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ab/>
      </w:r>
      <w:r w:rsidRPr="00925746">
        <w:rPr>
          <w:rFonts w:ascii="Arial" w:hAnsi="Arial" w:cs="Arial"/>
        </w:rPr>
        <w:t>Contratação de empresa</w:t>
      </w:r>
      <w:r>
        <w:rPr>
          <w:rFonts w:ascii="Arial" w:hAnsi="Arial" w:cs="Arial"/>
        </w:rPr>
        <w:t xml:space="preserve"> para </w:t>
      </w:r>
      <w:r w:rsidRPr="002F6610">
        <w:rPr>
          <w:rFonts w:ascii="Arial" w:hAnsi="Arial" w:cs="Arial"/>
        </w:rPr>
        <w:t>execução de obra de engen</w:t>
      </w:r>
      <w:r>
        <w:rPr>
          <w:rFonts w:ascii="Arial" w:hAnsi="Arial" w:cs="Arial"/>
        </w:rPr>
        <w:t xml:space="preserve">haria destinada à </w:t>
      </w:r>
      <w:r w:rsidRPr="009B5A6E">
        <w:rPr>
          <w:rFonts w:ascii="Arial" w:hAnsi="Arial" w:cs="Arial"/>
          <w:b/>
        </w:rPr>
        <w:t xml:space="preserve">Construção </w:t>
      </w:r>
      <w:r>
        <w:rPr>
          <w:rFonts w:ascii="Arial" w:hAnsi="Arial" w:cs="Arial"/>
          <w:b/>
        </w:rPr>
        <w:t>do Centro Cultural de Rio Bonito do Iguaçu/</w:t>
      </w:r>
      <w:proofErr w:type="spellStart"/>
      <w:r>
        <w:rPr>
          <w:rFonts w:ascii="Arial" w:hAnsi="Arial" w:cs="Arial"/>
          <w:b/>
        </w:rPr>
        <w:t>Pr</w:t>
      </w:r>
      <w:proofErr w:type="spellEnd"/>
      <w:r>
        <w:rPr>
          <w:rFonts w:ascii="Arial" w:hAnsi="Arial" w:cs="Arial"/>
          <w:b/>
        </w:rPr>
        <w:t xml:space="preserve"> com área de 1.693,00 m².</w:t>
      </w:r>
    </w:p>
    <w:p w14:paraId="66855DE4" w14:textId="77777777" w:rsidR="00022F42" w:rsidRDefault="00022F42" w:rsidP="00022F42">
      <w:pPr>
        <w:autoSpaceDE w:val="0"/>
        <w:autoSpaceDN w:val="0"/>
        <w:adjustRightInd w:val="0"/>
        <w:ind w:left="2832" w:hanging="2832"/>
        <w:jc w:val="both"/>
        <w:rPr>
          <w:rFonts w:ascii="Arial" w:eastAsiaTheme="minorHAnsi" w:hAnsi="Arial" w:cs="Arial"/>
          <w:bCs/>
          <w:lang w:eastAsia="en-US"/>
        </w:rPr>
      </w:pPr>
      <w:r w:rsidRPr="00925746">
        <w:rPr>
          <w:rFonts w:ascii="Arial" w:eastAsiaTheme="minorHAnsi" w:hAnsi="Arial" w:cs="Arial"/>
          <w:b/>
          <w:bCs/>
          <w:lang w:eastAsia="en-US"/>
        </w:rPr>
        <w:t xml:space="preserve">Valor Estimado: </w:t>
      </w:r>
      <w:r>
        <w:rPr>
          <w:rFonts w:ascii="Arial" w:eastAsiaTheme="minorHAnsi" w:hAnsi="Arial" w:cs="Arial"/>
          <w:b/>
          <w:bCs/>
          <w:lang w:eastAsia="en-US"/>
        </w:rPr>
        <w:tab/>
      </w:r>
      <w:r w:rsidRPr="00925746">
        <w:rPr>
          <w:rFonts w:ascii="Arial" w:eastAsiaTheme="minorHAnsi" w:hAnsi="Arial" w:cs="Arial"/>
          <w:bCs/>
          <w:lang w:eastAsia="en-US"/>
        </w:rPr>
        <w:t xml:space="preserve">R$ </w:t>
      </w:r>
      <w:r>
        <w:rPr>
          <w:rFonts w:ascii="Arial" w:eastAsiaTheme="minorHAnsi" w:hAnsi="Arial" w:cs="Arial"/>
          <w:bCs/>
          <w:lang w:eastAsia="en-US"/>
        </w:rPr>
        <w:t>7.231.021,23 (Sete milhões, duzentos e trinta e um mil, vinte e um reais e vinte e três centavos)</w:t>
      </w:r>
    </w:p>
    <w:p w14:paraId="256FEF29" w14:textId="77777777" w:rsidR="00022F42" w:rsidRDefault="00022F42" w:rsidP="00022F42">
      <w:pPr>
        <w:autoSpaceDE w:val="0"/>
        <w:autoSpaceDN w:val="0"/>
        <w:adjustRightInd w:val="0"/>
        <w:ind w:left="2832" w:hanging="2832"/>
        <w:jc w:val="both"/>
        <w:rPr>
          <w:rFonts w:ascii="Arial" w:eastAsiaTheme="minorHAnsi" w:hAnsi="Arial" w:cs="Arial"/>
          <w:bCs/>
          <w:lang w:eastAsia="en-US"/>
        </w:rPr>
      </w:pPr>
      <w:r>
        <w:rPr>
          <w:rFonts w:ascii="Arial" w:eastAsiaTheme="minorHAnsi" w:hAnsi="Arial" w:cs="Arial"/>
          <w:b/>
          <w:bCs/>
          <w:lang w:eastAsia="en-US"/>
        </w:rPr>
        <w:t>Fonte de Recursos:</w:t>
      </w:r>
      <w:r>
        <w:rPr>
          <w:rFonts w:ascii="Arial" w:eastAsiaTheme="minorHAnsi" w:hAnsi="Arial" w:cs="Arial"/>
          <w:b/>
          <w:bCs/>
          <w:lang w:eastAsia="en-US"/>
        </w:rPr>
        <w:tab/>
      </w:r>
      <w:r>
        <w:rPr>
          <w:rFonts w:ascii="Arial" w:eastAsiaTheme="minorHAnsi" w:hAnsi="Arial" w:cs="Arial"/>
          <w:bCs/>
          <w:lang w:eastAsia="en-US"/>
        </w:rPr>
        <w:t>Ministério da Integração e Desenvolvimento Regional / Sistema Nacional de Proteção e Defesa civil – SINPDEC</w:t>
      </w:r>
    </w:p>
    <w:p w14:paraId="5236D0FC" w14:textId="77777777" w:rsidR="00022F42" w:rsidRDefault="00022F42" w:rsidP="00022F42">
      <w:pPr>
        <w:rPr>
          <w:rFonts w:ascii="Arial" w:eastAsiaTheme="minorHAnsi" w:hAnsi="Arial" w:cs="Arial"/>
          <w:bCs/>
          <w:lang w:eastAsia="en-US"/>
        </w:rPr>
      </w:pPr>
      <w:r>
        <w:rPr>
          <w:rFonts w:ascii="Arial" w:eastAsiaTheme="minorHAnsi" w:hAnsi="Arial" w:cs="Arial"/>
          <w:b/>
          <w:bCs/>
          <w:lang w:eastAsia="en-US"/>
        </w:rPr>
        <w:t>Protocolo:</w:t>
      </w:r>
      <w:r>
        <w:rPr>
          <w:rFonts w:ascii="Arial" w:eastAsiaTheme="minorHAnsi" w:hAnsi="Arial" w:cs="Arial"/>
          <w:bCs/>
          <w:lang w:eastAsia="en-US"/>
        </w:rPr>
        <w:t xml:space="preserve"> </w:t>
      </w:r>
      <w:r>
        <w:rPr>
          <w:rFonts w:ascii="Arial" w:eastAsiaTheme="minorHAnsi" w:hAnsi="Arial" w:cs="Arial"/>
          <w:bCs/>
          <w:lang w:eastAsia="en-US"/>
        </w:rPr>
        <w:tab/>
      </w:r>
      <w:r>
        <w:rPr>
          <w:rFonts w:ascii="Arial" w:eastAsiaTheme="minorHAnsi" w:hAnsi="Arial" w:cs="Arial"/>
          <w:bCs/>
          <w:lang w:eastAsia="en-US"/>
        </w:rPr>
        <w:tab/>
      </w:r>
      <w:r>
        <w:rPr>
          <w:rFonts w:ascii="Arial" w:eastAsiaTheme="minorHAnsi" w:hAnsi="Arial" w:cs="Arial"/>
          <w:bCs/>
          <w:lang w:eastAsia="en-US"/>
        </w:rPr>
        <w:tab/>
      </w:r>
      <w:proofErr w:type="gramStart"/>
      <w:r>
        <w:rPr>
          <w:rFonts w:ascii="Arial" w:eastAsiaTheme="minorHAnsi" w:hAnsi="Arial" w:cs="Arial"/>
          <w:bCs/>
          <w:lang w:eastAsia="en-US"/>
        </w:rPr>
        <w:t>n.º</w:t>
      </w:r>
      <w:proofErr w:type="gramEnd"/>
      <w:r>
        <w:rPr>
          <w:rFonts w:ascii="Arial" w:eastAsiaTheme="minorHAnsi" w:hAnsi="Arial" w:cs="Arial"/>
          <w:bCs/>
          <w:lang w:eastAsia="en-US"/>
        </w:rPr>
        <w:t xml:space="preserve"> REC –Pr. 4122156-20251110-02  </w:t>
      </w:r>
    </w:p>
    <w:p w14:paraId="1BFC2C44" w14:textId="77777777" w:rsidR="00022F42" w:rsidRDefault="00022F42" w:rsidP="00022F42">
      <w:pPr>
        <w:jc w:val="both"/>
        <w:rPr>
          <w:rFonts w:ascii="Arial" w:eastAsiaTheme="minorHAnsi" w:hAnsi="Arial" w:cs="Arial"/>
          <w:b/>
          <w:bCs/>
          <w:lang w:eastAsia="en-US"/>
        </w:rPr>
      </w:pPr>
    </w:p>
    <w:p w14:paraId="6F396138" w14:textId="77777777" w:rsidR="00441BC3" w:rsidRPr="00441BC3" w:rsidRDefault="00022F42" w:rsidP="00022F42">
      <w:pPr>
        <w:ind w:left="2835" w:hanging="2835"/>
        <w:rPr>
          <w:rFonts w:ascii="Arial" w:eastAsiaTheme="minorHAnsi" w:hAnsi="Arial" w:cs="Arial"/>
          <w:bCs/>
          <w:u w:val="single"/>
          <w:lang w:eastAsia="en-US"/>
        </w:rPr>
      </w:pPr>
      <w:r w:rsidRPr="00925746">
        <w:rPr>
          <w:rFonts w:ascii="Arial" w:eastAsiaTheme="minorHAnsi" w:hAnsi="Arial" w:cs="Arial"/>
          <w:b/>
          <w:bCs/>
          <w:lang w:eastAsia="en-US"/>
        </w:rPr>
        <w:t>Mod</w:t>
      </w:r>
      <w:r>
        <w:rPr>
          <w:rFonts w:ascii="Arial" w:eastAsiaTheme="minorHAnsi" w:hAnsi="Arial" w:cs="Arial"/>
          <w:b/>
          <w:bCs/>
          <w:lang w:eastAsia="en-US"/>
        </w:rPr>
        <w:t>alidade</w:t>
      </w:r>
      <w:r w:rsidRPr="00925746">
        <w:rPr>
          <w:rFonts w:ascii="Arial" w:eastAsiaTheme="minorHAnsi" w:hAnsi="Arial" w:cs="Arial"/>
          <w:b/>
          <w:bCs/>
          <w:lang w:eastAsia="en-US"/>
        </w:rPr>
        <w:t xml:space="preserve"> de </w:t>
      </w:r>
      <w:proofErr w:type="spellStart"/>
      <w:r w:rsidRPr="00925746">
        <w:rPr>
          <w:rFonts w:ascii="Arial" w:eastAsiaTheme="minorHAnsi" w:hAnsi="Arial" w:cs="Arial"/>
          <w:b/>
          <w:bCs/>
          <w:lang w:eastAsia="en-US"/>
        </w:rPr>
        <w:t>Licit</w:t>
      </w:r>
      <w:proofErr w:type="spellEnd"/>
      <w:r>
        <w:rPr>
          <w:rFonts w:ascii="Arial" w:eastAsiaTheme="minorHAnsi" w:hAnsi="Arial" w:cs="Arial"/>
          <w:b/>
          <w:bCs/>
          <w:lang w:eastAsia="en-US"/>
        </w:rPr>
        <w:t>.</w:t>
      </w:r>
      <w:r w:rsidRPr="00925746">
        <w:rPr>
          <w:rFonts w:ascii="Arial" w:eastAsiaTheme="minorHAnsi" w:hAnsi="Arial" w:cs="Arial"/>
          <w:b/>
          <w:bCs/>
          <w:lang w:eastAsia="en-US"/>
        </w:rPr>
        <w:t xml:space="preserve">: </w:t>
      </w:r>
      <w:r>
        <w:rPr>
          <w:rFonts w:ascii="Arial" w:eastAsiaTheme="minorHAnsi" w:hAnsi="Arial" w:cs="Arial"/>
          <w:b/>
          <w:bCs/>
          <w:lang w:eastAsia="en-US"/>
        </w:rPr>
        <w:t xml:space="preserve">     </w:t>
      </w:r>
      <w:r w:rsidRPr="00925746">
        <w:rPr>
          <w:rFonts w:ascii="Arial" w:eastAsiaTheme="minorHAnsi" w:hAnsi="Arial" w:cs="Arial"/>
          <w:bCs/>
          <w:lang w:eastAsia="en-US"/>
        </w:rPr>
        <w:t>Concorrência Eletrônica</w:t>
      </w:r>
      <w:r>
        <w:rPr>
          <w:rFonts w:ascii="Arial" w:eastAsiaTheme="minorHAnsi" w:hAnsi="Arial" w:cs="Arial"/>
          <w:bCs/>
          <w:lang w:eastAsia="en-US"/>
        </w:rPr>
        <w:t xml:space="preserve"> com </w:t>
      </w:r>
      <w:r w:rsidRPr="00441BC3">
        <w:rPr>
          <w:rFonts w:ascii="Arial" w:eastAsiaTheme="minorHAnsi" w:hAnsi="Arial" w:cs="Arial"/>
          <w:bCs/>
          <w:u w:val="single"/>
          <w:lang w:eastAsia="en-US"/>
        </w:rPr>
        <w:t>Inversão de Fases</w:t>
      </w:r>
      <w:r w:rsidR="00441BC3" w:rsidRPr="00441BC3">
        <w:rPr>
          <w:rFonts w:ascii="Arial" w:eastAsiaTheme="minorHAnsi" w:hAnsi="Arial" w:cs="Arial"/>
          <w:bCs/>
          <w:u w:val="single"/>
          <w:lang w:eastAsia="en-US"/>
        </w:rPr>
        <w:t xml:space="preserve"> de Habilitação e Julgamento</w:t>
      </w:r>
    </w:p>
    <w:p w14:paraId="343AE294" w14:textId="363D7835" w:rsidR="00022F42" w:rsidRDefault="00022F42" w:rsidP="00441BC3">
      <w:pPr>
        <w:ind w:left="2835" w:hanging="3"/>
        <w:rPr>
          <w:rFonts w:ascii="Arial" w:eastAsiaTheme="minorHAnsi" w:hAnsi="Arial" w:cs="Arial"/>
          <w:bCs/>
          <w:lang w:eastAsia="en-US"/>
        </w:rPr>
      </w:pPr>
      <w:r>
        <w:rPr>
          <w:rFonts w:ascii="Arial" w:eastAsiaTheme="minorHAnsi" w:hAnsi="Arial" w:cs="Arial"/>
          <w:bCs/>
          <w:lang w:eastAsia="en-US"/>
        </w:rPr>
        <w:t>(Apresentação de Propostas pós Habilitação)</w:t>
      </w:r>
    </w:p>
    <w:p w14:paraId="2DE94A0D" w14:textId="5213123E" w:rsidR="00C0116C" w:rsidRPr="00925746" w:rsidRDefault="00022F42" w:rsidP="00022F42">
      <w:pPr>
        <w:autoSpaceDE w:val="0"/>
        <w:autoSpaceDN w:val="0"/>
        <w:adjustRightInd w:val="0"/>
        <w:jc w:val="both"/>
        <w:rPr>
          <w:rFonts w:ascii="Arial" w:eastAsiaTheme="minorHAnsi" w:hAnsi="Arial" w:cs="Arial"/>
          <w:b/>
          <w:bCs/>
          <w:lang w:eastAsia="en-US"/>
        </w:rPr>
      </w:pPr>
      <w:r w:rsidRPr="00415F6B">
        <w:rPr>
          <w:rFonts w:ascii="Arial" w:eastAsiaTheme="minorHAnsi" w:hAnsi="Arial" w:cs="Arial"/>
          <w:b/>
          <w:bCs/>
          <w:lang w:eastAsia="en-US"/>
        </w:rPr>
        <w:t>Endereço</w:t>
      </w:r>
      <w:r>
        <w:rPr>
          <w:rFonts w:ascii="Arial" w:eastAsiaTheme="minorHAnsi" w:hAnsi="Arial" w:cs="Arial"/>
          <w:bCs/>
          <w:lang w:eastAsia="en-US"/>
        </w:rPr>
        <w:t xml:space="preserve">: </w:t>
      </w:r>
      <w:r>
        <w:rPr>
          <w:rFonts w:ascii="Arial" w:eastAsiaTheme="minorHAnsi" w:hAnsi="Arial" w:cs="Arial"/>
          <w:bCs/>
          <w:lang w:eastAsia="en-US"/>
        </w:rPr>
        <w:tab/>
      </w:r>
      <w:r>
        <w:rPr>
          <w:rFonts w:ascii="Arial" w:eastAsiaTheme="minorHAnsi" w:hAnsi="Arial" w:cs="Arial"/>
          <w:bCs/>
          <w:lang w:eastAsia="en-US"/>
        </w:rPr>
        <w:tab/>
      </w:r>
      <w:r>
        <w:rPr>
          <w:rFonts w:ascii="Arial" w:eastAsiaTheme="minorHAnsi" w:hAnsi="Arial" w:cs="Arial"/>
          <w:bCs/>
          <w:lang w:eastAsia="en-US"/>
        </w:rPr>
        <w:tab/>
        <w:t>Rua Exp. Antônio Xavier do Rego – Bairro Vista Alegre</w:t>
      </w:r>
    </w:p>
    <w:p w14:paraId="3174E841" w14:textId="005B1E9A" w:rsidR="00D75E00" w:rsidRDefault="00D75E00" w:rsidP="00A475C2">
      <w:pPr>
        <w:autoSpaceDE w:val="0"/>
        <w:autoSpaceDN w:val="0"/>
        <w:adjustRightInd w:val="0"/>
        <w:jc w:val="both"/>
        <w:rPr>
          <w:rFonts w:ascii="Arial" w:eastAsiaTheme="minorHAnsi" w:hAnsi="Arial" w:cs="Arial"/>
          <w:b/>
          <w:bCs/>
          <w:lang w:eastAsia="en-US"/>
        </w:rPr>
      </w:pPr>
    </w:p>
    <w:p w14:paraId="42B1A0D5" w14:textId="0BC8F9BE" w:rsidR="00022F42" w:rsidRDefault="00022F42" w:rsidP="00A475C2">
      <w:pPr>
        <w:autoSpaceDE w:val="0"/>
        <w:autoSpaceDN w:val="0"/>
        <w:adjustRightInd w:val="0"/>
        <w:jc w:val="both"/>
        <w:rPr>
          <w:rFonts w:ascii="Arial" w:eastAsiaTheme="minorHAnsi" w:hAnsi="Arial" w:cs="Arial"/>
          <w:b/>
          <w:bCs/>
          <w:lang w:eastAsia="en-US"/>
        </w:rPr>
      </w:pPr>
    </w:p>
    <w:p w14:paraId="71F030E0" w14:textId="77777777" w:rsidR="00022F42" w:rsidRPr="00925746" w:rsidRDefault="00022F42" w:rsidP="00A475C2">
      <w:pPr>
        <w:autoSpaceDE w:val="0"/>
        <w:autoSpaceDN w:val="0"/>
        <w:adjustRightInd w:val="0"/>
        <w:jc w:val="both"/>
        <w:rPr>
          <w:rFonts w:ascii="Arial" w:eastAsiaTheme="minorHAnsi" w:hAnsi="Arial" w:cs="Arial"/>
          <w:b/>
          <w:bCs/>
          <w:lang w:eastAsia="en-US"/>
        </w:rPr>
      </w:pPr>
    </w:p>
    <w:p w14:paraId="29B88611" w14:textId="77777777" w:rsidR="00D75E00" w:rsidRPr="00925746" w:rsidRDefault="00D75E00" w:rsidP="00A475C2">
      <w:pPr>
        <w:autoSpaceDE w:val="0"/>
        <w:autoSpaceDN w:val="0"/>
        <w:adjustRightInd w:val="0"/>
        <w:jc w:val="both"/>
        <w:rPr>
          <w:rFonts w:ascii="Arial" w:eastAsiaTheme="minorHAnsi" w:hAnsi="Arial" w:cs="Arial"/>
          <w:b/>
          <w:bCs/>
          <w:lang w:eastAsia="en-US"/>
        </w:rPr>
      </w:pPr>
    </w:p>
    <w:p w14:paraId="38CC1F5D" w14:textId="77777777" w:rsidR="00C34E54" w:rsidRPr="00925746" w:rsidRDefault="00C34E54" w:rsidP="00A475C2">
      <w:pPr>
        <w:ind w:firstLine="851"/>
        <w:jc w:val="both"/>
        <w:rPr>
          <w:rFonts w:ascii="Arial" w:hAnsi="Arial" w:cs="Arial"/>
          <w:b/>
        </w:rPr>
      </w:pPr>
      <w:r w:rsidRPr="00925746">
        <w:rPr>
          <w:rFonts w:ascii="Arial" w:hAnsi="Arial" w:cs="Arial"/>
        </w:rPr>
        <w:t>Este documento apresenta o Estudo Técnico Preliminar (ETP), que serve essencialmente para assegurar a viabilidade da contratação além de levantar elementos essenciais que subsidiarão a elaboração do Termo de Referência.</w:t>
      </w:r>
    </w:p>
    <w:p w14:paraId="09DC0AFB" w14:textId="77777777" w:rsidR="00C34E54" w:rsidRPr="00925746" w:rsidRDefault="00C34E54" w:rsidP="00A475C2">
      <w:pPr>
        <w:pStyle w:val="Default"/>
        <w:ind w:firstLine="851"/>
        <w:jc w:val="both"/>
        <w:rPr>
          <w:rFonts w:ascii="Arial" w:hAnsi="Arial" w:cs="Arial"/>
          <w:color w:val="auto"/>
        </w:rPr>
      </w:pPr>
      <w:r w:rsidRPr="00925746">
        <w:rPr>
          <w:rFonts w:ascii="Arial" w:hAnsi="Arial" w:cs="Arial"/>
          <w:color w:val="auto"/>
        </w:rPr>
        <w:t xml:space="preserve">O princípio do planejamento é um dos pilares da Lei 14.133/2021 e tem como objetivo assegurar que as licitações e os contratos públicos sejam conduzidos de forma mais eficiente e transparente. </w:t>
      </w:r>
    </w:p>
    <w:p w14:paraId="599DEAA4" w14:textId="77777777" w:rsidR="00C34E54" w:rsidRPr="00925746" w:rsidRDefault="00C34E54" w:rsidP="00A475C2">
      <w:pPr>
        <w:pStyle w:val="Default"/>
        <w:ind w:firstLine="851"/>
        <w:jc w:val="both"/>
        <w:rPr>
          <w:rFonts w:ascii="Arial" w:hAnsi="Arial" w:cs="Arial"/>
          <w:color w:val="auto"/>
        </w:rPr>
      </w:pPr>
      <w:r w:rsidRPr="00925746">
        <w:rPr>
          <w:rFonts w:ascii="Arial" w:hAnsi="Arial" w:cs="Arial"/>
          <w:color w:val="auto"/>
        </w:rPr>
        <w:t>Para tanto, a nova lei estabelece uma série de regras e procedimentos que devem ser observados na fase de planejamento da contratação pública, dentre elas a obrigatoriedade da elaboração de estudos técnicos preliminares para todas as contratações públicas, destacando-se assim a importância do princípio do planejamento.</w:t>
      </w:r>
    </w:p>
    <w:p w14:paraId="1A3F7CE8" w14:textId="77777777" w:rsidR="00C34E54" w:rsidRPr="00925746" w:rsidRDefault="00C34E54" w:rsidP="00A475C2">
      <w:pPr>
        <w:pStyle w:val="Default"/>
        <w:ind w:firstLine="851"/>
        <w:jc w:val="both"/>
        <w:rPr>
          <w:rFonts w:ascii="Arial" w:hAnsi="Arial" w:cs="Arial"/>
          <w:color w:val="auto"/>
        </w:rPr>
      </w:pPr>
      <w:r w:rsidRPr="00925746">
        <w:rPr>
          <w:rFonts w:ascii="Arial" w:hAnsi="Arial" w:cs="Arial"/>
          <w:color w:val="auto"/>
        </w:rPr>
        <w:t xml:space="preserve">O presente documento caracteriza a primeira etapa da fase de planejamento e apresenta os devidos estudos para a contratação de solução que atenderá à necessidade abaixo especificada. </w:t>
      </w:r>
    </w:p>
    <w:p w14:paraId="10A79644" w14:textId="68CAA8B6" w:rsidR="00C34E54" w:rsidRDefault="00C34E54" w:rsidP="00A475C2">
      <w:pPr>
        <w:pStyle w:val="Default"/>
        <w:ind w:firstLine="851"/>
        <w:jc w:val="both"/>
        <w:rPr>
          <w:rFonts w:ascii="Arial" w:hAnsi="Arial" w:cs="Arial"/>
          <w:color w:val="auto"/>
        </w:rPr>
      </w:pPr>
      <w:r w:rsidRPr="00925746">
        <w:rPr>
          <w:rFonts w:ascii="Arial" w:hAnsi="Arial" w:cs="Arial"/>
          <w:color w:val="auto"/>
        </w:rPr>
        <w:t>O objetivo principal é estudar detalhadamente a necessidade e identificar no mercado a melhor solução para supri-la, em observância às normas vigentes e aos princípios que regem a Administração Pública.</w:t>
      </w:r>
    </w:p>
    <w:p w14:paraId="41B742B5" w14:textId="77777777" w:rsidR="009B5A6E" w:rsidRPr="00925746" w:rsidRDefault="009B5A6E" w:rsidP="00A475C2">
      <w:pPr>
        <w:pStyle w:val="Default"/>
        <w:ind w:firstLine="851"/>
        <w:jc w:val="both"/>
        <w:rPr>
          <w:rFonts w:ascii="Arial" w:hAnsi="Arial" w:cs="Arial"/>
          <w:color w:val="auto"/>
        </w:rPr>
      </w:pPr>
    </w:p>
    <w:p w14:paraId="1559AABE" w14:textId="77777777" w:rsidR="00C34E54" w:rsidRPr="00925746" w:rsidRDefault="00C34E54" w:rsidP="00A475C2">
      <w:pPr>
        <w:autoSpaceDE w:val="0"/>
        <w:autoSpaceDN w:val="0"/>
        <w:adjustRightInd w:val="0"/>
        <w:jc w:val="both"/>
        <w:rPr>
          <w:rFonts w:ascii="Arial" w:eastAsiaTheme="minorHAnsi" w:hAnsi="Arial" w:cs="Arial"/>
          <w:b/>
          <w:bCs/>
          <w:lang w:eastAsia="en-US"/>
        </w:rPr>
      </w:pPr>
    </w:p>
    <w:p w14:paraId="1E3DDA51" w14:textId="07524703" w:rsidR="00925746" w:rsidRDefault="00925746" w:rsidP="00772EA5">
      <w:pPr>
        <w:pStyle w:val="Ttulo2"/>
        <w:numPr>
          <w:ilvl w:val="0"/>
          <w:numId w:val="4"/>
        </w:numPr>
        <w:ind w:left="426" w:hanging="426"/>
        <w:rPr>
          <w:rFonts w:ascii="Arial" w:hAnsi="Arial" w:cs="Arial"/>
          <w:b/>
          <w:color w:val="auto"/>
          <w:sz w:val="24"/>
          <w:szCs w:val="24"/>
        </w:rPr>
      </w:pPr>
      <w:r w:rsidRPr="00925746">
        <w:rPr>
          <w:rFonts w:ascii="Arial" w:hAnsi="Arial" w:cs="Arial"/>
          <w:b/>
          <w:color w:val="auto"/>
          <w:sz w:val="24"/>
          <w:szCs w:val="24"/>
        </w:rPr>
        <w:t>Descrição da Necessidade da Contratação</w:t>
      </w:r>
    </w:p>
    <w:p w14:paraId="020A388E" w14:textId="484330B5" w:rsidR="009B5A6E" w:rsidRPr="009B5A6E" w:rsidRDefault="009B5A6E" w:rsidP="00022F42">
      <w:pPr>
        <w:spacing w:before="100" w:beforeAutospacing="1" w:after="100" w:afterAutospacing="1"/>
        <w:ind w:firstLine="426"/>
        <w:jc w:val="both"/>
        <w:rPr>
          <w:rFonts w:ascii="Arial" w:eastAsia="Times New Roman" w:hAnsi="Arial" w:cs="Arial"/>
        </w:rPr>
      </w:pPr>
      <w:r w:rsidRPr="009B5A6E">
        <w:rPr>
          <w:rFonts w:ascii="Arial" w:eastAsia="Times New Roman" w:hAnsi="Arial" w:cs="Arial"/>
        </w:rPr>
        <w:t xml:space="preserve">Em decorrência do evento climático extremo caracterizado como tornado ocorrido em </w:t>
      </w:r>
      <w:r w:rsidRPr="009B5A6E">
        <w:rPr>
          <w:rFonts w:ascii="Arial" w:eastAsia="Times New Roman" w:hAnsi="Arial" w:cs="Arial"/>
          <w:bCs/>
        </w:rPr>
        <w:t>07 de novembro de 2025</w:t>
      </w:r>
      <w:r w:rsidRPr="009B5A6E">
        <w:rPr>
          <w:rFonts w:ascii="Arial" w:eastAsia="Times New Roman" w:hAnsi="Arial" w:cs="Arial"/>
        </w:rPr>
        <w:t xml:space="preserve">, houve a </w:t>
      </w:r>
      <w:r w:rsidRPr="009B5A6E">
        <w:rPr>
          <w:rFonts w:ascii="Arial" w:eastAsia="Times New Roman" w:hAnsi="Arial" w:cs="Arial"/>
          <w:bCs/>
        </w:rPr>
        <w:t>destruição total d</w:t>
      </w:r>
      <w:r w:rsidR="00022F42">
        <w:rPr>
          <w:rFonts w:ascii="Arial" w:eastAsia="Times New Roman" w:hAnsi="Arial" w:cs="Arial"/>
          <w:bCs/>
        </w:rPr>
        <w:t>o prédio do Centro cultural</w:t>
      </w:r>
      <w:r w:rsidRPr="009B5A6E">
        <w:rPr>
          <w:rFonts w:ascii="Arial" w:eastAsia="Times New Roman" w:hAnsi="Arial" w:cs="Arial"/>
          <w:bCs/>
        </w:rPr>
        <w:t xml:space="preserve"> de Rio Bonito do Iguaçu</w:t>
      </w:r>
      <w:r w:rsidRPr="009B5A6E">
        <w:rPr>
          <w:rFonts w:ascii="Arial" w:eastAsia="Times New Roman" w:hAnsi="Arial" w:cs="Arial"/>
        </w:rPr>
        <w:t>.</w:t>
      </w:r>
    </w:p>
    <w:p w14:paraId="5D2858D4" w14:textId="77777777" w:rsidR="009B5A6E" w:rsidRPr="00022F42" w:rsidRDefault="009B5A6E" w:rsidP="009B5A6E">
      <w:pPr>
        <w:spacing w:before="100" w:beforeAutospacing="1" w:after="100" w:afterAutospacing="1"/>
        <w:jc w:val="both"/>
        <w:rPr>
          <w:rFonts w:ascii="Arial" w:eastAsia="Times New Roman" w:hAnsi="Arial" w:cs="Arial"/>
          <w:i/>
        </w:rPr>
      </w:pPr>
      <w:r w:rsidRPr="00022F42">
        <w:rPr>
          <w:rFonts w:ascii="Arial" w:eastAsia="Times New Roman" w:hAnsi="Arial" w:cs="Arial"/>
          <w:b/>
          <w:i/>
        </w:rPr>
        <w:t>Tal estrutura era essencial pa</w:t>
      </w:r>
      <w:r w:rsidRPr="00022F42">
        <w:rPr>
          <w:rFonts w:ascii="Arial" w:eastAsia="Times New Roman" w:hAnsi="Arial" w:cs="Arial"/>
          <w:i/>
        </w:rPr>
        <w:t>ra:</w:t>
      </w:r>
    </w:p>
    <w:p w14:paraId="15145AEF" w14:textId="77777777" w:rsidR="00022F42" w:rsidRPr="00022F42" w:rsidRDefault="00022F42" w:rsidP="00022F42">
      <w:pPr>
        <w:spacing w:before="100" w:beforeAutospacing="1" w:after="100" w:afterAutospacing="1"/>
        <w:ind w:firstLine="708"/>
        <w:rPr>
          <w:rFonts w:ascii="Arial" w:eastAsia="Times New Roman" w:hAnsi="Arial" w:cs="Arial"/>
        </w:rPr>
      </w:pPr>
      <w:r w:rsidRPr="00022F42">
        <w:rPr>
          <w:rFonts w:ascii="Arial" w:eastAsia="Times New Roman" w:hAnsi="Arial" w:cs="Arial"/>
        </w:rPr>
        <w:t>A estrutura física de um centro cultural é essencial para garantir o desenvolvimento, a preservação e a difusão das atividades culturais, artísticas, educacionais e sociais da comunidade. Ela permite oferecer um espaço adequado, seguro e acessível para a realização de diversas ações de interesse público.</w:t>
      </w:r>
    </w:p>
    <w:p w14:paraId="48F14FED" w14:textId="77777777" w:rsidR="00022F42" w:rsidRPr="00022F42" w:rsidRDefault="00022F42" w:rsidP="00022F42">
      <w:pPr>
        <w:spacing w:before="100" w:beforeAutospacing="1" w:after="100" w:afterAutospacing="1"/>
        <w:rPr>
          <w:rFonts w:ascii="Arial" w:eastAsia="Times New Roman" w:hAnsi="Arial" w:cs="Arial"/>
        </w:rPr>
      </w:pPr>
      <w:r w:rsidRPr="00022F42">
        <w:rPr>
          <w:rFonts w:ascii="Arial" w:eastAsia="Times New Roman" w:hAnsi="Arial" w:cs="Arial"/>
        </w:rPr>
        <w:t>Entre as principais finalidades da estrutura física de um centro cultural, destacam-se:</w:t>
      </w:r>
    </w:p>
    <w:p w14:paraId="6C940D6A" w14:textId="77777777" w:rsidR="00022F42" w:rsidRPr="00022F42" w:rsidRDefault="00022F42" w:rsidP="00022F42">
      <w:pPr>
        <w:numPr>
          <w:ilvl w:val="0"/>
          <w:numId w:val="31"/>
        </w:numPr>
        <w:spacing w:before="100" w:beforeAutospacing="1" w:after="100" w:afterAutospacing="1"/>
        <w:rPr>
          <w:rFonts w:ascii="Arial" w:eastAsia="Times New Roman" w:hAnsi="Arial" w:cs="Arial"/>
        </w:rPr>
      </w:pPr>
      <w:r w:rsidRPr="00022F42">
        <w:rPr>
          <w:rFonts w:ascii="Arial" w:eastAsia="Times New Roman" w:hAnsi="Arial" w:cs="Arial"/>
        </w:rPr>
        <w:t xml:space="preserve">Promoção da cultura e das artes, por meio de apresentações, exposições, oficinas, cursos e eventos culturais; </w:t>
      </w:r>
    </w:p>
    <w:p w14:paraId="06D37EF1" w14:textId="77777777" w:rsidR="00022F42" w:rsidRPr="00022F42" w:rsidRDefault="00022F42" w:rsidP="00022F42">
      <w:pPr>
        <w:numPr>
          <w:ilvl w:val="0"/>
          <w:numId w:val="31"/>
        </w:numPr>
        <w:spacing w:before="100" w:beforeAutospacing="1" w:after="100" w:afterAutospacing="1"/>
        <w:rPr>
          <w:rFonts w:ascii="Arial" w:eastAsia="Times New Roman" w:hAnsi="Arial" w:cs="Arial"/>
        </w:rPr>
      </w:pPr>
      <w:r w:rsidRPr="00022F42">
        <w:rPr>
          <w:rFonts w:ascii="Arial" w:eastAsia="Times New Roman" w:hAnsi="Arial" w:cs="Arial"/>
        </w:rPr>
        <w:t xml:space="preserve">Preservação da identidade cultural e da memória local, valorizando artistas, tradições e manifestações culturais do município; </w:t>
      </w:r>
    </w:p>
    <w:p w14:paraId="7AB99886" w14:textId="77777777" w:rsidR="00022F42" w:rsidRPr="00022F42" w:rsidRDefault="00022F42" w:rsidP="00022F42">
      <w:pPr>
        <w:numPr>
          <w:ilvl w:val="0"/>
          <w:numId w:val="31"/>
        </w:numPr>
        <w:spacing w:before="100" w:beforeAutospacing="1" w:after="100" w:afterAutospacing="1"/>
        <w:rPr>
          <w:rFonts w:ascii="Arial" w:eastAsia="Times New Roman" w:hAnsi="Arial" w:cs="Arial"/>
        </w:rPr>
      </w:pPr>
      <w:r w:rsidRPr="00022F42">
        <w:rPr>
          <w:rFonts w:ascii="Arial" w:eastAsia="Times New Roman" w:hAnsi="Arial" w:cs="Arial"/>
        </w:rPr>
        <w:t xml:space="preserve">Inclusão social e acesso à cultura, proporcionando espaços democráticos e acessíveis para toda a população; </w:t>
      </w:r>
    </w:p>
    <w:p w14:paraId="3D1D36A1" w14:textId="77777777" w:rsidR="00022F42" w:rsidRPr="00022F42" w:rsidRDefault="00022F42" w:rsidP="00022F42">
      <w:pPr>
        <w:numPr>
          <w:ilvl w:val="0"/>
          <w:numId w:val="31"/>
        </w:numPr>
        <w:spacing w:before="100" w:beforeAutospacing="1" w:after="100" w:afterAutospacing="1"/>
        <w:rPr>
          <w:rFonts w:ascii="Arial" w:eastAsia="Times New Roman" w:hAnsi="Arial" w:cs="Arial"/>
        </w:rPr>
      </w:pPr>
      <w:r w:rsidRPr="00022F42">
        <w:rPr>
          <w:rFonts w:ascii="Arial" w:eastAsia="Times New Roman" w:hAnsi="Arial" w:cs="Arial"/>
        </w:rPr>
        <w:t xml:space="preserve">Desenvolvimento educacional e intelectual, com atividades de formação artística, leitura, capacitações e ações pedagógicas; </w:t>
      </w:r>
    </w:p>
    <w:p w14:paraId="24C59256" w14:textId="77777777" w:rsidR="00022F42" w:rsidRPr="00022F42" w:rsidRDefault="00022F42" w:rsidP="00022F42">
      <w:pPr>
        <w:numPr>
          <w:ilvl w:val="0"/>
          <w:numId w:val="31"/>
        </w:numPr>
        <w:spacing w:before="100" w:beforeAutospacing="1" w:after="100" w:afterAutospacing="1"/>
        <w:rPr>
          <w:rFonts w:ascii="Arial" w:eastAsia="Times New Roman" w:hAnsi="Arial" w:cs="Arial"/>
        </w:rPr>
      </w:pPr>
      <w:r w:rsidRPr="00022F42">
        <w:rPr>
          <w:rFonts w:ascii="Arial" w:eastAsia="Times New Roman" w:hAnsi="Arial" w:cs="Arial"/>
        </w:rPr>
        <w:t xml:space="preserve">Fomento ao turismo e à economia criativa, atraindo visitantes e incentivando artistas, artesãos e produtores culturais; </w:t>
      </w:r>
    </w:p>
    <w:p w14:paraId="4A8BAA89" w14:textId="77777777" w:rsidR="00022F42" w:rsidRPr="00022F42" w:rsidRDefault="00022F42" w:rsidP="00022F42">
      <w:pPr>
        <w:numPr>
          <w:ilvl w:val="0"/>
          <w:numId w:val="31"/>
        </w:numPr>
        <w:spacing w:before="100" w:beforeAutospacing="1" w:after="100" w:afterAutospacing="1"/>
        <w:rPr>
          <w:rFonts w:ascii="Arial" w:eastAsia="Times New Roman" w:hAnsi="Arial" w:cs="Arial"/>
        </w:rPr>
      </w:pPr>
      <w:r w:rsidRPr="00022F42">
        <w:rPr>
          <w:rFonts w:ascii="Arial" w:eastAsia="Times New Roman" w:hAnsi="Arial" w:cs="Arial"/>
        </w:rPr>
        <w:t xml:space="preserve">Oferta de espaços adequados para reuniões, palestras, apresentações teatrais, musicais e atividades comunitárias; </w:t>
      </w:r>
    </w:p>
    <w:p w14:paraId="6B1A1392" w14:textId="77777777" w:rsidR="00022F42" w:rsidRPr="00022F42" w:rsidRDefault="00022F42" w:rsidP="00022F42">
      <w:pPr>
        <w:numPr>
          <w:ilvl w:val="0"/>
          <w:numId w:val="31"/>
        </w:numPr>
        <w:spacing w:before="100" w:beforeAutospacing="1" w:after="100" w:afterAutospacing="1"/>
        <w:rPr>
          <w:rFonts w:ascii="Arial" w:eastAsia="Times New Roman" w:hAnsi="Arial" w:cs="Arial"/>
        </w:rPr>
      </w:pPr>
      <w:r w:rsidRPr="00022F42">
        <w:rPr>
          <w:rFonts w:ascii="Arial" w:eastAsia="Times New Roman" w:hAnsi="Arial" w:cs="Arial"/>
        </w:rPr>
        <w:t xml:space="preserve">Atendimento das necessidades da população, especialmente de crianças, jovens e idosos, com ambientes apropriados para convivência e desenvolvimento social. </w:t>
      </w:r>
    </w:p>
    <w:p w14:paraId="626DC505" w14:textId="77777777" w:rsidR="00022F42" w:rsidRPr="00022F42" w:rsidRDefault="00022F42" w:rsidP="00022F42">
      <w:pPr>
        <w:spacing w:before="100" w:beforeAutospacing="1" w:after="100" w:afterAutospacing="1"/>
        <w:ind w:firstLine="360"/>
        <w:rPr>
          <w:rFonts w:ascii="Arial" w:eastAsia="Times New Roman" w:hAnsi="Arial" w:cs="Arial"/>
        </w:rPr>
      </w:pPr>
      <w:r w:rsidRPr="00022F42">
        <w:rPr>
          <w:rFonts w:ascii="Arial" w:eastAsia="Times New Roman" w:hAnsi="Arial" w:cs="Arial"/>
        </w:rPr>
        <w:t>A existência de uma estrutura física adequada também é fundamental para assegurar condições de acessibilidade, segurança, conforto ambiental e funcionalidade, permitindo que as atividades culturais sejam executadas com qualidade e continuidade.</w:t>
      </w:r>
    </w:p>
    <w:p w14:paraId="11465253" w14:textId="77777777" w:rsidR="009B5A6E" w:rsidRPr="009B5A6E" w:rsidRDefault="009B5A6E" w:rsidP="00022F42">
      <w:pPr>
        <w:spacing w:before="100" w:beforeAutospacing="1" w:after="100" w:afterAutospacing="1"/>
        <w:ind w:firstLine="360"/>
        <w:jc w:val="both"/>
        <w:rPr>
          <w:rFonts w:ascii="Arial" w:eastAsia="Times New Roman" w:hAnsi="Arial" w:cs="Arial"/>
        </w:rPr>
      </w:pPr>
      <w:r w:rsidRPr="009B5A6E">
        <w:rPr>
          <w:rFonts w:ascii="Arial" w:eastAsia="Times New Roman" w:hAnsi="Arial" w:cs="Arial"/>
        </w:rPr>
        <w:t xml:space="preserve">Diante disso, torna-se imprescindível a </w:t>
      </w:r>
      <w:r w:rsidRPr="009B5A6E">
        <w:rPr>
          <w:rFonts w:ascii="Arial" w:eastAsia="Times New Roman" w:hAnsi="Arial" w:cs="Arial"/>
          <w:b/>
          <w:bCs/>
        </w:rPr>
        <w:t>reconstrução da infraestrutura</w:t>
      </w:r>
      <w:r w:rsidRPr="009B5A6E">
        <w:rPr>
          <w:rFonts w:ascii="Arial" w:eastAsia="Times New Roman" w:hAnsi="Arial" w:cs="Arial"/>
        </w:rPr>
        <w:t>, com recursos pleiteados junto ao Ministério da Integração e do Desenvolvimento Regional (MIDR).</w:t>
      </w:r>
    </w:p>
    <w:p w14:paraId="77FE8F43" w14:textId="77777777" w:rsidR="009B5A6E" w:rsidRDefault="009B5A6E" w:rsidP="00925746">
      <w:pPr>
        <w:pStyle w:val="Ttulo2"/>
        <w:rPr>
          <w:rFonts w:ascii="Arial" w:hAnsi="Arial" w:cs="Arial"/>
          <w:b/>
          <w:color w:val="auto"/>
          <w:sz w:val="28"/>
          <w:szCs w:val="28"/>
        </w:rPr>
      </w:pPr>
    </w:p>
    <w:p w14:paraId="2FDA7639" w14:textId="77777777" w:rsidR="00022F42" w:rsidRDefault="00022F42" w:rsidP="00925746">
      <w:pPr>
        <w:pStyle w:val="Ttulo2"/>
        <w:rPr>
          <w:rFonts w:ascii="Arial" w:hAnsi="Arial" w:cs="Arial"/>
          <w:b/>
          <w:color w:val="auto"/>
          <w:sz w:val="28"/>
          <w:szCs w:val="28"/>
        </w:rPr>
      </w:pPr>
    </w:p>
    <w:p w14:paraId="57F6486F" w14:textId="0799BC53" w:rsidR="00925746" w:rsidRPr="00925746" w:rsidRDefault="009B5A6E" w:rsidP="00925746">
      <w:pPr>
        <w:pStyle w:val="Ttulo2"/>
        <w:rPr>
          <w:rFonts w:ascii="Arial" w:hAnsi="Arial" w:cs="Arial"/>
          <w:b/>
          <w:color w:val="auto"/>
          <w:sz w:val="28"/>
          <w:szCs w:val="28"/>
        </w:rPr>
      </w:pPr>
      <w:r>
        <w:rPr>
          <w:rFonts w:ascii="Arial" w:hAnsi="Arial" w:cs="Arial"/>
          <w:b/>
          <w:color w:val="auto"/>
          <w:sz w:val="28"/>
          <w:szCs w:val="28"/>
        </w:rPr>
        <w:t>2</w:t>
      </w:r>
      <w:r w:rsidR="00925746" w:rsidRPr="00925746">
        <w:rPr>
          <w:rFonts w:ascii="Arial" w:hAnsi="Arial" w:cs="Arial"/>
          <w:b/>
          <w:color w:val="auto"/>
          <w:sz w:val="28"/>
          <w:szCs w:val="28"/>
        </w:rPr>
        <w:t>. Alinhamento com o Planejamento</w:t>
      </w:r>
    </w:p>
    <w:p w14:paraId="51C9D3F7" w14:textId="77777777" w:rsidR="009B5A6E" w:rsidRDefault="009B5A6E" w:rsidP="000B4AA9">
      <w:pPr>
        <w:pStyle w:val="Ttulo2"/>
        <w:rPr>
          <w:rFonts w:ascii="Arial" w:hAnsi="Arial" w:cs="Arial"/>
          <w:b/>
          <w:color w:val="auto"/>
          <w:sz w:val="28"/>
          <w:szCs w:val="28"/>
        </w:rPr>
      </w:pPr>
    </w:p>
    <w:p w14:paraId="709FD48A" w14:textId="77777777" w:rsidR="009B5A6E" w:rsidRPr="009B5A6E" w:rsidRDefault="009B5A6E" w:rsidP="009B5A6E">
      <w:pPr>
        <w:spacing w:before="100" w:beforeAutospacing="1" w:after="100" w:afterAutospacing="1"/>
        <w:rPr>
          <w:rFonts w:ascii="Arial" w:eastAsia="Times New Roman" w:hAnsi="Arial" w:cs="Arial"/>
        </w:rPr>
      </w:pPr>
      <w:r w:rsidRPr="009B5A6E">
        <w:rPr>
          <w:rFonts w:ascii="Arial" w:eastAsia="Times New Roman" w:hAnsi="Arial" w:cs="Arial"/>
        </w:rPr>
        <w:t>A contratação está alinhada:</w:t>
      </w:r>
    </w:p>
    <w:p w14:paraId="3EA9B28F" w14:textId="77777777" w:rsidR="009B5A6E" w:rsidRPr="009B5A6E" w:rsidRDefault="009B5A6E" w:rsidP="00772EA5">
      <w:pPr>
        <w:numPr>
          <w:ilvl w:val="0"/>
          <w:numId w:val="11"/>
        </w:numPr>
        <w:spacing w:before="100" w:beforeAutospacing="1" w:after="100" w:afterAutospacing="1"/>
        <w:rPr>
          <w:rFonts w:ascii="Arial" w:eastAsia="Times New Roman" w:hAnsi="Arial" w:cs="Arial"/>
        </w:rPr>
      </w:pPr>
      <w:r w:rsidRPr="009B5A6E">
        <w:rPr>
          <w:rFonts w:ascii="Arial" w:eastAsia="Times New Roman" w:hAnsi="Arial" w:cs="Arial"/>
        </w:rPr>
        <w:t xml:space="preserve">Ao planejamento estratégico municipal; </w:t>
      </w:r>
    </w:p>
    <w:p w14:paraId="0F33FEAE" w14:textId="77777777" w:rsidR="009B5A6E" w:rsidRPr="009B5A6E" w:rsidRDefault="009B5A6E" w:rsidP="00772EA5">
      <w:pPr>
        <w:numPr>
          <w:ilvl w:val="0"/>
          <w:numId w:val="11"/>
        </w:numPr>
        <w:spacing w:before="100" w:beforeAutospacing="1" w:after="100" w:afterAutospacing="1"/>
        <w:rPr>
          <w:rFonts w:ascii="Arial" w:eastAsia="Times New Roman" w:hAnsi="Arial" w:cs="Arial"/>
        </w:rPr>
      </w:pPr>
      <w:r w:rsidRPr="009B5A6E">
        <w:rPr>
          <w:rFonts w:ascii="Arial" w:eastAsia="Times New Roman" w:hAnsi="Arial" w:cs="Arial"/>
        </w:rPr>
        <w:t xml:space="preserve">À política de reconstrução de infraestrutura pública pós-desastre; </w:t>
      </w:r>
    </w:p>
    <w:p w14:paraId="58BE0DCF" w14:textId="77777777" w:rsidR="009B5A6E" w:rsidRPr="009B5A6E" w:rsidRDefault="009B5A6E" w:rsidP="00772EA5">
      <w:pPr>
        <w:numPr>
          <w:ilvl w:val="0"/>
          <w:numId w:val="11"/>
        </w:numPr>
        <w:spacing w:before="100" w:beforeAutospacing="1" w:after="100" w:afterAutospacing="1"/>
        <w:rPr>
          <w:rFonts w:ascii="Arial" w:eastAsia="Times New Roman" w:hAnsi="Arial" w:cs="Arial"/>
        </w:rPr>
      </w:pPr>
      <w:r w:rsidRPr="009B5A6E">
        <w:rPr>
          <w:rFonts w:ascii="Arial" w:eastAsia="Times New Roman" w:hAnsi="Arial" w:cs="Arial"/>
        </w:rPr>
        <w:t xml:space="preserve">Ao interesse público emergencial decorrente de evento climático. </w:t>
      </w:r>
    </w:p>
    <w:p w14:paraId="05B0180A" w14:textId="4E8516A1" w:rsidR="009B5A6E" w:rsidRDefault="009B5A6E" w:rsidP="009B5A6E">
      <w:pPr>
        <w:spacing w:before="100" w:beforeAutospacing="1" w:after="100" w:afterAutospacing="1"/>
        <w:rPr>
          <w:rFonts w:ascii="Arial" w:hAnsi="Arial" w:cs="Arial"/>
          <w:b/>
          <w:sz w:val="28"/>
          <w:szCs w:val="28"/>
        </w:rPr>
      </w:pPr>
      <w:r w:rsidRPr="009B5A6E">
        <w:rPr>
          <w:rFonts w:ascii="Arial" w:eastAsia="Times New Roman" w:hAnsi="Arial" w:cs="Arial"/>
        </w:rPr>
        <w:t>Caso não conste formalmente no PCA, justifica-se sua inclusão como demanda superveniente decorrente de calamidade.</w:t>
      </w:r>
    </w:p>
    <w:p w14:paraId="4EFE779E" w14:textId="1CDCCDE3" w:rsidR="000B4AA9" w:rsidRPr="000B4AA9" w:rsidRDefault="009B5A6E" w:rsidP="000B4AA9">
      <w:pPr>
        <w:pStyle w:val="Ttulo2"/>
        <w:rPr>
          <w:rFonts w:ascii="Arial" w:eastAsia="Times New Roman" w:hAnsi="Arial" w:cs="Arial"/>
          <w:b/>
          <w:color w:val="auto"/>
          <w:sz w:val="28"/>
          <w:szCs w:val="28"/>
        </w:rPr>
      </w:pPr>
      <w:r>
        <w:rPr>
          <w:rFonts w:ascii="Arial" w:hAnsi="Arial" w:cs="Arial"/>
          <w:b/>
          <w:color w:val="auto"/>
          <w:sz w:val="28"/>
          <w:szCs w:val="28"/>
        </w:rPr>
        <w:t>3</w:t>
      </w:r>
      <w:r w:rsidR="000B4AA9" w:rsidRPr="000B4AA9">
        <w:rPr>
          <w:rFonts w:ascii="Arial" w:hAnsi="Arial" w:cs="Arial"/>
          <w:b/>
          <w:color w:val="auto"/>
          <w:sz w:val="28"/>
          <w:szCs w:val="28"/>
        </w:rPr>
        <w:t xml:space="preserve">. Demonstração do </w:t>
      </w:r>
      <w:r w:rsidR="00B9202F">
        <w:rPr>
          <w:rFonts w:ascii="Arial" w:hAnsi="Arial" w:cs="Arial"/>
          <w:b/>
          <w:color w:val="auto"/>
          <w:sz w:val="28"/>
          <w:szCs w:val="28"/>
        </w:rPr>
        <w:t>I</w:t>
      </w:r>
      <w:r w:rsidR="000B4AA9" w:rsidRPr="000B4AA9">
        <w:rPr>
          <w:rFonts w:ascii="Arial" w:hAnsi="Arial" w:cs="Arial"/>
          <w:b/>
          <w:color w:val="auto"/>
          <w:sz w:val="28"/>
          <w:szCs w:val="28"/>
        </w:rPr>
        <w:t xml:space="preserve">nteresse </w:t>
      </w:r>
      <w:r w:rsidR="00B9202F">
        <w:rPr>
          <w:rFonts w:ascii="Arial" w:hAnsi="Arial" w:cs="Arial"/>
          <w:b/>
          <w:color w:val="auto"/>
          <w:sz w:val="28"/>
          <w:szCs w:val="28"/>
        </w:rPr>
        <w:t>P</w:t>
      </w:r>
      <w:r w:rsidR="000B4AA9" w:rsidRPr="000B4AA9">
        <w:rPr>
          <w:rFonts w:ascii="Arial" w:hAnsi="Arial" w:cs="Arial"/>
          <w:b/>
          <w:color w:val="auto"/>
          <w:sz w:val="28"/>
          <w:szCs w:val="28"/>
        </w:rPr>
        <w:t>úblico</w:t>
      </w:r>
    </w:p>
    <w:p w14:paraId="6BA2729B" w14:textId="54E81DA8" w:rsidR="00B43162" w:rsidRDefault="00B43162" w:rsidP="00925746">
      <w:pPr>
        <w:pStyle w:val="Ttulo2"/>
        <w:rPr>
          <w:rFonts w:ascii="Arial" w:hAnsi="Arial" w:cs="Arial"/>
          <w:b/>
          <w:color w:val="auto"/>
          <w:sz w:val="28"/>
          <w:szCs w:val="28"/>
        </w:rPr>
      </w:pPr>
    </w:p>
    <w:p w14:paraId="6E56271B" w14:textId="77777777" w:rsidR="00022F42" w:rsidRPr="00022F42" w:rsidRDefault="00022F42" w:rsidP="00022F42">
      <w:pPr>
        <w:spacing w:before="100" w:beforeAutospacing="1" w:after="100" w:afterAutospacing="1"/>
        <w:ind w:firstLine="708"/>
        <w:rPr>
          <w:rFonts w:ascii="Arial" w:eastAsia="Times New Roman" w:hAnsi="Arial" w:cs="Arial"/>
        </w:rPr>
      </w:pPr>
      <w:r w:rsidRPr="00022F42">
        <w:rPr>
          <w:rFonts w:ascii="Arial" w:eastAsia="Times New Roman" w:hAnsi="Arial" w:cs="Arial"/>
        </w:rPr>
        <w:t>O interesse público na execução de uma obra destinada à implantação, construção, ampliação ou reforma de um centro cultural está relacionado à promoção do bem-estar social, ao fortalecimento da cultura local e ao atendimento das necessidades coletivas da população.</w:t>
      </w:r>
    </w:p>
    <w:p w14:paraId="7A272806" w14:textId="77777777" w:rsidR="00022F42" w:rsidRPr="00022F42" w:rsidRDefault="00022F42" w:rsidP="00022F42">
      <w:pPr>
        <w:spacing w:before="100" w:beforeAutospacing="1" w:after="100" w:afterAutospacing="1"/>
        <w:ind w:firstLine="708"/>
        <w:rPr>
          <w:rFonts w:ascii="Arial" w:eastAsia="Times New Roman" w:hAnsi="Arial" w:cs="Arial"/>
        </w:rPr>
      </w:pPr>
      <w:r w:rsidRPr="00022F42">
        <w:rPr>
          <w:rFonts w:ascii="Arial" w:eastAsia="Times New Roman" w:hAnsi="Arial" w:cs="Arial"/>
        </w:rPr>
        <w:t>De forma técnica e administrativa, o interesse público pode ser descrito da seguinte maneira:</w:t>
      </w:r>
    </w:p>
    <w:p w14:paraId="4B3759B4" w14:textId="77777777" w:rsidR="00022F42" w:rsidRPr="00022F42" w:rsidRDefault="00022F42" w:rsidP="00022F42">
      <w:pPr>
        <w:spacing w:beforeAutospacing="1" w:after="100" w:afterAutospacing="1"/>
        <w:ind w:firstLine="708"/>
        <w:rPr>
          <w:rFonts w:ascii="Arial" w:eastAsia="Times New Roman" w:hAnsi="Arial" w:cs="Arial"/>
        </w:rPr>
      </w:pPr>
      <w:r w:rsidRPr="00022F42">
        <w:rPr>
          <w:rFonts w:ascii="Arial" w:eastAsia="Times New Roman" w:hAnsi="Arial" w:cs="Arial"/>
        </w:rPr>
        <w:t>A obra possui relevante interesse público por destinar-se à criação e/ou adequação de espaço público voltado ao desenvolvimento cultural, educacional e social da população, promovendo o acesso democrático à cultura, à arte, à informação e às atividades comunitárias.</w:t>
      </w:r>
    </w:p>
    <w:p w14:paraId="25791B0B" w14:textId="77777777" w:rsidR="00022F42" w:rsidRPr="00022F42" w:rsidRDefault="00022F42" w:rsidP="00022F42">
      <w:pPr>
        <w:spacing w:before="100" w:beforeAutospacing="1" w:after="100" w:afterAutospacing="1"/>
        <w:ind w:firstLine="708"/>
        <w:rPr>
          <w:rFonts w:ascii="Arial" w:eastAsia="Times New Roman" w:hAnsi="Arial" w:cs="Arial"/>
        </w:rPr>
      </w:pPr>
      <w:r w:rsidRPr="00022F42">
        <w:rPr>
          <w:rFonts w:ascii="Arial" w:eastAsia="Times New Roman" w:hAnsi="Arial" w:cs="Arial"/>
        </w:rPr>
        <w:t>O empreendimento contribuirá para a valorização da identidade cultural do município, incentivo às manifestações artísticas locais, realização de oficinas, cursos, apresentações e eventos culturais, além de fomentar a inclusão social e o fortalecimento do convívio comunitário.</w:t>
      </w:r>
    </w:p>
    <w:p w14:paraId="320F47DE" w14:textId="77777777" w:rsidR="00022F42" w:rsidRPr="00022F42" w:rsidRDefault="00022F42" w:rsidP="00022F42">
      <w:pPr>
        <w:spacing w:before="100" w:beforeAutospacing="1" w:after="100" w:afterAutospacing="1"/>
        <w:ind w:firstLine="708"/>
        <w:rPr>
          <w:rFonts w:ascii="Arial" w:eastAsia="Times New Roman" w:hAnsi="Arial" w:cs="Arial"/>
        </w:rPr>
      </w:pPr>
      <w:r w:rsidRPr="00022F42">
        <w:rPr>
          <w:rFonts w:ascii="Arial" w:eastAsia="Times New Roman" w:hAnsi="Arial" w:cs="Arial"/>
        </w:rPr>
        <w:t>A disponibilização de estrutura física adequada permitirá melhores condições de acessibilidade, segurança, funcionalidade e atendimento à população, garantindo a continuidade das políticas públicas culturais e ampliando as oportunidades de desenvolvimento humano, educacional e turístico do município.</w:t>
      </w:r>
    </w:p>
    <w:p w14:paraId="0F44E572" w14:textId="77777777" w:rsidR="00022F42" w:rsidRPr="00022F42" w:rsidRDefault="00022F42" w:rsidP="00022F42">
      <w:pPr>
        <w:spacing w:before="100" w:beforeAutospacing="1" w:afterAutospacing="1"/>
        <w:ind w:firstLine="708"/>
        <w:rPr>
          <w:rFonts w:ascii="Times New Roman" w:eastAsia="Times New Roman" w:hAnsi="Times New Roman" w:cs="Times New Roman"/>
        </w:rPr>
      </w:pPr>
      <w:r w:rsidRPr="00022F42">
        <w:rPr>
          <w:rFonts w:ascii="Arial" w:eastAsia="Times New Roman" w:hAnsi="Arial" w:cs="Arial"/>
        </w:rPr>
        <w:t>Trata-se, portanto, de investimento público alinhado ao interesse coletivo, à promoção da cidadania e ao desenvolvimento social e cultural da comunidade</w:t>
      </w:r>
      <w:r w:rsidRPr="00022F42">
        <w:rPr>
          <w:rFonts w:ascii="Times New Roman" w:eastAsia="Times New Roman" w:hAnsi="Times New Roman" w:cs="Times New Roman"/>
        </w:rPr>
        <w:t>.</w:t>
      </w:r>
    </w:p>
    <w:p w14:paraId="67C69E8E" w14:textId="77777777" w:rsidR="00022F42" w:rsidRPr="00022F42" w:rsidRDefault="00022F42" w:rsidP="00022F42"/>
    <w:p w14:paraId="48C0274E" w14:textId="77777777" w:rsidR="00022F42" w:rsidRPr="00022F42" w:rsidRDefault="00022F42" w:rsidP="00022F42"/>
    <w:p w14:paraId="71728885" w14:textId="1D743BB6" w:rsidR="00925746" w:rsidRPr="00925746" w:rsidRDefault="00B43162" w:rsidP="00925746">
      <w:pPr>
        <w:pStyle w:val="Ttulo2"/>
        <w:rPr>
          <w:rFonts w:ascii="Arial" w:hAnsi="Arial" w:cs="Arial"/>
          <w:b/>
          <w:color w:val="auto"/>
          <w:sz w:val="28"/>
          <w:szCs w:val="28"/>
        </w:rPr>
      </w:pPr>
      <w:r>
        <w:rPr>
          <w:rFonts w:ascii="Arial" w:hAnsi="Arial" w:cs="Arial"/>
          <w:b/>
          <w:color w:val="auto"/>
          <w:sz w:val="28"/>
          <w:szCs w:val="28"/>
        </w:rPr>
        <w:t>4</w:t>
      </w:r>
      <w:r w:rsidR="00925746" w:rsidRPr="00925746">
        <w:rPr>
          <w:rFonts w:ascii="Arial" w:hAnsi="Arial" w:cs="Arial"/>
          <w:b/>
          <w:color w:val="auto"/>
          <w:sz w:val="28"/>
          <w:szCs w:val="28"/>
        </w:rPr>
        <w:t>. Requisitos da Contratação</w:t>
      </w:r>
    </w:p>
    <w:p w14:paraId="51EC56BE" w14:textId="77777777" w:rsidR="00925746" w:rsidRPr="00925746" w:rsidRDefault="00925746" w:rsidP="00022F42">
      <w:pPr>
        <w:pStyle w:val="NormalWeb"/>
        <w:ind w:firstLine="360"/>
        <w:rPr>
          <w:rFonts w:ascii="Arial" w:hAnsi="Arial" w:cs="Arial"/>
        </w:rPr>
      </w:pPr>
      <w:r w:rsidRPr="00925746">
        <w:rPr>
          <w:rFonts w:ascii="Arial" w:hAnsi="Arial" w:cs="Arial"/>
        </w:rPr>
        <w:t>A empresa a ser contratada deverá:</w:t>
      </w:r>
    </w:p>
    <w:p w14:paraId="72CD2D00" w14:textId="11053E5A" w:rsidR="000B4AA9" w:rsidRPr="00B43162" w:rsidRDefault="00925746" w:rsidP="00772EA5">
      <w:pPr>
        <w:pStyle w:val="NormalWeb"/>
        <w:numPr>
          <w:ilvl w:val="0"/>
          <w:numId w:val="5"/>
        </w:numPr>
        <w:rPr>
          <w:rFonts w:ascii="Arial" w:hAnsi="Arial" w:cs="Arial"/>
        </w:rPr>
      </w:pPr>
      <w:r w:rsidRPr="00B43162">
        <w:rPr>
          <w:rFonts w:ascii="Arial" w:hAnsi="Arial" w:cs="Arial"/>
        </w:rPr>
        <w:t>Possuir registro ativo no CREA/CAU;</w:t>
      </w:r>
    </w:p>
    <w:p w14:paraId="1558A9B7" w14:textId="77777777" w:rsidR="00925746" w:rsidRPr="00925746" w:rsidRDefault="00925746" w:rsidP="00772EA5">
      <w:pPr>
        <w:pStyle w:val="NormalWeb"/>
        <w:numPr>
          <w:ilvl w:val="0"/>
          <w:numId w:val="5"/>
        </w:numPr>
        <w:rPr>
          <w:rFonts w:ascii="Arial" w:hAnsi="Arial" w:cs="Arial"/>
        </w:rPr>
      </w:pPr>
      <w:r w:rsidRPr="00925746">
        <w:rPr>
          <w:rFonts w:ascii="Arial" w:hAnsi="Arial" w:cs="Arial"/>
        </w:rPr>
        <w:t>Comprovar acervo técnico compatível com obras similares, nos termos da legislação vigente;</w:t>
      </w:r>
    </w:p>
    <w:p w14:paraId="057398BE" w14:textId="77777777" w:rsidR="00925746" w:rsidRPr="00925746" w:rsidRDefault="00925746" w:rsidP="00772EA5">
      <w:pPr>
        <w:pStyle w:val="NormalWeb"/>
        <w:numPr>
          <w:ilvl w:val="0"/>
          <w:numId w:val="5"/>
        </w:numPr>
        <w:rPr>
          <w:rFonts w:ascii="Arial" w:hAnsi="Arial" w:cs="Arial"/>
        </w:rPr>
      </w:pPr>
      <w:r w:rsidRPr="00925746">
        <w:rPr>
          <w:rFonts w:ascii="Arial" w:hAnsi="Arial" w:cs="Arial"/>
        </w:rPr>
        <w:t>Atender integralmente às normas da ABNT, legislação trabalhista, ambiental, de segurança do trabalho e acessibilidade;</w:t>
      </w:r>
    </w:p>
    <w:p w14:paraId="3EB75A89" w14:textId="77C89B8F" w:rsidR="00925746" w:rsidRDefault="00925746" w:rsidP="00772EA5">
      <w:pPr>
        <w:pStyle w:val="NormalWeb"/>
        <w:numPr>
          <w:ilvl w:val="0"/>
          <w:numId w:val="5"/>
        </w:numPr>
        <w:rPr>
          <w:rFonts w:ascii="Arial" w:hAnsi="Arial" w:cs="Arial"/>
        </w:rPr>
      </w:pPr>
      <w:r w:rsidRPr="00925746">
        <w:rPr>
          <w:rFonts w:ascii="Arial" w:hAnsi="Arial" w:cs="Arial"/>
        </w:rPr>
        <w:t>Executar a obra conforme Memorial Descritivo, projetos técnicos, cronograma físico-financeiro e planilha orçamentária.</w:t>
      </w:r>
    </w:p>
    <w:p w14:paraId="6604B61B" w14:textId="4976EC39" w:rsidR="000B4AA9" w:rsidRPr="000B4AA9" w:rsidRDefault="000B4AA9" w:rsidP="00772EA5">
      <w:pPr>
        <w:pStyle w:val="NormalWeb"/>
        <w:numPr>
          <w:ilvl w:val="0"/>
          <w:numId w:val="5"/>
        </w:numPr>
        <w:rPr>
          <w:rFonts w:ascii="Arial" w:hAnsi="Arial" w:cs="Arial"/>
        </w:rPr>
      </w:pPr>
      <w:r w:rsidRPr="000B4AA9">
        <w:rPr>
          <w:rFonts w:ascii="Arial" w:hAnsi="Arial" w:cs="Arial"/>
        </w:rPr>
        <w:t>Garantia mínima legal da obra;</w:t>
      </w:r>
    </w:p>
    <w:p w14:paraId="72511CB9" w14:textId="7ABCB75B" w:rsidR="000B4AA9" w:rsidRPr="000B4AA9" w:rsidRDefault="000B4AA9" w:rsidP="00772EA5">
      <w:pPr>
        <w:pStyle w:val="NormalWeb"/>
        <w:numPr>
          <w:ilvl w:val="0"/>
          <w:numId w:val="5"/>
        </w:numPr>
        <w:rPr>
          <w:rFonts w:ascii="Arial" w:hAnsi="Arial" w:cs="Arial"/>
        </w:rPr>
      </w:pPr>
      <w:r w:rsidRPr="000B4AA9">
        <w:rPr>
          <w:rFonts w:ascii="Arial" w:hAnsi="Arial" w:cs="Arial"/>
        </w:rPr>
        <w:t>Adoção de práticas de sustentabilidade, acessibilidade (NBR 9050) e desempenho da edificação;</w:t>
      </w:r>
    </w:p>
    <w:p w14:paraId="520A0F81" w14:textId="5B061C64" w:rsidR="00B43162" w:rsidRDefault="00B43162" w:rsidP="00B43162">
      <w:pPr>
        <w:pStyle w:val="Ttulo2"/>
        <w:rPr>
          <w:rFonts w:ascii="Arial" w:hAnsi="Arial" w:cs="Arial"/>
          <w:b/>
          <w:color w:val="auto"/>
          <w:sz w:val="28"/>
          <w:szCs w:val="28"/>
        </w:rPr>
      </w:pPr>
      <w:r>
        <w:rPr>
          <w:rFonts w:ascii="Arial" w:hAnsi="Arial" w:cs="Arial"/>
          <w:b/>
          <w:color w:val="auto"/>
          <w:sz w:val="28"/>
          <w:szCs w:val="28"/>
        </w:rPr>
        <w:t>5</w:t>
      </w:r>
      <w:r w:rsidRPr="000B4AA9">
        <w:rPr>
          <w:rFonts w:ascii="Arial" w:hAnsi="Arial" w:cs="Arial"/>
          <w:b/>
          <w:color w:val="auto"/>
          <w:sz w:val="28"/>
          <w:szCs w:val="28"/>
        </w:rPr>
        <w:t xml:space="preserve">. </w:t>
      </w:r>
      <w:r>
        <w:rPr>
          <w:rFonts w:ascii="Arial" w:hAnsi="Arial" w:cs="Arial"/>
          <w:b/>
          <w:color w:val="auto"/>
          <w:sz w:val="28"/>
          <w:szCs w:val="28"/>
        </w:rPr>
        <w:t>Qualificação Técnica Operacional</w:t>
      </w:r>
    </w:p>
    <w:p w14:paraId="3AD159C8" w14:textId="77777777" w:rsidR="00B43162" w:rsidRPr="00B43162" w:rsidRDefault="00B43162" w:rsidP="00022F42">
      <w:pPr>
        <w:pStyle w:val="NormalWeb"/>
        <w:ind w:firstLine="708"/>
        <w:rPr>
          <w:rFonts w:ascii="Arial" w:hAnsi="Arial" w:cs="Arial"/>
        </w:rPr>
      </w:pPr>
      <w:r w:rsidRPr="00B43162">
        <w:rPr>
          <w:rFonts w:ascii="Arial" w:hAnsi="Arial" w:cs="Arial"/>
        </w:rPr>
        <w:t>A licitante deverá comprovar aptidão para desempenho de atividade pertinente e compatível com o objeto da licitação, mediante a apresentação de:</w:t>
      </w:r>
    </w:p>
    <w:p w14:paraId="0C6E1358" w14:textId="17AF3E7E" w:rsidR="00B43162" w:rsidRPr="00B43162" w:rsidRDefault="001814F5" w:rsidP="00B43162">
      <w:pPr>
        <w:pStyle w:val="Ttulo3"/>
        <w:rPr>
          <w:rFonts w:ascii="Arial" w:hAnsi="Arial" w:cs="Arial"/>
          <w:color w:val="auto"/>
        </w:rPr>
      </w:pPr>
      <w:r>
        <w:rPr>
          <w:rFonts w:ascii="Arial" w:hAnsi="Arial" w:cs="Arial"/>
          <w:color w:val="auto"/>
        </w:rPr>
        <w:t>5</w:t>
      </w:r>
      <w:r w:rsidR="00B43162" w:rsidRPr="00B43162">
        <w:rPr>
          <w:rFonts w:ascii="Arial" w:hAnsi="Arial" w:cs="Arial"/>
          <w:color w:val="auto"/>
        </w:rPr>
        <w:t>.1 Registro da empresa</w:t>
      </w:r>
    </w:p>
    <w:p w14:paraId="75E8C798" w14:textId="77777777" w:rsidR="00B43162" w:rsidRPr="00B43162" w:rsidRDefault="00B43162" w:rsidP="00772EA5">
      <w:pPr>
        <w:numPr>
          <w:ilvl w:val="0"/>
          <w:numId w:val="12"/>
        </w:numPr>
        <w:spacing w:before="100" w:beforeAutospacing="1" w:after="100" w:afterAutospacing="1"/>
        <w:rPr>
          <w:rFonts w:ascii="Arial" w:hAnsi="Arial" w:cs="Arial"/>
        </w:rPr>
      </w:pPr>
      <w:r w:rsidRPr="00B43162">
        <w:rPr>
          <w:rFonts w:ascii="Arial" w:hAnsi="Arial" w:cs="Arial"/>
        </w:rPr>
        <w:t>Certidão de Registro e Quitação da empresa junto ao CREA/CAU, válida na data da licitação.</w:t>
      </w:r>
    </w:p>
    <w:p w14:paraId="41CFB17A" w14:textId="1758E1FD" w:rsidR="00B43162" w:rsidRPr="00B43162" w:rsidRDefault="001814F5" w:rsidP="00B43162">
      <w:pPr>
        <w:pStyle w:val="Ttulo3"/>
        <w:rPr>
          <w:rFonts w:ascii="Arial" w:eastAsia="Times New Roman" w:hAnsi="Arial" w:cs="Arial"/>
          <w:color w:val="auto"/>
          <w:sz w:val="27"/>
          <w:szCs w:val="27"/>
        </w:rPr>
      </w:pPr>
      <w:r>
        <w:rPr>
          <w:rFonts w:ascii="Arial" w:hAnsi="Arial" w:cs="Arial"/>
          <w:color w:val="auto"/>
        </w:rPr>
        <w:t>5</w:t>
      </w:r>
      <w:r w:rsidR="00B43162" w:rsidRPr="00B43162">
        <w:rPr>
          <w:rFonts w:ascii="Arial" w:hAnsi="Arial" w:cs="Arial"/>
          <w:color w:val="auto"/>
        </w:rPr>
        <w:t>.2 Capacidade técnica operacional (atestado da empresa)</w:t>
      </w:r>
    </w:p>
    <w:p w14:paraId="57D8730E" w14:textId="77777777" w:rsidR="00B43162" w:rsidRPr="00B43162" w:rsidRDefault="00B43162" w:rsidP="00B43162">
      <w:pPr>
        <w:pStyle w:val="NormalWeb"/>
        <w:rPr>
          <w:rFonts w:ascii="Arial" w:hAnsi="Arial" w:cs="Arial"/>
        </w:rPr>
      </w:pPr>
      <w:r w:rsidRPr="00B43162">
        <w:rPr>
          <w:rFonts w:ascii="Arial" w:hAnsi="Arial" w:cs="Arial"/>
        </w:rPr>
        <w:t>Apresentação de:</w:t>
      </w:r>
    </w:p>
    <w:p w14:paraId="25C2C2D8" w14:textId="17CC75C7" w:rsidR="00B43162" w:rsidRPr="00B43162" w:rsidRDefault="00B43162" w:rsidP="00772EA5">
      <w:pPr>
        <w:numPr>
          <w:ilvl w:val="0"/>
          <w:numId w:val="13"/>
        </w:numPr>
        <w:spacing w:before="100" w:beforeAutospacing="1" w:after="100" w:afterAutospacing="1"/>
        <w:jc w:val="both"/>
        <w:rPr>
          <w:rFonts w:ascii="Arial" w:hAnsi="Arial" w:cs="Arial"/>
        </w:rPr>
      </w:pPr>
      <w:r w:rsidRPr="00B43162">
        <w:rPr>
          <w:rStyle w:val="Forte"/>
          <w:rFonts w:ascii="Arial" w:hAnsi="Arial" w:cs="Arial"/>
        </w:rPr>
        <w:t>01 (um) ou mais Atestados de Capacidade Técnica</w:t>
      </w:r>
      <w:r w:rsidRPr="00B43162">
        <w:rPr>
          <w:rFonts w:ascii="Arial" w:hAnsi="Arial" w:cs="Arial"/>
        </w:rPr>
        <w:t xml:space="preserve">, em nome da empresa licitante, emitidos por pessoa jurídica de direito público ou privado, devidamente registrados no CREA/CAU, que comprovem a execução de </w:t>
      </w:r>
      <w:proofErr w:type="gramStart"/>
      <w:r w:rsidRPr="00B43162">
        <w:rPr>
          <w:rFonts w:ascii="Arial" w:hAnsi="Arial" w:cs="Arial"/>
        </w:rPr>
        <w:t>obra(</w:t>
      </w:r>
      <w:proofErr w:type="gramEnd"/>
      <w:r w:rsidRPr="00B43162">
        <w:rPr>
          <w:rFonts w:ascii="Arial" w:hAnsi="Arial" w:cs="Arial"/>
        </w:rPr>
        <w:t>s) de engenharia compatível(</w:t>
      </w:r>
      <w:proofErr w:type="spellStart"/>
      <w:r w:rsidRPr="00B43162">
        <w:rPr>
          <w:rFonts w:ascii="Arial" w:hAnsi="Arial" w:cs="Arial"/>
        </w:rPr>
        <w:t>is</w:t>
      </w:r>
      <w:proofErr w:type="spellEnd"/>
      <w:r w:rsidRPr="00B43162">
        <w:rPr>
          <w:rFonts w:ascii="Arial" w:hAnsi="Arial" w:cs="Arial"/>
        </w:rPr>
        <w:t>) com o objeto</w:t>
      </w:r>
      <w:r w:rsidR="005F76EC">
        <w:rPr>
          <w:rFonts w:ascii="Arial" w:hAnsi="Arial" w:cs="Arial"/>
        </w:rPr>
        <w:t xml:space="preserve"> com área mínima de </w:t>
      </w:r>
      <w:r w:rsidR="00022F42">
        <w:rPr>
          <w:rFonts w:ascii="Arial" w:hAnsi="Arial" w:cs="Arial"/>
        </w:rPr>
        <w:t>8</w:t>
      </w:r>
      <w:r w:rsidR="005F76EC">
        <w:rPr>
          <w:rFonts w:ascii="Arial" w:hAnsi="Arial" w:cs="Arial"/>
        </w:rPr>
        <w:t>00,00 m²</w:t>
      </w:r>
      <w:r w:rsidRPr="00B43162">
        <w:rPr>
          <w:rFonts w:ascii="Arial" w:hAnsi="Arial" w:cs="Arial"/>
        </w:rPr>
        <w:t>.</w:t>
      </w:r>
    </w:p>
    <w:p w14:paraId="6216E63F" w14:textId="7657F51D" w:rsidR="005F76EC" w:rsidRPr="005F76EC" w:rsidRDefault="005F76EC" w:rsidP="001814F5">
      <w:pPr>
        <w:pStyle w:val="Ttulo3"/>
        <w:numPr>
          <w:ilvl w:val="1"/>
          <w:numId w:val="34"/>
        </w:numPr>
        <w:spacing w:before="0"/>
        <w:rPr>
          <w:rFonts w:ascii="Arial" w:hAnsi="Arial" w:cs="Arial"/>
          <w:color w:val="auto"/>
        </w:rPr>
      </w:pPr>
      <w:r w:rsidRPr="005F76EC">
        <w:rPr>
          <w:rFonts w:ascii="Arial" w:hAnsi="Arial" w:cs="Arial"/>
          <w:color w:val="auto"/>
        </w:rPr>
        <w:t>Parcelas de maior relevância técnica e valor significativo</w:t>
      </w:r>
    </w:p>
    <w:p w14:paraId="21588653" w14:textId="77777777" w:rsidR="005F76EC" w:rsidRPr="005F76EC" w:rsidRDefault="005F76EC" w:rsidP="005F76EC">
      <w:pPr>
        <w:pStyle w:val="PargrafodaLista"/>
        <w:ind w:left="405"/>
      </w:pPr>
    </w:p>
    <w:p w14:paraId="238BE64A" w14:textId="768FC0D2" w:rsidR="005F76EC" w:rsidRDefault="005F76EC" w:rsidP="00022F42">
      <w:pPr>
        <w:pStyle w:val="NormalWeb"/>
        <w:spacing w:before="0" w:beforeAutospacing="0" w:after="0" w:afterAutospacing="0"/>
        <w:ind w:firstLine="405"/>
        <w:rPr>
          <w:rFonts w:ascii="Arial" w:hAnsi="Arial" w:cs="Arial"/>
        </w:rPr>
      </w:pPr>
      <w:r w:rsidRPr="005F76EC">
        <w:rPr>
          <w:rFonts w:ascii="Arial" w:hAnsi="Arial" w:cs="Arial"/>
        </w:rPr>
        <w:t xml:space="preserve">Para fins de comprovação, será exigido que </w:t>
      </w:r>
      <w:proofErr w:type="gramStart"/>
      <w:r w:rsidRPr="005F76EC">
        <w:rPr>
          <w:rFonts w:ascii="Arial" w:hAnsi="Arial" w:cs="Arial"/>
        </w:rPr>
        <w:t>o(</w:t>
      </w:r>
      <w:proofErr w:type="gramEnd"/>
      <w:r w:rsidRPr="005F76EC">
        <w:rPr>
          <w:rFonts w:ascii="Arial" w:hAnsi="Arial" w:cs="Arial"/>
        </w:rPr>
        <w:t>s) atestado(s) contemplem, no mínimo, a execução dos seguintes serviços:</w:t>
      </w:r>
    </w:p>
    <w:p w14:paraId="03E537E5" w14:textId="77777777" w:rsidR="005F76EC" w:rsidRPr="005F76EC" w:rsidRDefault="005F76EC" w:rsidP="005F76EC">
      <w:pPr>
        <w:pStyle w:val="NormalWeb"/>
        <w:spacing w:before="0" w:beforeAutospacing="0" w:after="0" w:afterAutospacing="0"/>
        <w:rPr>
          <w:rFonts w:ascii="Arial" w:hAnsi="Arial" w:cs="Arial"/>
        </w:rPr>
      </w:pPr>
    </w:p>
    <w:p w14:paraId="490E71D5" w14:textId="00B97210" w:rsidR="005F76EC" w:rsidRDefault="005F76EC" w:rsidP="005F76EC">
      <w:pPr>
        <w:pStyle w:val="Ttulo4"/>
        <w:spacing w:before="0"/>
        <w:rPr>
          <w:rFonts w:ascii="Arial" w:hAnsi="Arial" w:cs="Arial"/>
          <w:color w:val="auto"/>
        </w:rPr>
      </w:pPr>
      <w:r w:rsidRPr="005F76EC">
        <w:rPr>
          <w:rFonts w:ascii="Segoe UI Symbol" w:hAnsi="Segoe UI Symbol" w:cs="Segoe UI Symbol"/>
          <w:color w:val="auto"/>
        </w:rPr>
        <w:t>✔</w:t>
      </w:r>
      <w:r w:rsidRPr="005F76EC">
        <w:rPr>
          <w:rFonts w:ascii="Arial" w:hAnsi="Arial" w:cs="Arial"/>
        </w:rPr>
        <w:t xml:space="preserve"> </w:t>
      </w:r>
      <w:r w:rsidRPr="005F76EC">
        <w:rPr>
          <w:rFonts w:ascii="Arial" w:hAnsi="Arial" w:cs="Arial"/>
          <w:color w:val="auto"/>
        </w:rPr>
        <w:t>Estrutura da edificação</w:t>
      </w:r>
    </w:p>
    <w:p w14:paraId="65598DED" w14:textId="77777777" w:rsidR="00022F42" w:rsidRPr="00022F42" w:rsidRDefault="00022F42" w:rsidP="00022F42"/>
    <w:p w14:paraId="4A31E71F" w14:textId="77777777" w:rsidR="005F76EC" w:rsidRPr="005F76EC" w:rsidRDefault="005F76EC" w:rsidP="00772EA5">
      <w:pPr>
        <w:numPr>
          <w:ilvl w:val="0"/>
          <w:numId w:val="14"/>
        </w:numPr>
        <w:rPr>
          <w:rFonts w:ascii="Arial" w:hAnsi="Arial" w:cs="Arial"/>
        </w:rPr>
      </w:pPr>
      <w:r w:rsidRPr="005F76EC">
        <w:rPr>
          <w:rFonts w:ascii="Arial" w:hAnsi="Arial" w:cs="Arial"/>
        </w:rPr>
        <w:t xml:space="preserve">Execução de estrutura metálica e/ou concreto armado em edificação de porte semelhante; </w:t>
      </w:r>
    </w:p>
    <w:p w14:paraId="764A4883" w14:textId="77777777" w:rsidR="005F76EC" w:rsidRDefault="005F76EC" w:rsidP="005F76EC">
      <w:pPr>
        <w:pStyle w:val="Ttulo4"/>
        <w:spacing w:before="0"/>
        <w:rPr>
          <w:rFonts w:ascii="Segoe UI Symbol" w:hAnsi="Segoe UI Symbol" w:cs="Segoe UI Symbol"/>
        </w:rPr>
      </w:pPr>
    </w:p>
    <w:p w14:paraId="4A9C650B" w14:textId="77777777" w:rsidR="005F76EC" w:rsidRDefault="005F76EC" w:rsidP="005F76EC">
      <w:pPr>
        <w:pStyle w:val="Ttulo4"/>
        <w:spacing w:before="0"/>
        <w:rPr>
          <w:rFonts w:ascii="Segoe UI Symbol" w:hAnsi="Segoe UI Symbol" w:cs="Segoe UI Symbol"/>
        </w:rPr>
      </w:pPr>
    </w:p>
    <w:p w14:paraId="777C7BEE" w14:textId="18DBFD98" w:rsidR="005F76EC" w:rsidRPr="005F76EC" w:rsidRDefault="005F76EC" w:rsidP="005F76EC">
      <w:pPr>
        <w:pStyle w:val="Ttulo4"/>
        <w:spacing w:before="0"/>
        <w:rPr>
          <w:rFonts w:ascii="Arial" w:hAnsi="Arial" w:cs="Arial"/>
          <w:color w:val="auto"/>
        </w:rPr>
      </w:pPr>
      <w:r w:rsidRPr="005F76EC">
        <w:rPr>
          <w:rFonts w:ascii="Segoe UI Symbol" w:hAnsi="Segoe UI Symbol" w:cs="Segoe UI Symbol"/>
          <w:color w:val="auto"/>
        </w:rPr>
        <w:t>✔</w:t>
      </w:r>
      <w:r w:rsidRPr="005F76EC">
        <w:rPr>
          <w:rFonts w:ascii="Arial" w:hAnsi="Arial" w:cs="Arial"/>
          <w:color w:val="auto"/>
        </w:rPr>
        <w:t xml:space="preserve"> Cobertura</w:t>
      </w:r>
    </w:p>
    <w:p w14:paraId="7DAB5A56" w14:textId="214E5091" w:rsidR="005F76EC" w:rsidRDefault="005F76EC" w:rsidP="00772EA5">
      <w:pPr>
        <w:numPr>
          <w:ilvl w:val="0"/>
          <w:numId w:val="15"/>
        </w:numPr>
        <w:rPr>
          <w:rFonts w:ascii="Arial" w:hAnsi="Arial" w:cs="Arial"/>
        </w:rPr>
      </w:pPr>
      <w:r w:rsidRPr="005F76EC">
        <w:rPr>
          <w:rFonts w:ascii="Arial" w:hAnsi="Arial" w:cs="Arial"/>
        </w:rPr>
        <w:t xml:space="preserve">Execução de cobertura metálica ou similar com capacidade para grandes vãos; </w:t>
      </w:r>
    </w:p>
    <w:p w14:paraId="54757FF3" w14:textId="77777777" w:rsidR="005F76EC" w:rsidRPr="005F76EC" w:rsidRDefault="005F76EC" w:rsidP="005F76EC">
      <w:pPr>
        <w:ind w:left="720"/>
        <w:rPr>
          <w:rFonts w:ascii="Arial" w:hAnsi="Arial" w:cs="Arial"/>
        </w:rPr>
      </w:pPr>
    </w:p>
    <w:p w14:paraId="31B57F44" w14:textId="77777777" w:rsidR="005F76EC" w:rsidRPr="005F76EC" w:rsidRDefault="005F76EC" w:rsidP="005F76EC">
      <w:pPr>
        <w:pStyle w:val="Ttulo4"/>
        <w:spacing w:before="0"/>
        <w:rPr>
          <w:rFonts w:ascii="Arial" w:hAnsi="Arial" w:cs="Arial"/>
          <w:color w:val="auto"/>
        </w:rPr>
      </w:pPr>
      <w:r w:rsidRPr="005F76EC">
        <w:rPr>
          <w:rFonts w:ascii="Segoe UI Symbol" w:hAnsi="Segoe UI Symbol" w:cs="Segoe UI Symbol"/>
          <w:color w:val="auto"/>
        </w:rPr>
        <w:t>✔</w:t>
      </w:r>
      <w:r w:rsidRPr="005F76EC">
        <w:rPr>
          <w:rFonts w:ascii="Arial" w:hAnsi="Arial" w:cs="Arial"/>
          <w:color w:val="auto"/>
        </w:rPr>
        <w:t xml:space="preserve"> Piso industrial</w:t>
      </w:r>
    </w:p>
    <w:p w14:paraId="1AE02E72" w14:textId="0AE58C85" w:rsidR="005F76EC" w:rsidRDefault="005F76EC" w:rsidP="00772EA5">
      <w:pPr>
        <w:numPr>
          <w:ilvl w:val="0"/>
          <w:numId w:val="16"/>
        </w:numPr>
        <w:rPr>
          <w:rFonts w:ascii="Arial" w:hAnsi="Arial" w:cs="Arial"/>
        </w:rPr>
      </w:pPr>
      <w:r w:rsidRPr="005F76EC">
        <w:rPr>
          <w:rFonts w:ascii="Arial" w:hAnsi="Arial" w:cs="Arial"/>
        </w:rPr>
        <w:t xml:space="preserve">Execução de piso de concreto de alta resistência (piso industrial); </w:t>
      </w:r>
    </w:p>
    <w:p w14:paraId="234C8D9B" w14:textId="77777777" w:rsidR="005F76EC" w:rsidRPr="005F76EC" w:rsidRDefault="005F76EC" w:rsidP="005F76EC">
      <w:pPr>
        <w:ind w:left="720"/>
        <w:rPr>
          <w:rFonts w:ascii="Arial" w:hAnsi="Arial" w:cs="Arial"/>
        </w:rPr>
      </w:pPr>
    </w:p>
    <w:p w14:paraId="25627D9E" w14:textId="77777777" w:rsidR="005F76EC" w:rsidRPr="005F76EC" w:rsidRDefault="005F76EC" w:rsidP="005F76EC">
      <w:pPr>
        <w:pStyle w:val="Ttulo4"/>
        <w:spacing w:before="0"/>
        <w:rPr>
          <w:rFonts w:ascii="Arial" w:hAnsi="Arial" w:cs="Arial"/>
          <w:color w:val="auto"/>
        </w:rPr>
      </w:pPr>
      <w:r w:rsidRPr="005F76EC">
        <w:rPr>
          <w:rFonts w:ascii="Segoe UI Symbol" w:hAnsi="Segoe UI Symbol" w:cs="Segoe UI Symbol"/>
          <w:color w:val="auto"/>
        </w:rPr>
        <w:t>✔</w:t>
      </w:r>
      <w:r w:rsidRPr="005F76EC">
        <w:rPr>
          <w:rFonts w:ascii="Arial" w:hAnsi="Arial" w:cs="Arial"/>
          <w:color w:val="auto"/>
        </w:rPr>
        <w:t xml:space="preserve"> Área mínima</w:t>
      </w:r>
    </w:p>
    <w:p w14:paraId="4E79E4B3" w14:textId="323AC513" w:rsidR="005F76EC" w:rsidRPr="005F76EC" w:rsidRDefault="005F76EC" w:rsidP="00772EA5">
      <w:pPr>
        <w:numPr>
          <w:ilvl w:val="0"/>
          <w:numId w:val="17"/>
        </w:numPr>
        <w:rPr>
          <w:rFonts w:ascii="Arial" w:hAnsi="Arial" w:cs="Arial"/>
        </w:rPr>
      </w:pPr>
      <w:r w:rsidRPr="005F76EC">
        <w:rPr>
          <w:rFonts w:ascii="Arial" w:hAnsi="Arial" w:cs="Arial"/>
        </w:rPr>
        <w:t xml:space="preserve">Execução de obra com área mínima de </w:t>
      </w:r>
      <w:r w:rsidR="00022F42">
        <w:rPr>
          <w:rFonts w:ascii="Arial" w:hAnsi="Arial" w:cs="Arial"/>
        </w:rPr>
        <w:t>8</w:t>
      </w:r>
      <w:r w:rsidR="00F55A27">
        <w:rPr>
          <w:rFonts w:ascii="Arial" w:hAnsi="Arial" w:cs="Arial"/>
        </w:rPr>
        <w:t>00,00m²</w:t>
      </w:r>
      <w:r w:rsidRPr="005F76EC">
        <w:rPr>
          <w:rFonts w:ascii="Arial" w:hAnsi="Arial" w:cs="Arial"/>
          <w:b/>
        </w:rPr>
        <w:t>;</w:t>
      </w:r>
    </w:p>
    <w:p w14:paraId="32ED5EC2" w14:textId="5F6F2698" w:rsidR="005F76EC" w:rsidRPr="005F76EC" w:rsidRDefault="00F55A27" w:rsidP="00772EA5">
      <w:pPr>
        <w:numPr>
          <w:ilvl w:val="0"/>
          <w:numId w:val="18"/>
        </w:numPr>
        <w:ind w:left="714" w:hanging="357"/>
        <w:rPr>
          <w:rFonts w:ascii="Arial" w:hAnsi="Arial" w:cs="Arial"/>
        </w:rPr>
      </w:pPr>
      <w:r>
        <w:rPr>
          <w:rFonts w:ascii="Arial" w:hAnsi="Arial" w:cs="Arial"/>
        </w:rPr>
        <w:t>Deve se limitar a</w:t>
      </w:r>
      <w:r w:rsidR="005F76EC" w:rsidRPr="005F76EC">
        <w:rPr>
          <w:rStyle w:val="Forte"/>
          <w:rFonts w:ascii="Arial" w:hAnsi="Arial" w:cs="Arial"/>
          <w:b w:val="0"/>
        </w:rPr>
        <w:t>s parcelas mais relevantes</w:t>
      </w:r>
      <w:r w:rsidR="005F76EC" w:rsidRPr="005F76EC">
        <w:rPr>
          <w:rFonts w:ascii="Arial" w:hAnsi="Arial" w:cs="Arial"/>
        </w:rPr>
        <w:t xml:space="preserve">, conforme entendimento consolidado dos tribunais de contas; </w:t>
      </w:r>
    </w:p>
    <w:p w14:paraId="5759129D" w14:textId="77777777" w:rsidR="005F76EC" w:rsidRPr="005F76EC" w:rsidRDefault="005F76EC" w:rsidP="00772EA5">
      <w:pPr>
        <w:numPr>
          <w:ilvl w:val="0"/>
          <w:numId w:val="18"/>
        </w:numPr>
        <w:ind w:left="714" w:hanging="357"/>
        <w:rPr>
          <w:rFonts w:ascii="Arial" w:hAnsi="Arial" w:cs="Arial"/>
        </w:rPr>
      </w:pPr>
      <w:r w:rsidRPr="005F76EC">
        <w:rPr>
          <w:rFonts w:ascii="Arial" w:hAnsi="Arial" w:cs="Arial"/>
        </w:rPr>
        <w:t>Justifica-se pela complexidade da obra e necessidade de garantia de capacidade operacional.</w:t>
      </w:r>
    </w:p>
    <w:p w14:paraId="55324835" w14:textId="77777777" w:rsidR="005F76EC" w:rsidRDefault="005F76EC" w:rsidP="000B4AA9">
      <w:pPr>
        <w:pStyle w:val="Ttulo2"/>
        <w:rPr>
          <w:rFonts w:ascii="Arial" w:hAnsi="Arial" w:cs="Arial"/>
          <w:b/>
          <w:color w:val="auto"/>
          <w:sz w:val="28"/>
          <w:szCs w:val="28"/>
        </w:rPr>
      </w:pPr>
    </w:p>
    <w:p w14:paraId="76A30F9A" w14:textId="483549EB" w:rsidR="005F76EC" w:rsidRPr="005F76EC" w:rsidRDefault="005F76EC" w:rsidP="005F76EC">
      <w:pPr>
        <w:pStyle w:val="Ttulo2"/>
        <w:rPr>
          <w:rFonts w:ascii="Arial" w:eastAsia="Times New Roman" w:hAnsi="Arial" w:cs="Arial"/>
          <w:b/>
          <w:color w:val="auto"/>
          <w:sz w:val="28"/>
          <w:szCs w:val="28"/>
        </w:rPr>
      </w:pPr>
      <w:r w:rsidRPr="005F76EC">
        <w:rPr>
          <w:rFonts w:ascii="Arial" w:hAnsi="Arial" w:cs="Arial"/>
          <w:b/>
          <w:color w:val="auto"/>
          <w:sz w:val="28"/>
          <w:szCs w:val="28"/>
        </w:rPr>
        <w:t>6. Qualificação Técnico Profissional</w:t>
      </w:r>
    </w:p>
    <w:p w14:paraId="689A6CFF" w14:textId="6036105F" w:rsidR="005F76EC" w:rsidRPr="005F76EC" w:rsidRDefault="005F76EC" w:rsidP="001814F5">
      <w:pPr>
        <w:pStyle w:val="NormalWeb"/>
        <w:jc w:val="both"/>
        <w:rPr>
          <w:rFonts w:ascii="Arial" w:hAnsi="Arial" w:cs="Arial"/>
        </w:rPr>
      </w:pPr>
      <w:r w:rsidRPr="005F76EC">
        <w:rPr>
          <w:rFonts w:ascii="Arial" w:hAnsi="Arial" w:cs="Arial"/>
        </w:rPr>
        <w:t xml:space="preserve">A licitante deverá comprovar que possui, em seu quadro </w:t>
      </w:r>
      <w:r w:rsidR="001814F5">
        <w:rPr>
          <w:rFonts w:ascii="Arial" w:hAnsi="Arial" w:cs="Arial"/>
        </w:rPr>
        <w:t xml:space="preserve">profissional </w:t>
      </w:r>
      <w:proofErr w:type="spellStart"/>
      <w:r w:rsidR="001814F5">
        <w:rPr>
          <w:rFonts w:ascii="Arial" w:hAnsi="Arial" w:cs="Arial"/>
        </w:rPr>
        <w:t>disponivel</w:t>
      </w:r>
      <w:proofErr w:type="spellEnd"/>
      <w:r>
        <w:rPr>
          <w:rFonts w:ascii="Arial" w:hAnsi="Arial" w:cs="Arial"/>
        </w:rPr>
        <w:t xml:space="preserve"> ou vinculo através de contrato de prestação de serviço</w:t>
      </w:r>
      <w:r w:rsidRPr="005F76EC">
        <w:rPr>
          <w:rFonts w:ascii="Arial" w:hAnsi="Arial" w:cs="Arial"/>
        </w:rPr>
        <w:t>, profissional</w:t>
      </w:r>
      <w:r>
        <w:rPr>
          <w:rFonts w:ascii="Arial" w:hAnsi="Arial" w:cs="Arial"/>
        </w:rPr>
        <w:t xml:space="preserve"> </w:t>
      </w:r>
      <w:r w:rsidRPr="005F76EC">
        <w:rPr>
          <w:rFonts w:ascii="Arial" w:hAnsi="Arial" w:cs="Arial"/>
        </w:rPr>
        <w:t>(</w:t>
      </w:r>
      <w:proofErr w:type="spellStart"/>
      <w:r w:rsidRPr="005F76EC">
        <w:rPr>
          <w:rFonts w:ascii="Arial" w:hAnsi="Arial" w:cs="Arial"/>
        </w:rPr>
        <w:t>is</w:t>
      </w:r>
      <w:proofErr w:type="spellEnd"/>
      <w:r w:rsidRPr="005F76EC">
        <w:rPr>
          <w:rFonts w:ascii="Arial" w:hAnsi="Arial" w:cs="Arial"/>
        </w:rPr>
        <w:t xml:space="preserve">) </w:t>
      </w:r>
      <w:proofErr w:type="gramStart"/>
      <w:r w:rsidRPr="005F76EC">
        <w:rPr>
          <w:rFonts w:ascii="Arial" w:hAnsi="Arial" w:cs="Arial"/>
        </w:rPr>
        <w:t>habilitado(</w:t>
      </w:r>
      <w:proofErr w:type="gramEnd"/>
      <w:r w:rsidRPr="005F76EC">
        <w:rPr>
          <w:rFonts w:ascii="Arial" w:hAnsi="Arial" w:cs="Arial"/>
        </w:rPr>
        <w:t>s) com experiência compatível.</w:t>
      </w:r>
    </w:p>
    <w:p w14:paraId="7F0A47AF" w14:textId="4CB1E66C" w:rsidR="005F76EC" w:rsidRPr="005F76EC" w:rsidRDefault="005F76EC" w:rsidP="005F76EC">
      <w:pPr>
        <w:pStyle w:val="Ttulo3"/>
        <w:rPr>
          <w:rFonts w:ascii="Arial" w:eastAsia="Times New Roman" w:hAnsi="Arial" w:cs="Arial"/>
          <w:color w:val="auto"/>
          <w:sz w:val="27"/>
          <w:szCs w:val="27"/>
        </w:rPr>
      </w:pPr>
      <w:r w:rsidRPr="005F76EC">
        <w:rPr>
          <w:rFonts w:ascii="Arial" w:hAnsi="Arial" w:cs="Arial"/>
          <w:color w:val="auto"/>
        </w:rPr>
        <w:t>6.1 Profissional exigido</w:t>
      </w:r>
    </w:p>
    <w:p w14:paraId="486D13E9" w14:textId="50453389" w:rsidR="005F76EC" w:rsidRPr="005F76EC" w:rsidRDefault="005F76EC" w:rsidP="00772EA5">
      <w:pPr>
        <w:numPr>
          <w:ilvl w:val="0"/>
          <w:numId w:val="19"/>
        </w:numPr>
        <w:spacing w:before="100" w:beforeAutospacing="1" w:after="100" w:afterAutospacing="1"/>
        <w:rPr>
          <w:rFonts w:ascii="Arial" w:hAnsi="Arial" w:cs="Arial"/>
        </w:rPr>
      </w:pPr>
      <w:proofErr w:type="gramStart"/>
      <w:r w:rsidRPr="005F76EC">
        <w:rPr>
          <w:rFonts w:ascii="Arial" w:hAnsi="Arial" w:cs="Arial"/>
        </w:rPr>
        <w:t>Engenheiro Civil</w:t>
      </w:r>
      <w:proofErr w:type="gramEnd"/>
      <w:r w:rsidRPr="005F76EC">
        <w:rPr>
          <w:rFonts w:ascii="Arial" w:hAnsi="Arial" w:cs="Arial"/>
        </w:rPr>
        <w:t xml:space="preserve"> </w:t>
      </w:r>
      <w:r w:rsidRPr="00022F42">
        <w:rPr>
          <w:rStyle w:val="Forte"/>
          <w:rFonts w:ascii="Arial" w:hAnsi="Arial" w:cs="Arial"/>
          <w:b w:val="0"/>
        </w:rPr>
        <w:t>ou</w:t>
      </w:r>
      <w:r w:rsidRPr="005F76EC">
        <w:rPr>
          <w:rFonts w:ascii="Arial" w:hAnsi="Arial" w:cs="Arial"/>
        </w:rPr>
        <w:t xml:space="preserve"> </w:t>
      </w:r>
      <w:r w:rsidR="00F55A27">
        <w:rPr>
          <w:rFonts w:ascii="Arial" w:hAnsi="Arial" w:cs="Arial"/>
        </w:rPr>
        <w:t>profissional</w:t>
      </w:r>
      <w:r w:rsidRPr="005F76EC">
        <w:rPr>
          <w:rFonts w:ascii="Arial" w:hAnsi="Arial" w:cs="Arial"/>
        </w:rPr>
        <w:t xml:space="preserve"> com atribuição compatível; </w:t>
      </w:r>
    </w:p>
    <w:p w14:paraId="1BA1BDEB" w14:textId="77777777" w:rsidR="005F76EC" w:rsidRPr="005F76EC" w:rsidRDefault="005F76EC" w:rsidP="00772EA5">
      <w:pPr>
        <w:numPr>
          <w:ilvl w:val="0"/>
          <w:numId w:val="19"/>
        </w:numPr>
        <w:spacing w:before="100" w:beforeAutospacing="1" w:after="100" w:afterAutospacing="1"/>
        <w:rPr>
          <w:rFonts w:ascii="Arial" w:hAnsi="Arial" w:cs="Arial"/>
        </w:rPr>
      </w:pPr>
      <w:r w:rsidRPr="005F76EC">
        <w:rPr>
          <w:rFonts w:ascii="Arial" w:hAnsi="Arial" w:cs="Arial"/>
        </w:rPr>
        <w:t>Registro ativo no CREA.</w:t>
      </w:r>
    </w:p>
    <w:p w14:paraId="59F2BEE6" w14:textId="03FEE3EC" w:rsidR="005F76EC" w:rsidRPr="005F76EC" w:rsidRDefault="00F55A27" w:rsidP="005F76EC">
      <w:pPr>
        <w:pStyle w:val="Ttulo3"/>
        <w:spacing w:before="0"/>
        <w:rPr>
          <w:rFonts w:ascii="Arial" w:hAnsi="Arial" w:cs="Arial"/>
          <w:color w:val="auto"/>
        </w:rPr>
      </w:pPr>
      <w:r>
        <w:rPr>
          <w:rFonts w:ascii="Arial" w:hAnsi="Arial" w:cs="Arial"/>
          <w:color w:val="auto"/>
        </w:rPr>
        <w:t>6</w:t>
      </w:r>
      <w:r w:rsidR="005F76EC" w:rsidRPr="005F76EC">
        <w:rPr>
          <w:rFonts w:ascii="Arial" w:hAnsi="Arial" w:cs="Arial"/>
          <w:color w:val="auto"/>
        </w:rPr>
        <w:t>.2 Comprovação de vínculo</w:t>
      </w:r>
    </w:p>
    <w:p w14:paraId="620CE950" w14:textId="77777777" w:rsidR="005F76EC" w:rsidRPr="005F76EC" w:rsidRDefault="005F76EC" w:rsidP="005F76EC">
      <w:pPr>
        <w:rPr>
          <w:rFonts w:ascii="Arial" w:hAnsi="Arial" w:cs="Arial"/>
        </w:rPr>
      </w:pPr>
    </w:p>
    <w:p w14:paraId="50926481" w14:textId="77777777" w:rsidR="005F76EC" w:rsidRPr="005F76EC" w:rsidRDefault="005F76EC" w:rsidP="005F76EC">
      <w:pPr>
        <w:pStyle w:val="NormalWeb"/>
        <w:spacing w:before="0" w:beforeAutospacing="0" w:after="0" w:afterAutospacing="0"/>
        <w:rPr>
          <w:rFonts w:ascii="Arial" w:hAnsi="Arial" w:cs="Arial"/>
        </w:rPr>
      </w:pPr>
      <w:r w:rsidRPr="005F76EC">
        <w:rPr>
          <w:rFonts w:ascii="Arial" w:hAnsi="Arial" w:cs="Arial"/>
        </w:rPr>
        <w:t>O vínculo com o profissional poderá ser comprovado por:</w:t>
      </w:r>
    </w:p>
    <w:p w14:paraId="1B2698BC" w14:textId="77777777" w:rsidR="005F76EC" w:rsidRPr="005F76EC" w:rsidRDefault="005F76EC" w:rsidP="00772EA5">
      <w:pPr>
        <w:numPr>
          <w:ilvl w:val="0"/>
          <w:numId w:val="20"/>
        </w:numPr>
        <w:rPr>
          <w:rFonts w:ascii="Arial" w:hAnsi="Arial" w:cs="Arial"/>
        </w:rPr>
      </w:pPr>
      <w:r w:rsidRPr="005F76EC">
        <w:rPr>
          <w:rFonts w:ascii="Arial" w:hAnsi="Arial" w:cs="Arial"/>
        </w:rPr>
        <w:t xml:space="preserve">Contrato social (se sócio); </w:t>
      </w:r>
    </w:p>
    <w:p w14:paraId="32BE1F0B" w14:textId="77777777" w:rsidR="005F76EC" w:rsidRPr="005F76EC" w:rsidRDefault="005F76EC" w:rsidP="00772EA5">
      <w:pPr>
        <w:numPr>
          <w:ilvl w:val="0"/>
          <w:numId w:val="20"/>
        </w:numPr>
        <w:rPr>
          <w:rFonts w:ascii="Arial" w:hAnsi="Arial" w:cs="Arial"/>
        </w:rPr>
      </w:pPr>
      <w:r w:rsidRPr="005F76EC">
        <w:rPr>
          <w:rFonts w:ascii="Arial" w:hAnsi="Arial" w:cs="Arial"/>
        </w:rPr>
        <w:t xml:space="preserve">Registro em carteira de trabalho; </w:t>
      </w:r>
    </w:p>
    <w:p w14:paraId="42B9AC0F" w14:textId="77777777" w:rsidR="005F76EC" w:rsidRPr="005F76EC" w:rsidRDefault="005F76EC" w:rsidP="00772EA5">
      <w:pPr>
        <w:numPr>
          <w:ilvl w:val="0"/>
          <w:numId w:val="20"/>
        </w:numPr>
        <w:rPr>
          <w:rFonts w:ascii="Arial" w:hAnsi="Arial" w:cs="Arial"/>
        </w:rPr>
      </w:pPr>
      <w:r w:rsidRPr="005F76EC">
        <w:rPr>
          <w:rFonts w:ascii="Arial" w:hAnsi="Arial" w:cs="Arial"/>
        </w:rPr>
        <w:t xml:space="preserve">Contrato de prestação de serviços; </w:t>
      </w:r>
    </w:p>
    <w:p w14:paraId="7692C622" w14:textId="19FDB3B5" w:rsidR="005F76EC" w:rsidRPr="005F76EC" w:rsidRDefault="005F76EC" w:rsidP="005F76EC">
      <w:pPr>
        <w:rPr>
          <w:rFonts w:ascii="Arial" w:hAnsi="Arial" w:cs="Arial"/>
        </w:rPr>
      </w:pPr>
    </w:p>
    <w:p w14:paraId="77C7FC23" w14:textId="32F8588C" w:rsidR="005F76EC" w:rsidRPr="005F76EC" w:rsidRDefault="00F55A27" w:rsidP="005F76EC">
      <w:pPr>
        <w:pStyle w:val="Ttulo3"/>
        <w:spacing w:before="0"/>
        <w:rPr>
          <w:rFonts w:ascii="Arial" w:hAnsi="Arial" w:cs="Arial"/>
          <w:color w:val="auto"/>
        </w:rPr>
      </w:pPr>
      <w:r>
        <w:rPr>
          <w:rFonts w:ascii="Arial" w:hAnsi="Arial" w:cs="Arial"/>
          <w:color w:val="auto"/>
        </w:rPr>
        <w:t>6</w:t>
      </w:r>
      <w:r w:rsidR="005F76EC" w:rsidRPr="005F76EC">
        <w:rPr>
          <w:rFonts w:ascii="Arial" w:hAnsi="Arial" w:cs="Arial"/>
          <w:color w:val="auto"/>
        </w:rPr>
        <w:t>.3 Capacidade técnica profissional (CAT)</w:t>
      </w:r>
    </w:p>
    <w:p w14:paraId="096B343F" w14:textId="77777777" w:rsidR="005F76EC" w:rsidRPr="005F76EC" w:rsidRDefault="005F76EC" w:rsidP="005F76EC"/>
    <w:p w14:paraId="4E20B93C" w14:textId="77777777" w:rsidR="005F76EC" w:rsidRPr="005F76EC" w:rsidRDefault="005F76EC" w:rsidP="005F76EC">
      <w:pPr>
        <w:pStyle w:val="NormalWeb"/>
        <w:spacing w:before="0" w:beforeAutospacing="0" w:after="0" w:afterAutospacing="0"/>
        <w:rPr>
          <w:rFonts w:ascii="Arial" w:hAnsi="Arial" w:cs="Arial"/>
        </w:rPr>
      </w:pPr>
      <w:r w:rsidRPr="005F76EC">
        <w:rPr>
          <w:rFonts w:ascii="Arial" w:hAnsi="Arial" w:cs="Arial"/>
        </w:rPr>
        <w:t>Apresentação de:</w:t>
      </w:r>
    </w:p>
    <w:p w14:paraId="586F09A3" w14:textId="4228BDC4" w:rsidR="005F76EC" w:rsidRPr="005F76EC" w:rsidRDefault="005F76EC" w:rsidP="00772EA5">
      <w:pPr>
        <w:numPr>
          <w:ilvl w:val="0"/>
          <w:numId w:val="21"/>
        </w:numPr>
        <w:spacing w:before="100" w:beforeAutospacing="1" w:after="100" w:afterAutospacing="1"/>
        <w:jc w:val="both"/>
        <w:rPr>
          <w:rFonts w:ascii="Arial" w:hAnsi="Arial" w:cs="Arial"/>
        </w:rPr>
      </w:pPr>
      <w:r w:rsidRPr="005F76EC">
        <w:rPr>
          <w:rStyle w:val="Forte"/>
          <w:rFonts w:ascii="Arial" w:hAnsi="Arial" w:cs="Arial"/>
        </w:rPr>
        <w:t>Certidão de Acervo Técnico (CAT)</w:t>
      </w:r>
      <w:r w:rsidRPr="005F76EC">
        <w:rPr>
          <w:rFonts w:ascii="Arial" w:hAnsi="Arial" w:cs="Arial"/>
        </w:rPr>
        <w:t xml:space="preserve"> emitida pelo CREA</w:t>
      </w:r>
      <w:r w:rsidR="00F55A27">
        <w:rPr>
          <w:rFonts w:ascii="Arial" w:hAnsi="Arial" w:cs="Arial"/>
        </w:rPr>
        <w:t xml:space="preserve"> / CAU</w:t>
      </w:r>
      <w:r w:rsidRPr="005F76EC">
        <w:rPr>
          <w:rFonts w:ascii="Arial" w:hAnsi="Arial" w:cs="Arial"/>
        </w:rPr>
        <w:t xml:space="preserve">, acompanhada de atestado técnico, comprovando que o profissional executou serviços compatíveis com o objeto. </w:t>
      </w:r>
    </w:p>
    <w:p w14:paraId="36D1A010" w14:textId="0DC39527" w:rsidR="005F76EC" w:rsidRDefault="005F76EC" w:rsidP="005F76EC"/>
    <w:p w14:paraId="02487BC8" w14:textId="77777777" w:rsidR="005F76EC" w:rsidRDefault="005F76EC" w:rsidP="005F76EC">
      <w:pPr>
        <w:pStyle w:val="Ttulo3"/>
      </w:pPr>
    </w:p>
    <w:p w14:paraId="1434A2C4" w14:textId="77777777" w:rsidR="005F76EC" w:rsidRDefault="005F76EC" w:rsidP="005F76EC">
      <w:pPr>
        <w:pStyle w:val="Ttulo3"/>
      </w:pPr>
    </w:p>
    <w:p w14:paraId="22F6443B" w14:textId="603BD996" w:rsidR="005F76EC" w:rsidRPr="005F76EC" w:rsidRDefault="001814F5" w:rsidP="005F76EC">
      <w:pPr>
        <w:pStyle w:val="Ttulo3"/>
        <w:rPr>
          <w:rFonts w:ascii="Arial" w:hAnsi="Arial" w:cs="Arial"/>
          <w:color w:val="auto"/>
        </w:rPr>
      </w:pPr>
      <w:r>
        <w:rPr>
          <w:rFonts w:ascii="Arial" w:hAnsi="Arial" w:cs="Arial"/>
          <w:color w:val="auto"/>
        </w:rPr>
        <w:t>6</w:t>
      </w:r>
      <w:r w:rsidR="005F76EC" w:rsidRPr="005F76EC">
        <w:rPr>
          <w:rFonts w:ascii="Arial" w:hAnsi="Arial" w:cs="Arial"/>
          <w:color w:val="auto"/>
        </w:rPr>
        <w:t xml:space="preserve">.4 </w:t>
      </w:r>
      <w:r w:rsidR="00022F42">
        <w:rPr>
          <w:rFonts w:ascii="Arial" w:hAnsi="Arial" w:cs="Arial"/>
          <w:color w:val="auto"/>
        </w:rPr>
        <w:t xml:space="preserve">Obra similar ao objeto desta contratação com no mínimo 800,00 m² </w:t>
      </w:r>
    </w:p>
    <w:p w14:paraId="5CA44AAC" w14:textId="77777777" w:rsidR="005F76EC" w:rsidRPr="005F76EC" w:rsidRDefault="005F76EC" w:rsidP="005F76EC">
      <w:pPr>
        <w:pStyle w:val="NormalWeb"/>
        <w:rPr>
          <w:rFonts w:ascii="Arial" w:hAnsi="Arial" w:cs="Arial"/>
        </w:rPr>
      </w:pPr>
      <w:proofErr w:type="gramStart"/>
      <w:r w:rsidRPr="005F76EC">
        <w:rPr>
          <w:rFonts w:ascii="Arial" w:hAnsi="Arial" w:cs="Arial"/>
        </w:rPr>
        <w:t>O(</w:t>
      </w:r>
      <w:proofErr w:type="gramEnd"/>
      <w:r w:rsidRPr="005F76EC">
        <w:rPr>
          <w:rFonts w:ascii="Arial" w:hAnsi="Arial" w:cs="Arial"/>
        </w:rPr>
        <w:t>s) acervo(s) deverá(</w:t>
      </w:r>
      <w:proofErr w:type="spellStart"/>
      <w:r w:rsidRPr="005F76EC">
        <w:rPr>
          <w:rFonts w:ascii="Arial" w:hAnsi="Arial" w:cs="Arial"/>
        </w:rPr>
        <w:t>ão</w:t>
      </w:r>
      <w:proofErr w:type="spellEnd"/>
      <w:r w:rsidRPr="005F76EC">
        <w:rPr>
          <w:rFonts w:ascii="Arial" w:hAnsi="Arial" w:cs="Arial"/>
        </w:rPr>
        <w:t>) demonstrar experiência em:</w:t>
      </w:r>
    </w:p>
    <w:p w14:paraId="25D18E04" w14:textId="77777777" w:rsidR="005F76EC" w:rsidRPr="005F76EC" w:rsidRDefault="005F76EC" w:rsidP="00772EA5">
      <w:pPr>
        <w:numPr>
          <w:ilvl w:val="0"/>
          <w:numId w:val="22"/>
        </w:numPr>
        <w:spacing w:before="100" w:beforeAutospacing="1" w:after="100" w:afterAutospacing="1"/>
        <w:rPr>
          <w:rFonts w:ascii="Arial" w:hAnsi="Arial" w:cs="Arial"/>
        </w:rPr>
      </w:pPr>
      <w:r w:rsidRPr="005F76EC">
        <w:rPr>
          <w:rFonts w:ascii="Arial" w:hAnsi="Arial" w:cs="Arial"/>
        </w:rPr>
        <w:t xml:space="preserve">Execução de estrutura de edificação (metálica ou concreto); </w:t>
      </w:r>
    </w:p>
    <w:p w14:paraId="7341E7A6" w14:textId="77777777" w:rsidR="005F76EC" w:rsidRPr="005F76EC" w:rsidRDefault="005F76EC" w:rsidP="00772EA5">
      <w:pPr>
        <w:numPr>
          <w:ilvl w:val="0"/>
          <w:numId w:val="22"/>
        </w:numPr>
        <w:spacing w:before="100" w:beforeAutospacing="1" w:after="100" w:afterAutospacing="1"/>
        <w:rPr>
          <w:rFonts w:ascii="Arial" w:hAnsi="Arial" w:cs="Arial"/>
        </w:rPr>
      </w:pPr>
      <w:r w:rsidRPr="005F76EC">
        <w:rPr>
          <w:rFonts w:ascii="Arial" w:hAnsi="Arial" w:cs="Arial"/>
        </w:rPr>
        <w:t xml:space="preserve">Execução de cobertura de grande porte; </w:t>
      </w:r>
    </w:p>
    <w:p w14:paraId="4260ADFC" w14:textId="77777777" w:rsidR="005F76EC" w:rsidRPr="005F76EC" w:rsidRDefault="005F76EC" w:rsidP="00772EA5">
      <w:pPr>
        <w:numPr>
          <w:ilvl w:val="0"/>
          <w:numId w:val="22"/>
        </w:numPr>
        <w:spacing w:before="100" w:beforeAutospacing="1" w:after="100" w:afterAutospacing="1"/>
        <w:rPr>
          <w:rFonts w:ascii="Arial" w:hAnsi="Arial" w:cs="Arial"/>
        </w:rPr>
      </w:pPr>
      <w:r w:rsidRPr="005F76EC">
        <w:rPr>
          <w:rFonts w:ascii="Arial" w:hAnsi="Arial" w:cs="Arial"/>
        </w:rPr>
        <w:t xml:space="preserve">Execução de piso industrial; </w:t>
      </w:r>
    </w:p>
    <w:p w14:paraId="11FF7EEE" w14:textId="77777777" w:rsidR="005F76EC" w:rsidRPr="005F76EC" w:rsidRDefault="005F76EC" w:rsidP="00772EA5">
      <w:pPr>
        <w:numPr>
          <w:ilvl w:val="0"/>
          <w:numId w:val="22"/>
        </w:numPr>
        <w:spacing w:before="100" w:beforeAutospacing="1" w:after="100" w:afterAutospacing="1"/>
        <w:rPr>
          <w:rFonts w:ascii="Arial" w:hAnsi="Arial" w:cs="Arial"/>
        </w:rPr>
      </w:pPr>
      <w:r w:rsidRPr="005F76EC">
        <w:rPr>
          <w:rFonts w:ascii="Arial" w:hAnsi="Arial" w:cs="Arial"/>
        </w:rPr>
        <w:t xml:space="preserve">Obras de porte semelhante. </w:t>
      </w:r>
    </w:p>
    <w:p w14:paraId="658023F1" w14:textId="54F18744" w:rsidR="005F76EC" w:rsidRPr="005F76EC" w:rsidRDefault="005F76EC" w:rsidP="005F76EC">
      <w:pPr>
        <w:pStyle w:val="Ttulo2"/>
        <w:rPr>
          <w:rFonts w:ascii="Arial" w:eastAsia="Times New Roman" w:hAnsi="Arial" w:cs="Arial"/>
          <w:b/>
          <w:color w:val="auto"/>
          <w:sz w:val="28"/>
          <w:szCs w:val="28"/>
        </w:rPr>
      </w:pPr>
      <w:r w:rsidRPr="005F76EC">
        <w:rPr>
          <w:rFonts w:ascii="Arial" w:hAnsi="Arial" w:cs="Arial"/>
          <w:b/>
          <w:color w:val="auto"/>
          <w:sz w:val="28"/>
          <w:szCs w:val="28"/>
        </w:rPr>
        <w:t>7. Justificativa técnica para as exigências</w:t>
      </w:r>
    </w:p>
    <w:p w14:paraId="7FEFD054" w14:textId="77777777" w:rsidR="005F76EC" w:rsidRPr="005F76EC" w:rsidRDefault="005F76EC" w:rsidP="005F76EC">
      <w:pPr>
        <w:pStyle w:val="NormalWeb"/>
        <w:rPr>
          <w:rFonts w:ascii="Arial" w:hAnsi="Arial" w:cs="Arial"/>
        </w:rPr>
      </w:pPr>
      <w:r w:rsidRPr="005F76EC">
        <w:rPr>
          <w:rFonts w:ascii="Arial" w:hAnsi="Arial" w:cs="Arial"/>
        </w:rPr>
        <w:t>As exigências de qualificação técnica foram definidas com base:</w:t>
      </w:r>
    </w:p>
    <w:p w14:paraId="2E18296B" w14:textId="77777777" w:rsidR="005F76EC" w:rsidRPr="005F76EC" w:rsidRDefault="005F76EC" w:rsidP="00772EA5">
      <w:pPr>
        <w:numPr>
          <w:ilvl w:val="0"/>
          <w:numId w:val="23"/>
        </w:numPr>
        <w:spacing w:before="100" w:beforeAutospacing="1" w:after="100" w:afterAutospacing="1"/>
        <w:rPr>
          <w:rFonts w:ascii="Arial" w:hAnsi="Arial" w:cs="Arial"/>
        </w:rPr>
      </w:pPr>
      <w:r w:rsidRPr="005F76EC">
        <w:rPr>
          <w:rFonts w:ascii="Arial" w:hAnsi="Arial" w:cs="Arial"/>
        </w:rPr>
        <w:t xml:space="preserve">Na complexidade da obra; </w:t>
      </w:r>
    </w:p>
    <w:p w14:paraId="6FF9ADEF" w14:textId="77777777" w:rsidR="005F76EC" w:rsidRPr="005F76EC" w:rsidRDefault="005F76EC" w:rsidP="00772EA5">
      <w:pPr>
        <w:numPr>
          <w:ilvl w:val="0"/>
          <w:numId w:val="23"/>
        </w:numPr>
        <w:spacing w:before="100" w:beforeAutospacing="1" w:after="100" w:afterAutospacing="1"/>
        <w:rPr>
          <w:rFonts w:ascii="Arial" w:hAnsi="Arial" w:cs="Arial"/>
        </w:rPr>
      </w:pPr>
      <w:r w:rsidRPr="005F76EC">
        <w:rPr>
          <w:rFonts w:ascii="Arial" w:hAnsi="Arial" w:cs="Arial"/>
        </w:rPr>
        <w:t xml:space="preserve">No valor significativo do investimento público; </w:t>
      </w:r>
    </w:p>
    <w:p w14:paraId="58928F47" w14:textId="77777777" w:rsidR="005F76EC" w:rsidRPr="005F76EC" w:rsidRDefault="005F76EC" w:rsidP="00772EA5">
      <w:pPr>
        <w:numPr>
          <w:ilvl w:val="0"/>
          <w:numId w:val="23"/>
        </w:numPr>
        <w:spacing w:before="100" w:beforeAutospacing="1" w:after="100" w:afterAutospacing="1"/>
        <w:rPr>
          <w:rFonts w:ascii="Arial" w:hAnsi="Arial" w:cs="Arial"/>
        </w:rPr>
      </w:pPr>
      <w:r w:rsidRPr="005F76EC">
        <w:rPr>
          <w:rFonts w:ascii="Arial" w:hAnsi="Arial" w:cs="Arial"/>
        </w:rPr>
        <w:t xml:space="preserve">Na necessidade de garantir execução adequada e segura; </w:t>
      </w:r>
    </w:p>
    <w:p w14:paraId="098F6E8A" w14:textId="77777777" w:rsidR="005F76EC" w:rsidRPr="005F76EC" w:rsidRDefault="005F76EC" w:rsidP="00772EA5">
      <w:pPr>
        <w:numPr>
          <w:ilvl w:val="0"/>
          <w:numId w:val="23"/>
        </w:numPr>
        <w:spacing w:before="100" w:beforeAutospacing="1" w:after="100" w:afterAutospacing="1"/>
        <w:rPr>
          <w:rFonts w:ascii="Arial" w:hAnsi="Arial" w:cs="Arial"/>
        </w:rPr>
      </w:pPr>
      <w:r w:rsidRPr="005F76EC">
        <w:rPr>
          <w:rFonts w:ascii="Arial" w:hAnsi="Arial" w:cs="Arial"/>
        </w:rPr>
        <w:t>Nos princípios da legalidade, razoabilidade e competitividade previstos na Lei nº 14.133/2021.</w:t>
      </w:r>
    </w:p>
    <w:p w14:paraId="183851AE" w14:textId="3DDDE5E7" w:rsidR="000B4AA9" w:rsidRPr="000B4AA9" w:rsidRDefault="005F76EC" w:rsidP="000B4AA9">
      <w:pPr>
        <w:pStyle w:val="Ttulo2"/>
        <w:rPr>
          <w:rFonts w:ascii="Arial" w:eastAsia="Times New Roman" w:hAnsi="Arial" w:cs="Arial"/>
          <w:b/>
          <w:color w:val="auto"/>
          <w:sz w:val="28"/>
          <w:szCs w:val="28"/>
        </w:rPr>
      </w:pPr>
      <w:r>
        <w:rPr>
          <w:rFonts w:ascii="Arial" w:hAnsi="Arial" w:cs="Arial"/>
          <w:b/>
          <w:color w:val="auto"/>
          <w:sz w:val="28"/>
          <w:szCs w:val="28"/>
        </w:rPr>
        <w:t>8</w:t>
      </w:r>
      <w:r w:rsidR="000B4AA9" w:rsidRPr="000B4AA9">
        <w:rPr>
          <w:rFonts w:ascii="Arial" w:hAnsi="Arial" w:cs="Arial"/>
          <w:b/>
          <w:color w:val="auto"/>
          <w:sz w:val="28"/>
          <w:szCs w:val="28"/>
        </w:rPr>
        <w:t>. Estimativa das quantidades</w:t>
      </w:r>
    </w:p>
    <w:p w14:paraId="642BD96F" w14:textId="781FB6B0" w:rsidR="00797373" w:rsidRDefault="00797373" w:rsidP="00797373">
      <w:pPr>
        <w:pStyle w:val="NormalWeb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8.1 – Área total a construir = </w:t>
      </w:r>
      <w:r w:rsidR="00022F42">
        <w:rPr>
          <w:rFonts w:ascii="Arial" w:hAnsi="Arial" w:cs="Arial"/>
        </w:rPr>
        <w:t>1.693,00</w:t>
      </w:r>
      <w:r>
        <w:rPr>
          <w:rFonts w:ascii="Arial" w:hAnsi="Arial" w:cs="Arial"/>
        </w:rPr>
        <w:t xml:space="preserve"> m²</w:t>
      </w:r>
    </w:p>
    <w:p w14:paraId="43A24658" w14:textId="5AECBED2" w:rsidR="000B4AA9" w:rsidRPr="000B4AA9" w:rsidRDefault="00797373" w:rsidP="00797373">
      <w:pPr>
        <w:pStyle w:val="NormalWeb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8.2. </w:t>
      </w:r>
      <w:r w:rsidR="000B4AA9" w:rsidRPr="000B4AA9">
        <w:rPr>
          <w:rFonts w:ascii="Arial" w:hAnsi="Arial" w:cs="Arial"/>
        </w:rPr>
        <w:t>As quantidades encontram-se detalhadas nos projetos, planilhas orçamentárias e memoriais técnicos, abrangendo serviços preliminares, fundações, estrutura, vedações, coberturas, instalações, acabamentos e áreas externas.</w:t>
      </w:r>
    </w:p>
    <w:p w14:paraId="71C6538A" w14:textId="7C9C6372" w:rsidR="000B4AA9" w:rsidRPr="000B4AA9" w:rsidRDefault="00797373" w:rsidP="000B4AA9">
      <w:pPr>
        <w:pStyle w:val="Ttulo2"/>
        <w:rPr>
          <w:rFonts w:ascii="Arial" w:eastAsia="Times New Roman" w:hAnsi="Arial" w:cs="Arial"/>
          <w:b/>
          <w:color w:val="auto"/>
          <w:sz w:val="28"/>
          <w:szCs w:val="28"/>
        </w:rPr>
      </w:pPr>
      <w:r>
        <w:rPr>
          <w:rFonts w:ascii="Arial" w:hAnsi="Arial" w:cs="Arial"/>
          <w:b/>
          <w:color w:val="auto"/>
          <w:sz w:val="28"/>
          <w:szCs w:val="28"/>
        </w:rPr>
        <w:t>9</w:t>
      </w:r>
      <w:r w:rsidR="000B4AA9" w:rsidRPr="000B4AA9">
        <w:rPr>
          <w:rFonts w:ascii="Arial" w:hAnsi="Arial" w:cs="Arial"/>
          <w:b/>
          <w:color w:val="auto"/>
          <w:sz w:val="28"/>
          <w:szCs w:val="28"/>
        </w:rPr>
        <w:t>. Levantamento de mercado</w:t>
      </w:r>
    </w:p>
    <w:p w14:paraId="17DB7865" w14:textId="0D0F8807" w:rsidR="00797373" w:rsidRPr="00797373" w:rsidRDefault="00797373" w:rsidP="00797373">
      <w:pPr>
        <w:pStyle w:val="NormalWeb"/>
        <w:rPr>
          <w:rFonts w:ascii="Arial" w:hAnsi="Arial" w:cs="Arial"/>
        </w:rPr>
      </w:pPr>
      <w:r w:rsidRPr="00797373">
        <w:rPr>
          <w:rFonts w:ascii="Arial" w:hAnsi="Arial" w:cs="Arial"/>
        </w:rPr>
        <w:t>Foram analisadas as seguintes soluções disponíveis:</w:t>
      </w:r>
    </w:p>
    <w:p w14:paraId="59A67655" w14:textId="77777777" w:rsidR="00797373" w:rsidRPr="00797373" w:rsidRDefault="00797373" w:rsidP="00797373">
      <w:pPr>
        <w:pStyle w:val="Ttulo3"/>
        <w:rPr>
          <w:rFonts w:ascii="Arial" w:hAnsi="Arial" w:cs="Arial"/>
          <w:color w:val="auto"/>
        </w:rPr>
      </w:pPr>
      <w:r w:rsidRPr="00797373">
        <w:rPr>
          <w:rFonts w:ascii="Arial" w:hAnsi="Arial" w:cs="Arial"/>
          <w:color w:val="auto"/>
        </w:rPr>
        <w:t>Alternativas:</w:t>
      </w:r>
    </w:p>
    <w:p w14:paraId="62168B32" w14:textId="77777777" w:rsidR="00797373" w:rsidRPr="00797373" w:rsidRDefault="00797373" w:rsidP="00772EA5">
      <w:pPr>
        <w:numPr>
          <w:ilvl w:val="0"/>
          <w:numId w:val="24"/>
        </w:numPr>
        <w:spacing w:before="100" w:beforeAutospacing="1" w:after="100" w:afterAutospacing="1"/>
        <w:rPr>
          <w:rFonts w:ascii="Arial" w:hAnsi="Arial" w:cs="Arial"/>
        </w:rPr>
      </w:pPr>
      <w:r w:rsidRPr="00797373">
        <w:rPr>
          <w:rFonts w:ascii="Arial" w:hAnsi="Arial" w:cs="Arial"/>
        </w:rPr>
        <w:t>Execução direta pelo município</w:t>
      </w:r>
      <w:r w:rsidRPr="00797373">
        <w:rPr>
          <w:rFonts w:ascii="Arial" w:hAnsi="Arial" w:cs="Arial"/>
        </w:rPr>
        <w:br/>
      </w:r>
      <w:r w:rsidRPr="00797373">
        <w:rPr>
          <w:rFonts w:ascii="Segoe UI Symbol" w:hAnsi="Segoe UI Symbol" w:cs="Segoe UI Symbol"/>
        </w:rPr>
        <w:t>❌</w:t>
      </w:r>
      <w:r w:rsidRPr="00797373">
        <w:rPr>
          <w:rFonts w:ascii="Arial" w:hAnsi="Arial" w:cs="Arial"/>
        </w:rPr>
        <w:t xml:space="preserve"> Inviável </w:t>
      </w:r>
      <w:r w:rsidRPr="00797373">
        <w:rPr>
          <w:rFonts w:ascii="Arial" w:eastAsia="Malgun Gothic" w:hAnsi="Arial" w:cs="Arial"/>
        </w:rPr>
        <w:t>–</w:t>
      </w:r>
      <w:r w:rsidRPr="00797373">
        <w:rPr>
          <w:rFonts w:ascii="Arial" w:hAnsi="Arial" w:cs="Arial"/>
        </w:rPr>
        <w:t xml:space="preserve"> ausência de estrutura técnica e operacional </w:t>
      </w:r>
    </w:p>
    <w:p w14:paraId="15E6E1B9" w14:textId="77777777" w:rsidR="00797373" w:rsidRPr="00797373" w:rsidRDefault="00797373" w:rsidP="00772EA5">
      <w:pPr>
        <w:numPr>
          <w:ilvl w:val="0"/>
          <w:numId w:val="24"/>
        </w:numPr>
        <w:spacing w:before="100" w:beforeAutospacing="1" w:after="100" w:afterAutospacing="1"/>
        <w:rPr>
          <w:rFonts w:ascii="Arial" w:hAnsi="Arial" w:cs="Arial"/>
        </w:rPr>
      </w:pPr>
      <w:r w:rsidRPr="00797373">
        <w:rPr>
          <w:rFonts w:ascii="Arial" w:hAnsi="Arial" w:cs="Arial"/>
        </w:rPr>
        <w:t>Contratação por administração indireta (empreitada)</w:t>
      </w:r>
      <w:r w:rsidRPr="00797373">
        <w:rPr>
          <w:rFonts w:ascii="Arial" w:hAnsi="Arial" w:cs="Arial"/>
        </w:rPr>
        <w:br/>
      </w:r>
      <w:r w:rsidRPr="00797373">
        <w:rPr>
          <w:rFonts w:ascii="Segoe UI Symbol" w:hAnsi="Segoe UI Symbol" w:cs="Segoe UI Symbol"/>
        </w:rPr>
        <w:t>✅</w:t>
      </w:r>
      <w:r w:rsidRPr="00797373">
        <w:rPr>
          <w:rFonts w:ascii="Arial" w:hAnsi="Arial" w:cs="Arial"/>
        </w:rPr>
        <w:t xml:space="preserve"> </w:t>
      </w:r>
      <w:r w:rsidRPr="00797373">
        <w:rPr>
          <w:rStyle w:val="Forte"/>
          <w:rFonts w:ascii="Arial" w:hAnsi="Arial" w:cs="Arial"/>
        </w:rPr>
        <w:t>Solução escolhida</w:t>
      </w:r>
      <w:r w:rsidRPr="00797373">
        <w:rPr>
          <w:rFonts w:ascii="Arial" w:hAnsi="Arial" w:cs="Arial"/>
        </w:rPr>
        <w:t xml:space="preserve"> </w:t>
      </w:r>
    </w:p>
    <w:p w14:paraId="556E208A" w14:textId="77777777" w:rsidR="00797373" w:rsidRPr="00797373" w:rsidRDefault="00797373" w:rsidP="00772EA5">
      <w:pPr>
        <w:numPr>
          <w:ilvl w:val="0"/>
          <w:numId w:val="24"/>
        </w:numPr>
        <w:spacing w:before="100" w:beforeAutospacing="1" w:after="100" w:afterAutospacing="1"/>
        <w:rPr>
          <w:rFonts w:ascii="Arial" w:hAnsi="Arial" w:cs="Arial"/>
        </w:rPr>
      </w:pPr>
      <w:r w:rsidRPr="00797373">
        <w:rPr>
          <w:rFonts w:ascii="Arial" w:hAnsi="Arial" w:cs="Arial"/>
        </w:rPr>
        <w:t>Locação de estrutura provisória</w:t>
      </w:r>
      <w:r w:rsidRPr="00797373">
        <w:rPr>
          <w:rFonts w:ascii="Arial" w:hAnsi="Arial" w:cs="Arial"/>
        </w:rPr>
        <w:br/>
      </w:r>
      <w:r w:rsidRPr="00797373">
        <w:rPr>
          <w:rFonts w:ascii="Segoe UI Symbol" w:hAnsi="Segoe UI Symbol" w:cs="Segoe UI Symbol"/>
        </w:rPr>
        <w:t>❌</w:t>
      </w:r>
      <w:r w:rsidRPr="00797373">
        <w:rPr>
          <w:rFonts w:ascii="Arial" w:hAnsi="Arial" w:cs="Arial"/>
        </w:rPr>
        <w:t xml:space="preserve"> Não atende ao caráter permanente </w:t>
      </w:r>
    </w:p>
    <w:p w14:paraId="2C21F181" w14:textId="77777777" w:rsidR="00797373" w:rsidRDefault="00797373" w:rsidP="00797373">
      <w:pPr>
        <w:pStyle w:val="Ttulo3"/>
      </w:pPr>
    </w:p>
    <w:p w14:paraId="03448E05" w14:textId="77777777" w:rsidR="00797373" w:rsidRDefault="00797373" w:rsidP="00797373">
      <w:pPr>
        <w:pStyle w:val="Ttulo3"/>
      </w:pPr>
    </w:p>
    <w:p w14:paraId="7CE34005" w14:textId="0DD01865" w:rsidR="00797373" w:rsidRPr="00797373" w:rsidRDefault="00797373" w:rsidP="00797373">
      <w:pPr>
        <w:pStyle w:val="Ttulo3"/>
        <w:rPr>
          <w:rFonts w:ascii="Arial" w:hAnsi="Arial" w:cs="Arial"/>
          <w:color w:val="auto"/>
        </w:rPr>
      </w:pPr>
      <w:r w:rsidRPr="00797373">
        <w:rPr>
          <w:rFonts w:ascii="Arial" w:hAnsi="Arial" w:cs="Arial"/>
          <w:color w:val="auto"/>
        </w:rPr>
        <w:t>Conclusão:</w:t>
      </w:r>
    </w:p>
    <w:p w14:paraId="351C039E" w14:textId="77777777" w:rsidR="00797373" w:rsidRPr="00797373" w:rsidRDefault="00797373" w:rsidP="00797373">
      <w:pPr>
        <w:pStyle w:val="NormalWeb"/>
        <w:rPr>
          <w:rFonts w:ascii="Arial" w:hAnsi="Arial" w:cs="Arial"/>
        </w:rPr>
      </w:pPr>
      <w:r w:rsidRPr="00797373">
        <w:rPr>
          <w:rFonts w:ascii="Arial" w:hAnsi="Arial" w:cs="Arial"/>
        </w:rPr>
        <w:t>A contratação de empresa especializada em engenharia civil, via licitação, é a solução mais eficiente, econômica e segura.</w:t>
      </w:r>
    </w:p>
    <w:p w14:paraId="547B382B" w14:textId="32CE2315" w:rsidR="003812D8" w:rsidRPr="003812D8" w:rsidRDefault="00797373" w:rsidP="003812D8">
      <w:pPr>
        <w:pStyle w:val="Ttulo2"/>
        <w:rPr>
          <w:rFonts w:ascii="Arial" w:eastAsia="Times New Roman" w:hAnsi="Arial" w:cs="Arial"/>
          <w:b/>
          <w:color w:val="auto"/>
          <w:sz w:val="28"/>
          <w:szCs w:val="28"/>
        </w:rPr>
      </w:pPr>
      <w:r>
        <w:rPr>
          <w:rFonts w:ascii="Arial" w:hAnsi="Arial" w:cs="Arial"/>
          <w:b/>
          <w:color w:val="auto"/>
          <w:sz w:val="28"/>
          <w:szCs w:val="28"/>
        </w:rPr>
        <w:t>10</w:t>
      </w:r>
      <w:r w:rsidR="003812D8" w:rsidRPr="003812D8">
        <w:rPr>
          <w:rFonts w:ascii="Arial" w:hAnsi="Arial" w:cs="Arial"/>
          <w:b/>
          <w:color w:val="auto"/>
          <w:sz w:val="28"/>
          <w:szCs w:val="28"/>
        </w:rPr>
        <w:t>. Estimativa do valor da contratação</w:t>
      </w:r>
    </w:p>
    <w:p w14:paraId="16269A2C" w14:textId="206A38D4" w:rsidR="003812D8" w:rsidRDefault="003812D8" w:rsidP="003812D8">
      <w:pPr>
        <w:pStyle w:val="NormalWeb"/>
        <w:ind w:firstLine="708"/>
        <w:jc w:val="both"/>
        <w:rPr>
          <w:rFonts w:ascii="Arial" w:hAnsi="Arial" w:cs="Arial"/>
        </w:rPr>
      </w:pPr>
      <w:r w:rsidRPr="003812D8">
        <w:rPr>
          <w:rFonts w:ascii="Arial" w:hAnsi="Arial" w:cs="Arial"/>
        </w:rPr>
        <w:t xml:space="preserve">O valor estimado </w:t>
      </w:r>
      <w:r>
        <w:rPr>
          <w:rFonts w:ascii="Arial" w:hAnsi="Arial" w:cs="Arial"/>
        </w:rPr>
        <w:t xml:space="preserve">para a contratação </w:t>
      </w:r>
      <w:r w:rsidR="00022F42">
        <w:rPr>
          <w:rFonts w:ascii="Arial" w:hAnsi="Arial" w:cs="Arial"/>
        </w:rPr>
        <w:t xml:space="preserve">de </w:t>
      </w:r>
      <w:r w:rsidR="00022F42" w:rsidRPr="00925746">
        <w:rPr>
          <w:rFonts w:ascii="Arial" w:eastAsiaTheme="minorHAnsi" w:hAnsi="Arial" w:cs="Arial"/>
          <w:bCs/>
          <w:lang w:eastAsia="en-US"/>
        </w:rPr>
        <w:t xml:space="preserve">R$ </w:t>
      </w:r>
      <w:r w:rsidR="00022F42">
        <w:rPr>
          <w:rFonts w:ascii="Arial" w:eastAsiaTheme="minorHAnsi" w:hAnsi="Arial" w:cs="Arial"/>
          <w:bCs/>
          <w:lang w:eastAsia="en-US"/>
        </w:rPr>
        <w:t xml:space="preserve">7.231.021,23 (Sete milhões, duzentos e trinta e um mil, vinte e um reais e vinte e três centavos) </w:t>
      </w:r>
      <w:r>
        <w:rPr>
          <w:rFonts w:ascii="Arial" w:hAnsi="Arial" w:cs="Arial"/>
        </w:rPr>
        <w:t>foi</w:t>
      </w:r>
      <w:r w:rsidRPr="003812D8">
        <w:rPr>
          <w:rFonts w:ascii="Arial" w:hAnsi="Arial" w:cs="Arial"/>
        </w:rPr>
        <w:t xml:space="preserve"> obtido a partir de planilha orçamentária detalhada, baseada em projetos executivos, tabelas oficiais de ref</w:t>
      </w:r>
      <w:r w:rsidR="00797373">
        <w:rPr>
          <w:rFonts w:ascii="Arial" w:hAnsi="Arial" w:cs="Arial"/>
        </w:rPr>
        <w:t>erência (SINAPI/SEINFRA</w:t>
      </w:r>
      <w:r w:rsidRPr="003812D8">
        <w:rPr>
          <w:rFonts w:ascii="Arial" w:hAnsi="Arial" w:cs="Arial"/>
        </w:rPr>
        <w:t>), acrescido de BDI compatível com obras públicas.</w:t>
      </w:r>
    </w:p>
    <w:p w14:paraId="28BCDE28" w14:textId="1CC85BFF" w:rsidR="003812D8" w:rsidRPr="003812D8" w:rsidRDefault="00797373" w:rsidP="003812D8">
      <w:pPr>
        <w:pStyle w:val="Ttulo2"/>
        <w:rPr>
          <w:rFonts w:ascii="Arial" w:eastAsia="Times New Roman" w:hAnsi="Arial" w:cs="Arial"/>
          <w:b/>
          <w:sz w:val="28"/>
          <w:szCs w:val="28"/>
        </w:rPr>
      </w:pPr>
      <w:r>
        <w:rPr>
          <w:rFonts w:ascii="Arial" w:hAnsi="Arial" w:cs="Arial"/>
          <w:b/>
          <w:color w:val="auto"/>
          <w:sz w:val="28"/>
          <w:szCs w:val="28"/>
        </w:rPr>
        <w:t>11</w:t>
      </w:r>
      <w:r w:rsidR="003812D8" w:rsidRPr="003812D8">
        <w:rPr>
          <w:rFonts w:ascii="Arial" w:hAnsi="Arial" w:cs="Arial"/>
          <w:b/>
          <w:color w:val="auto"/>
          <w:sz w:val="28"/>
          <w:szCs w:val="28"/>
        </w:rPr>
        <w:t>. Justificativa da escolha da solução</w:t>
      </w:r>
    </w:p>
    <w:p w14:paraId="42C75C1D" w14:textId="2F1CD8BE" w:rsidR="00797373" w:rsidRPr="00797373" w:rsidRDefault="00797373" w:rsidP="00797373">
      <w:pPr>
        <w:spacing w:before="100" w:beforeAutospacing="1" w:after="100" w:afterAutospacing="1"/>
        <w:rPr>
          <w:rFonts w:ascii="Arial" w:eastAsia="Times New Roman" w:hAnsi="Arial" w:cs="Arial"/>
        </w:rPr>
      </w:pPr>
      <w:r w:rsidRPr="00797373">
        <w:rPr>
          <w:rFonts w:ascii="Arial" w:eastAsia="Times New Roman" w:hAnsi="Arial" w:cs="Arial"/>
        </w:rPr>
        <w:t xml:space="preserve">A solução </w:t>
      </w:r>
      <w:r w:rsidR="00022F42" w:rsidRPr="00797373">
        <w:rPr>
          <w:rFonts w:ascii="Arial" w:eastAsia="Times New Roman" w:hAnsi="Arial" w:cs="Arial"/>
        </w:rPr>
        <w:t>consiste em</w:t>
      </w:r>
      <w:r w:rsidRPr="00797373">
        <w:rPr>
          <w:rFonts w:ascii="Arial" w:eastAsia="Times New Roman" w:hAnsi="Arial" w:cs="Arial"/>
        </w:rPr>
        <w:t>:</w:t>
      </w:r>
    </w:p>
    <w:p w14:paraId="4181204B" w14:textId="77777777" w:rsidR="00797373" w:rsidRPr="00797373" w:rsidRDefault="00797373" w:rsidP="00772EA5">
      <w:pPr>
        <w:numPr>
          <w:ilvl w:val="0"/>
          <w:numId w:val="25"/>
        </w:numPr>
        <w:spacing w:before="100" w:beforeAutospacing="1" w:after="100" w:afterAutospacing="1"/>
        <w:rPr>
          <w:rFonts w:ascii="Arial" w:eastAsia="Times New Roman" w:hAnsi="Arial" w:cs="Arial"/>
        </w:rPr>
      </w:pPr>
      <w:r w:rsidRPr="00797373">
        <w:rPr>
          <w:rFonts w:ascii="Arial" w:eastAsia="Times New Roman" w:hAnsi="Arial" w:cs="Arial"/>
        </w:rPr>
        <w:t xml:space="preserve">Execução de fundações adequadas ao solo; </w:t>
      </w:r>
    </w:p>
    <w:p w14:paraId="11C0BE22" w14:textId="5F0AF99F" w:rsidR="00797373" w:rsidRPr="00797373" w:rsidRDefault="00797373" w:rsidP="00772EA5">
      <w:pPr>
        <w:numPr>
          <w:ilvl w:val="0"/>
          <w:numId w:val="25"/>
        </w:numPr>
        <w:spacing w:before="100" w:beforeAutospacing="1" w:after="100" w:afterAutospacing="1"/>
        <w:rPr>
          <w:rFonts w:ascii="Arial" w:eastAsia="Times New Roman" w:hAnsi="Arial" w:cs="Arial"/>
        </w:rPr>
      </w:pPr>
      <w:r w:rsidRPr="00797373">
        <w:rPr>
          <w:rFonts w:ascii="Arial" w:eastAsia="Times New Roman" w:hAnsi="Arial" w:cs="Arial"/>
        </w:rPr>
        <w:t>Construção de estrutura para</w:t>
      </w:r>
      <w:r w:rsidR="00441BC3">
        <w:rPr>
          <w:rFonts w:ascii="Arial" w:eastAsia="Times New Roman" w:hAnsi="Arial" w:cs="Arial"/>
        </w:rPr>
        <w:t xml:space="preserve"> o prédio do Centro cultural</w:t>
      </w:r>
      <w:r w:rsidRPr="00797373">
        <w:rPr>
          <w:rFonts w:ascii="Arial" w:eastAsia="Times New Roman" w:hAnsi="Arial" w:cs="Arial"/>
        </w:rPr>
        <w:t xml:space="preserve">; </w:t>
      </w:r>
    </w:p>
    <w:p w14:paraId="2A4ACC82" w14:textId="522E9311" w:rsidR="00797373" w:rsidRPr="00797373" w:rsidRDefault="00797373" w:rsidP="00772EA5">
      <w:pPr>
        <w:numPr>
          <w:ilvl w:val="0"/>
          <w:numId w:val="25"/>
        </w:numPr>
        <w:spacing w:before="100" w:beforeAutospacing="1" w:after="100" w:afterAutospacing="1"/>
        <w:rPr>
          <w:rFonts w:ascii="Arial" w:eastAsia="Times New Roman" w:hAnsi="Arial" w:cs="Arial"/>
        </w:rPr>
      </w:pPr>
      <w:r w:rsidRPr="00797373">
        <w:rPr>
          <w:rFonts w:ascii="Arial" w:eastAsia="Times New Roman" w:hAnsi="Arial" w:cs="Arial"/>
        </w:rPr>
        <w:t>Execução de cobertura</w:t>
      </w:r>
      <w:r w:rsidR="001814F5">
        <w:rPr>
          <w:rFonts w:ascii="Arial" w:eastAsia="Times New Roman" w:hAnsi="Arial" w:cs="Arial"/>
        </w:rPr>
        <w:t xml:space="preserve"> em estrutura metálica</w:t>
      </w:r>
      <w:r w:rsidRPr="00797373">
        <w:rPr>
          <w:rFonts w:ascii="Arial" w:eastAsia="Times New Roman" w:hAnsi="Arial" w:cs="Arial"/>
        </w:rPr>
        <w:t xml:space="preserve">; </w:t>
      </w:r>
    </w:p>
    <w:p w14:paraId="12946CDF" w14:textId="77777777" w:rsidR="00797373" w:rsidRPr="00797373" w:rsidRDefault="00797373" w:rsidP="00772EA5">
      <w:pPr>
        <w:numPr>
          <w:ilvl w:val="0"/>
          <w:numId w:val="25"/>
        </w:numPr>
        <w:spacing w:before="100" w:beforeAutospacing="1" w:after="100" w:afterAutospacing="1"/>
        <w:rPr>
          <w:rFonts w:ascii="Arial" w:eastAsia="Times New Roman" w:hAnsi="Arial" w:cs="Arial"/>
        </w:rPr>
      </w:pPr>
      <w:r w:rsidRPr="00797373">
        <w:rPr>
          <w:rFonts w:ascii="Arial" w:eastAsia="Times New Roman" w:hAnsi="Arial" w:cs="Arial"/>
        </w:rPr>
        <w:t xml:space="preserve">Instalações complementares (elétrica, drenagem, etc.); </w:t>
      </w:r>
    </w:p>
    <w:p w14:paraId="63217217" w14:textId="28D44208" w:rsidR="00797373" w:rsidRDefault="00797373" w:rsidP="00772EA5">
      <w:pPr>
        <w:numPr>
          <w:ilvl w:val="0"/>
          <w:numId w:val="25"/>
        </w:numPr>
        <w:spacing w:before="100" w:beforeAutospacing="1" w:after="100" w:afterAutospacing="1"/>
        <w:rPr>
          <w:rFonts w:ascii="Arial" w:eastAsia="Times New Roman" w:hAnsi="Arial" w:cs="Arial"/>
        </w:rPr>
      </w:pPr>
      <w:r w:rsidRPr="00797373">
        <w:rPr>
          <w:rFonts w:ascii="Arial" w:eastAsia="Times New Roman" w:hAnsi="Arial" w:cs="Arial"/>
        </w:rPr>
        <w:t>Entrega da obra pronta e em condições operacionais.</w:t>
      </w:r>
    </w:p>
    <w:p w14:paraId="71F5F044" w14:textId="6EF7A29B" w:rsidR="00797373" w:rsidRPr="00797373" w:rsidRDefault="00797373" w:rsidP="00772EA5">
      <w:pPr>
        <w:numPr>
          <w:ilvl w:val="0"/>
          <w:numId w:val="25"/>
        </w:numPr>
        <w:spacing w:before="100" w:beforeAutospacing="1" w:after="100" w:afterAutospacing="1"/>
        <w:rPr>
          <w:rFonts w:ascii="Arial" w:eastAsia="Times New Roman" w:hAnsi="Arial" w:cs="Arial"/>
        </w:rPr>
      </w:pPr>
      <w:r>
        <w:rPr>
          <w:rFonts w:ascii="Arial" w:eastAsia="Times New Roman" w:hAnsi="Arial" w:cs="Arial"/>
        </w:rPr>
        <w:t>Serviços complementares.</w:t>
      </w:r>
    </w:p>
    <w:p w14:paraId="0873DAD9" w14:textId="6B430687" w:rsidR="003812D8" w:rsidRPr="003812D8" w:rsidRDefault="003812D8" w:rsidP="003812D8">
      <w:pPr>
        <w:pStyle w:val="Ttulo2"/>
        <w:rPr>
          <w:rFonts w:ascii="Arial" w:eastAsia="Times New Roman" w:hAnsi="Arial" w:cs="Arial"/>
          <w:b/>
          <w:color w:val="auto"/>
          <w:sz w:val="28"/>
          <w:szCs w:val="28"/>
        </w:rPr>
      </w:pPr>
      <w:r>
        <w:rPr>
          <w:rFonts w:ascii="Arial" w:hAnsi="Arial" w:cs="Arial"/>
          <w:b/>
          <w:color w:val="auto"/>
          <w:sz w:val="28"/>
          <w:szCs w:val="28"/>
        </w:rPr>
        <w:t>1</w:t>
      </w:r>
      <w:r w:rsidR="00441BC3">
        <w:rPr>
          <w:rFonts w:ascii="Arial" w:hAnsi="Arial" w:cs="Arial"/>
          <w:b/>
          <w:color w:val="auto"/>
          <w:sz w:val="28"/>
          <w:szCs w:val="28"/>
        </w:rPr>
        <w:t>2</w:t>
      </w:r>
      <w:r w:rsidRPr="003812D8">
        <w:rPr>
          <w:rFonts w:ascii="Arial" w:hAnsi="Arial" w:cs="Arial"/>
          <w:b/>
          <w:color w:val="auto"/>
          <w:sz w:val="28"/>
          <w:szCs w:val="28"/>
        </w:rPr>
        <w:t>. Critérios de sustentabilidade</w:t>
      </w:r>
    </w:p>
    <w:p w14:paraId="5F9F624A" w14:textId="579C1BD1" w:rsidR="003812D8" w:rsidRDefault="003812D8" w:rsidP="003812D8">
      <w:pPr>
        <w:pStyle w:val="NormalWeb"/>
        <w:ind w:firstLine="708"/>
        <w:rPr>
          <w:rFonts w:ascii="Arial" w:hAnsi="Arial" w:cs="Arial"/>
        </w:rPr>
      </w:pPr>
      <w:r w:rsidRPr="003812D8">
        <w:rPr>
          <w:rFonts w:ascii="Arial" w:hAnsi="Arial" w:cs="Arial"/>
        </w:rPr>
        <w:t>A contratação observará critérios de sustentabilidade ambiental, incluindo uso racional de materiais, eficiência energética, gestão de resíduos da construção civil, captação de águas pluviais e possibilidade de implantação de sistemas de energia renovável, conforme previsto no projeto.</w:t>
      </w:r>
    </w:p>
    <w:p w14:paraId="757EB58A" w14:textId="24913759" w:rsidR="00797373" w:rsidRPr="00797373" w:rsidRDefault="00797373" w:rsidP="00797373">
      <w:pPr>
        <w:pStyle w:val="Ttulo2"/>
        <w:rPr>
          <w:rFonts w:ascii="Arial" w:eastAsia="Times New Roman" w:hAnsi="Arial" w:cs="Arial"/>
          <w:b/>
          <w:color w:val="auto"/>
          <w:sz w:val="28"/>
          <w:szCs w:val="28"/>
        </w:rPr>
      </w:pPr>
      <w:r>
        <w:rPr>
          <w:rFonts w:ascii="Arial" w:hAnsi="Arial" w:cs="Arial"/>
          <w:b/>
          <w:color w:val="auto"/>
          <w:sz w:val="28"/>
          <w:szCs w:val="28"/>
        </w:rPr>
        <w:t>1</w:t>
      </w:r>
      <w:r w:rsidR="00441BC3">
        <w:rPr>
          <w:rFonts w:ascii="Arial" w:hAnsi="Arial" w:cs="Arial"/>
          <w:b/>
          <w:color w:val="auto"/>
          <w:sz w:val="28"/>
          <w:szCs w:val="28"/>
        </w:rPr>
        <w:t>3</w:t>
      </w:r>
      <w:r w:rsidRPr="00797373">
        <w:rPr>
          <w:rFonts w:ascii="Arial" w:hAnsi="Arial" w:cs="Arial"/>
          <w:b/>
          <w:color w:val="auto"/>
          <w:sz w:val="28"/>
          <w:szCs w:val="28"/>
        </w:rPr>
        <w:t xml:space="preserve">. Justificativa para parcelamento ou não </w:t>
      </w:r>
    </w:p>
    <w:p w14:paraId="19076778" w14:textId="77777777" w:rsidR="00797373" w:rsidRPr="00797373" w:rsidRDefault="00797373" w:rsidP="00797373">
      <w:pPr>
        <w:pStyle w:val="NormalWeb"/>
        <w:rPr>
          <w:rFonts w:ascii="Arial" w:hAnsi="Arial" w:cs="Arial"/>
        </w:rPr>
      </w:pPr>
      <w:r w:rsidRPr="00797373">
        <w:rPr>
          <w:rFonts w:ascii="Segoe UI Symbol" w:hAnsi="Segoe UI Symbol" w:cs="Segoe UI Symbol"/>
        </w:rPr>
        <w:t>❌</w:t>
      </w:r>
      <w:r w:rsidRPr="00797373">
        <w:rPr>
          <w:rFonts w:ascii="Arial" w:hAnsi="Arial" w:cs="Arial"/>
        </w:rPr>
        <w:t xml:space="preserve"> </w:t>
      </w:r>
      <w:r w:rsidRPr="00797373">
        <w:rPr>
          <w:rStyle w:val="Forte"/>
          <w:rFonts w:ascii="Arial" w:hAnsi="Arial" w:cs="Arial"/>
        </w:rPr>
        <w:t>Não será parcelada</w:t>
      </w:r>
    </w:p>
    <w:p w14:paraId="4C1935A5" w14:textId="54DC16A8" w:rsidR="00797373" w:rsidRDefault="00797373" w:rsidP="00797373">
      <w:pPr>
        <w:pStyle w:val="NormalWeb"/>
        <w:rPr>
          <w:rFonts w:ascii="Arial" w:hAnsi="Arial" w:cs="Arial"/>
        </w:rPr>
      </w:pPr>
      <w:r w:rsidRPr="00797373">
        <w:rPr>
          <w:rFonts w:ascii="Arial" w:hAnsi="Arial" w:cs="Arial"/>
        </w:rPr>
        <w:t>Justificativa:</w:t>
      </w:r>
    </w:p>
    <w:p w14:paraId="7E2BC69E" w14:textId="77777777" w:rsidR="00797373" w:rsidRPr="00797373" w:rsidRDefault="00797373" w:rsidP="00772EA5">
      <w:pPr>
        <w:numPr>
          <w:ilvl w:val="0"/>
          <w:numId w:val="26"/>
        </w:numPr>
        <w:spacing w:before="100" w:beforeAutospacing="1" w:after="100" w:afterAutospacing="1"/>
        <w:rPr>
          <w:rFonts w:ascii="Arial" w:hAnsi="Arial" w:cs="Arial"/>
        </w:rPr>
      </w:pPr>
      <w:r w:rsidRPr="00797373">
        <w:rPr>
          <w:rFonts w:ascii="Arial" w:hAnsi="Arial" w:cs="Arial"/>
        </w:rPr>
        <w:t xml:space="preserve">A obra é tecnicamente indivisível; </w:t>
      </w:r>
    </w:p>
    <w:p w14:paraId="706F86C5" w14:textId="77777777" w:rsidR="00797373" w:rsidRPr="00797373" w:rsidRDefault="00797373" w:rsidP="00772EA5">
      <w:pPr>
        <w:numPr>
          <w:ilvl w:val="0"/>
          <w:numId w:val="26"/>
        </w:numPr>
        <w:spacing w:before="100" w:beforeAutospacing="1" w:after="100" w:afterAutospacing="1"/>
        <w:rPr>
          <w:rFonts w:ascii="Arial" w:hAnsi="Arial" w:cs="Arial"/>
        </w:rPr>
      </w:pPr>
      <w:r w:rsidRPr="00797373">
        <w:rPr>
          <w:rFonts w:ascii="Arial" w:hAnsi="Arial" w:cs="Arial"/>
        </w:rPr>
        <w:t xml:space="preserve">Parcelamento comprometeria a responsabilidade técnica; </w:t>
      </w:r>
    </w:p>
    <w:p w14:paraId="019218A6" w14:textId="77777777" w:rsidR="00797373" w:rsidRPr="00797373" w:rsidRDefault="00797373" w:rsidP="00772EA5">
      <w:pPr>
        <w:numPr>
          <w:ilvl w:val="0"/>
          <w:numId w:val="26"/>
        </w:numPr>
        <w:spacing w:before="100" w:beforeAutospacing="1" w:after="100" w:afterAutospacing="1"/>
        <w:rPr>
          <w:rFonts w:ascii="Arial" w:hAnsi="Arial" w:cs="Arial"/>
        </w:rPr>
      </w:pPr>
      <w:r w:rsidRPr="00797373">
        <w:rPr>
          <w:rFonts w:ascii="Arial" w:hAnsi="Arial" w:cs="Arial"/>
        </w:rPr>
        <w:t>Risco de incompatibilidade entre etapas.</w:t>
      </w:r>
    </w:p>
    <w:p w14:paraId="2C60A39B" w14:textId="77777777" w:rsidR="00441BC3" w:rsidRDefault="00441BC3" w:rsidP="007501B1">
      <w:pPr>
        <w:pStyle w:val="Ttulo2"/>
        <w:rPr>
          <w:rFonts w:ascii="Arial" w:hAnsi="Arial" w:cs="Arial"/>
          <w:b/>
          <w:color w:val="auto"/>
          <w:sz w:val="28"/>
          <w:szCs w:val="28"/>
        </w:rPr>
      </w:pPr>
    </w:p>
    <w:p w14:paraId="35FCC1E9" w14:textId="77777777" w:rsidR="00441BC3" w:rsidRDefault="00441BC3" w:rsidP="007501B1">
      <w:pPr>
        <w:pStyle w:val="Ttulo2"/>
        <w:rPr>
          <w:rFonts w:ascii="Arial" w:hAnsi="Arial" w:cs="Arial"/>
          <w:b/>
          <w:color w:val="auto"/>
          <w:sz w:val="28"/>
          <w:szCs w:val="28"/>
        </w:rPr>
      </w:pPr>
    </w:p>
    <w:p w14:paraId="0A4A4CC1" w14:textId="1AED78E4" w:rsidR="00797373" w:rsidRDefault="006664F5" w:rsidP="007501B1">
      <w:pPr>
        <w:pStyle w:val="Ttulo2"/>
        <w:rPr>
          <w:rFonts w:ascii="Arial" w:hAnsi="Arial" w:cs="Arial"/>
          <w:b/>
          <w:color w:val="auto"/>
          <w:sz w:val="28"/>
          <w:szCs w:val="28"/>
        </w:rPr>
      </w:pPr>
      <w:r>
        <w:rPr>
          <w:rFonts w:ascii="Arial" w:hAnsi="Arial" w:cs="Arial"/>
          <w:b/>
          <w:color w:val="auto"/>
          <w:sz w:val="28"/>
          <w:szCs w:val="28"/>
        </w:rPr>
        <w:t>1</w:t>
      </w:r>
      <w:r w:rsidR="00441BC3">
        <w:rPr>
          <w:rFonts w:ascii="Arial" w:hAnsi="Arial" w:cs="Arial"/>
          <w:b/>
          <w:color w:val="auto"/>
          <w:sz w:val="28"/>
          <w:szCs w:val="28"/>
        </w:rPr>
        <w:t>4</w:t>
      </w:r>
      <w:r>
        <w:rPr>
          <w:rFonts w:ascii="Arial" w:hAnsi="Arial" w:cs="Arial"/>
          <w:b/>
          <w:color w:val="auto"/>
          <w:sz w:val="28"/>
          <w:szCs w:val="28"/>
        </w:rPr>
        <w:t xml:space="preserve">. </w:t>
      </w:r>
      <w:r w:rsidR="007501B1">
        <w:rPr>
          <w:rFonts w:ascii="Arial" w:hAnsi="Arial" w:cs="Arial"/>
          <w:b/>
          <w:color w:val="auto"/>
          <w:sz w:val="28"/>
          <w:szCs w:val="28"/>
        </w:rPr>
        <w:t>Resultados Pretendidos</w:t>
      </w:r>
    </w:p>
    <w:p w14:paraId="1AFE139D" w14:textId="77777777" w:rsidR="00022F42" w:rsidRPr="00022F42" w:rsidRDefault="00022F42" w:rsidP="00022F42">
      <w:pPr>
        <w:spacing w:before="100" w:beforeAutospacing="1" w:after="100" w:afterAutospacing="1"/>
        <w:ind w:firstLine="708"/>
        <w:rPr>
          <w:rFonts w:ascii="Arial" w:eastAsia="Times New Roman" w:hAnsi="Arial" w:cs="Arial"/>
        </w:rPr>
      </w:pPr>
      <w:r w:rsidRPr="00022F42">
        <w:rPr>
          <w:rFonts w:ascii="Arial" w:eastAsia="Times New Roman" w:hAnsi="Arial" w:cs="Arial"/>
        </w:rPr>
        <w:t>Com a conclusão da obra do centro cultural, espera-se alcançar resultados voltados ao desenvolvimento social, cultural, educacional e comunitário do município, proporcionando melhorias significativas no atendimento à população e na oferta de atividades públicas.</w:t>
      </w:r>
    </w:p>
    <w:p w14:paraId="4A4411F1" w14:textId="77777777" w:rsidR="00022F42" w:rsidRPr="00022F42" w:rsidRDefault="00022F42" w:rsidP="00022F42">
      <w:pPr>
        <w:spacing w:beforeAutospacing="1" w:after="100" w:afterAutospacing="1"/>
        <w:ind w:firstLine="708"/>
        <w:rPr>
          <w:rFonts w:ascii="Arial" w:eastAsia="Times New Roman" w:hAnsi="Arial" w:cs="Arial"/>
        </w:rPr>
      </w:pPr>
      <w:r w:rsidRPr="00022F42">
        <w:rPr>
          <w:rFonts w:ascii="Arial" w:eastAsia="Times New Roman" w:hAnsi="Arial" w:cs="Arial"/>
        </w:rPr>
        <w:t>A conclusão da obra proporcionará à população um espaço público adequado, seguro e acessível para a realização de atividades culturais, artísticas, educacionais e comunitárias, ampliando o acesso da sociedade às políticas públicas de cultura e lazer.</w:t>
      </w:r>
    </w:p>
    <w:p w14:paraId="30713327" w14:textId="77777777" w:rsidR="00022F42" w:rsidRPr="00022F42" w:rsidRDefault="00022F42" w:rsidP="00022F42">
      <w:pPr>
        <w:spacing w:before="100" w:beforeAutospacing="1" w:after="100" w:afterAutospacing="1"/>
        <w:rPr>
          <w:rFonts w:ascii="Arial" w:eastAsia="Times New Roman" w:hAnsi="Arial" w:cs="Arial"/>
        </w:rPr>
      </w:pPr>
      <w:r w:rsidRPr="00022F42">
        <w:rPr>
          <w:rFonts w:ascii="Arial" w:eastAsia="Times New Roman" w:hAnsi="Arial" w:cs="Arial"/>
        </w:rPr>
        <w:t>Entre os principais resultados esperados, destacam-se:</w:t>
      </w:r>
    </w:p>
    <w:p w14:paraId="01C42887" w14:textId="77777777" w:rsidR="00022F42" w:rsidRPr="00022F42" w:rsidRDefault="00022F42" w:rsidP="00022F42">
      <w:pPr>
        <w:numPr>
          <w:ilvl w:val="0"/>
          <w:numId w:val="32"/>
        </w:numPr>
        <w:spacing w:before="100" w:beforeAutospacing="1" w:after="100" w:afterAutospacing="1"/>
        <w:ind w:left="1440"/>
        <w:rPr>
          <w:rFonts w:ascii="Arial" w:eastAsia="Times New Roman" w:hAnsi="Arial" w:cs="Arial"/>
        </w:rPr>
      </w:pPr>
      <w:proofErr w:type="gramStart"/>
      <w:r w:rsidRPr="00022F42">
        <w:rPr>
          <w:rFonts w:ascii="Arial" w:eastAsia="Times New Roman" w:hAnsi="Arial" w:cs="Arial"/>
        </w:rPr>
        <w:t>fortalecimento</w:t>
      </w:r>
      <w:proofErr w:type="gramEnd"/>
      <w:r w:rsidRPr="00022F42">
        <w:rPr>
          <w:rFonts w:ascii="Arial" w:eastAsia="Times New Roman" w:hAnsi="Arial" w:cs="Arial"/>
        </w:rPr>
        <w:t xml:space="preserve"> das ações culturais e valorização dos artistas e manifestações culturais locais; </w:t>
      </w:r>
    </w:p>
    <w:p w14:paraId="5D536FD9" w14:textId="77777777" w:rsidR="00022F42" w:rsidRPr="00022F42" w:rsidRDefault="00022F42" w:rsidP="00022F42">
      <w:pPr>
        <w:numPr>
          <w:ilvl w:val="0"/>
          <w:numId w:val="32"/>
        </w:numPr>
        <w:spacing w:before="100" w:beforeAutospacing="1" w:after="100" w:afterAutospacing="1"/>
        <w:ind w:left="1440"/>
        <w:rPr>
          <w:rFonts w:ascii="Arial" w:eastAsia="Times New Roman" w:hAnsi="Arial" w:cs="Arial"/>
        </w:rPr>
      </w:pPr>
      <w:proofErr w:type="gramStart"/>
      <w:r w:rsidRPr="00022F42">
        <w:rPr>
          <w:rFonts w:ascii="Arial" w:eastAsia="Times New Roman" w:hAnsi="Arial" w:cs="Arial"/>
        </w:rPr>
        <w:t>ampliação</w:t>
      </w:r>
      <w:proofErr w:type="gramEnd"/>
      <w:r w:rsidRPr="00022F42">
        <w:rPr>
          <w:rFonts w:ascii="Arial" w:eastAsia="Times New Roman" w:hAnsi="Arial" w:cs="Arial"/>
        </w:rPr>
        <w:t xml:space="preserve"> da oferta de oficinas, cursos, apresentações, exposições e eventos culturais; </w:t>
      </w:r>
    </w:p>
    <w:p w14:paraId="64F6C980" w14:textId="77777777" w:rsidR="00022F42" w:rsidRPr="00022F42" w:rsidRDefault="00022F42" w:rsidP="00022F42">
      <w:pPr>
        <w:numPr>
          <w:ilvl w:val="0"/>
          <w:numId w:val="32"/>
        </w:numPr>
        <w:spacing w:before="100" w:beforeAutospacing="1" w:after="100" w:afterAutospacing="1"/>
        <w:ind w:left="1440"/>
        <w:rPr>
          <w:rFonts w:ascii="Arial" w:eastAsia="Times New Roman" w:hAnsi="Arial" w:cs="Arial"/>
        </w:rPr>
      </w:pPr>
      <w:proofErr w:type="gramStart"/>
      <w:r w:rsidRPr="00022F42">
        <w:rPr>
          <w:rFonts w:ascii="Arial" w:eastAsia="Times New Roman" w:hAnsi="Arial" w:cs="Arial"/>
        </w:rPr>
        <w:t>incentivo</w:t>
      </w:r>
      <w:proofErr w:type="gramEnd"/>
      <w:r w:rsidRPr="00022F42">
        <w:rPr>
          <w:rFonts w:ascii="Arial" w:eastAsia="Times New Roman" w:hAnsi="Arial" w:cs="Arial"/>
        </w:rPr>
        <w:t xml:space="preserve"> à inclusão social, especialmente de crianças, jovens, idosos e famílias em situação de vulnerabilidade; </w:t>
      </w:r>
    </w:p>
    <w:p w14:paraId="6A9D1308" w14:textId="77777777" w:rsidR="00022F42" w:rsidRPr="00022F42" w:rsidRDefault="00022F42" w:rsidP="00022F42">
      <w:pPr>
        <w:numPr>
          <w:ilvl w:val="0"/>
          <w:numId w:val="32"/>
        </w:numPr>
        <w:spacing w:before="100" w:beforeAutospacing="1" w:after="100" w:afterAutospacing="1"/>
        <w:ind w:left="1440"/>
        <w:rPr>
          <w:rFonts w:ascii="Arial" w:eastAsia="Times New Roman" w:hAnsi="Arial" w:cs="Arial"/>
        </w:rPr>
      </w:pPr>
      <w:proofErr w:type="gramStart"/>
      <w:r w:rsidRPr="00022F42">
        <w:rPr>
          <w:rFonts w:ascii="Arial" w:eastAsia="Times New Roman" w:hAnsi="Arial" w:cs="Arial"/>
        </w:rPr>
        <w:t>melhoria</w:t>
      </w:r>
      <w:proofErr w:type="gramEnd"/>
      <w:r w:rsidRPr="00022F42">
        <w:rPr>
          <w:rFonts w:ascii="Arial" w:eastAsia="Times New Roman" w:hAnsi="Arial" w:cs="Arial"/>
        </w:rPr>
        <w:t xml:space="preserve"> das condições de atendimento ao público, com ambientes adequados, acessíveis e funcionais; </w:t>
      </w:r>
    </w:p>
    <w:p w14:paraId="26F00A73" w14:textId="77777777" w:rsidR="00022F42" w:rsidRPr="00022F42" w:rsidRDefault="00022F42" w:rsidP="00022F42">
      <w:pPr>
        <w:numPr>
          <w:ilvl w:val="0"/>
          <w:numId w:val="32"/>
        </w:numPr>
        <w:spacing w:before="100" w:beforeAutospacing="1" w:after="100" w:afterAutospacing="1"/>
        <w:ind w:left="1440"/>
        <w:rPr>
          <w:rFonts w:ascii="Arial" w:eastAsia="Times New Roman" w:hAnsi="Arial" w:cs="Arial"/>
        </w:rPr>
      </w:pPr>
      <w:proofErr w:type="gramStart"/>
      <w:r w:rsidRPr="00022F42">
        <w:rPr>
          <w:rFonts w:ascii="Arial" w:eastAsia="Times New Roman" w:hAnsi="Arial" w:cs="Arial"/>
        </w:rPr>
        <w:t>promoção</w:t>
      </w:r>
      <w:proofErr w:type="gramEnd"/>
      <w:r w:rsidRPr="00022F42">
        <w:rPr>
          <w:rFonts w:ascii="Arial" w:eastAsia="Times New Roman" w:hAnsi="Arial" w:cs="Arial"/>
        </w:rPr>
        <w:t xml:space="preserve"> da integração comunitária e fortalecimento do convívio social; </w:t>
      </w:r>
    </w:p>
    <w:p w14:paraId="61CDB0DF" w14:textId="77777777" w:rsidR="00022F42" w:rsidRPr="00022F42" w:rsidRDefault="00022F42" w:rsidP="00022F42">
      <w:pPr>
        <w:numPr>
          <w:ilvl w:val="0"/>
          <w:numId w:val="32"/>
        </w:numPr>
        <w:spacing w:before="100" w:beforeAutospacing="1" w:after="100" w:afterAutospacing="1"/>
        <w:ind w:left="1440"/>
        <w:rPr>
          <w:rFonts w:ascii="Arial" w:eastAsia="Times New Roman" w:hAnsi="Arial" w:cs="Arial"/>
        </w:rPr>
      </w:pPr>
      <w:proofErr w:type="gramStart"/>
      <w:r w:rsidRPr="00022F42">
        <w:rPr>
          <w:rFonts w:ascii="Arial" w:eastAsia="Times New Roman" w:hAnsi="Arial" w:cs="Arial"/>
        </w:rPr>
        <w:t>preservação</w:t>
      </w:r>
      <w:proofErr w:type="gramEnd"/>
      <w:r w:rsidRPr="00022F42">
        <w:rPr>
          <w:rFonts w:ascii="Arial" w:eastAsia="Times New Roman" w:hAnsi="Arial" w:cs="Arial"/>
        </w:rPr>
        <w:t xml:space="preserve"> e valorização da identidade cultural do município; </w:t>
      </w:r>
    </w:p>
    <w:p w14:paraId="2B0745B6" w14:textId="77777777" w:rsidR="00022F42" w:rsidRPr="00022F42" w:rsidRDefault="00022F42" w:rsidP="00022F42">
      <w:pPr>
        <w:numPr>
          <w:ilvl w:val="0"/>
          <w:numId w:val="32"/>
        </w:numPr>
        <w:spacing w:before="100" w:beforeAutospacing="1" w:after="100" w:afterAutospacing="1"/>
        <w:ind w:left="1440"/>
        <w:rPr>
          <w:rFonts w:ascii="Arial" w:eastAsia="Times New Roman" w:hAnsi="Arial" w:cs="Arial"/>
        </w:rPr>
      </w:pPr>
      <w:proofErr w:type="gramStart"/>
      <w:r w:rsidRPr="00022F42">
        <w:rPr>
          <w:rFonts w:ascii="Arial" w:eastAsia="Times New Roman" w:hAnsi="Arial" w:cs="Arial"/>
        </w:rPr>
        <w:t>estímulo</w:t>
      </w:r>
      <w:proofErr w:type="gramEnd"/>
      <w:r w:rsidRPr="00022F42">
        <w:rPr>
          <w:rFonts w:ascii="Arial" w:eastAsia="Times New Roman" w:hAnsi="Arial" w:cs="Arial"/>
        </w:rPr>
        <w:t xml:space="preserve"> ao turismo cultural e à economia criativa local; </w:t>
      </w:r>
    </w:p>
    <w:p w14:paraId="510A23C5" w14:textId="77777777" w:rsidR="00022F42" w:rsidRPr="00022F42" w:rsidRDefault="00022F42" w:rsidP="00022F42">
      <w:pPr>
        <w:numPr>
          <w:ilvl w:val="0"/>
          <w:numId w:val="32"/>
        </w:numPr>
        <w:spacing w:before="100" w:beforeAutospacing="1" w:after="100" w:afterAutospacing="1"/>
        <w:ind w:left="1440"/>
        <w:rPr>
          <w:rFonts w:ascii="Arial" w:eastAsia="Times New Roman" w:hAnsi="Arial" w:cs="Arial"/>
        </w:rPr>
      </w:pPr>
      <w:proofErr w:type="gramStart"/>
      <w:r w:rsidRPr="00022F42">
        <w:rPr>
          <w:rFonts w:ascii="Arial" w:eastAsia="Times New Roman" w:hAnsi="Arial" w:cs="Arial"/>
        </w:rPr>
        <w:t>disponibilização</w:t>
      </w:r>
      <w:proofErr w:type="gramEnd"/>
      <w:r w:rsidRPr="00022F42">
        <w:rPr>
          <w:rFonts w:ascii="Arial" w:eastAsia="Times New Roman" w:hAnsi="Arial" w:cs="Arial"/>
        </w:rPr>
        <w:t xml:space="preserve"> de espaço apropriado para ações educacionais, palestras, reuniões e atividades institucionais; </w:t>
      </w:r>
    </w:p>
    <w:p w14:paraId="0D0B0F71" w14:textId="77777777" w:rsidR="00022F42" w:rsidRPr="00022F42" w:rsidRDefault="00022F42" w:rsidP="00022F42">
      <w:pPr>
        <w:numPr>
          <w:ilvl w:val="0"/>
          <w:numId w:val="32"/>
        </w:numPr>
        <w:spacing w:before="100" w:beforeAutospacing="1" w:after="100" w:afterAutospacing="1"/>
        <w:ind w:left="1440"/>
        <w:rPr>
          <w:rFonts w:ascii="Arial" w:eastAsia="Times New Roman" w:hAnsi="Arial" w:cs="Arial"/>
        </w:rPr>
      </w:pPr>
      <w:proofErr w:type="gramStart"/>
      <w:r w:rsidRPr="00022F42">
        <w:rPr>
          <w:rFonts w:ascii="Arial" w:eastAsia="Times New Roman" w:hAnsi="Arial" w:cs="Arial"/>
        </w:rPr>
        <w:t>promoção</w:t>
      </w:r>
      <w:proofErr w:type="gramEnd"/>
      <w:r w:rsidRPr="00022F42">
        <w:rPr>
          <w:rFonts w:ascii="Arial" w:eastAsia="Times New Roman" w:hAnsi="Arial" w:cs="Arial"/>
        </w:rPr>
        <w:t xml:space="preserve"> da cidadania e ampliação do acesso da população à cultura e ao conhecimento. </w:t>
      </w:r>
    </w:p>
    <w:p w14:paraId="7C5C117A" w14:textId="77777777" w:rsidR="00022F42" w:rsidRPr="00022F42" w:rsidRDefault="00022F42" w:rsidP="00022F42">
      <w:pPr>
        <w:spacing w:before="100" w:beforeAutospacing="1" w:afterAutospacing="1"/>
        <w:ind w:firstLine="708"/>
        <w:rPr>
          <w:rFonts w:ascii="Arial" w:eastAsia="Times New Roman" w:hAnsi="Arial" w:cs="Arial"/>
        </w:rPr>
      </w:pPr>
      <w:r w:rsidRPr="00022F42">
        <w:rPr>
          <w:rFonts w:ascii="Arial" w:eastAsia="Times New Roman" w:hAnsi="Arial" w:cs="Arial"/>
        </w:rPr>
        <w:t>Dessa forma, a obra contribuirá diretamente para o desenvolvimento humano, social e cultural da comunidade, atendendo ao interesse público e fortalecendo as políticas públicas municipais voltadas à cultura e à inclusão social.</w:t>
      </w:r>
    </w:p>
    <w:p w14:paraId="03848B3E" w14:textId="77777777" w:rsidR="00022F42" w:rsidRPr="00022F42" w:rsidRDefault="00022F42" w:rsidP="007501B1">
      <w:pPr>
        <w:rPr>
          <w:rFonts w:ascii="Arial" w:hAnsi="Arial" w:cs="Arial"/>
        </w:rPr>
      </w:pPr>
    </w:p>
    <w:p w14:paraId="0953826E" w14:textId="793ECFA5" w:rsidR="00797373" w:rsidRDefault="00797373" w:rsidP="00797373">
      <w:pPr>
        <w:rPr>
          <w:rFonts w:ascii="Arial" w:hAnsi="Arial" w:cs="Arial"/>
        </w:rPr>
      </w:pPr>
    </w:p>
    <w:p w14:paraId="79B0F349" w14:textId="44827CFE" w:rsidR="00022F42" w:rsidRDefault="00022F42" w:rsidP="00797373">
      <w:pPr>
        <w:rPr>
          <w:rFonts w:ascii="Arial" w:hAnsi="Arial" w:cs="Arial"/>
        </w:rPr>
      </w:pPr>
    </w:p>
    <w:p w14:paraId="5D01F3B7" w14:textId="16EC5C74" w:rsidR="00022F42" w:rsidRDefault="00022F42" w:rsidP="00797373">
      <w:pPr>
        <w:rPr>
          <w:rFonts w:ascii="Arial" w:hAnsi="Arial" w:cs="Arial"/>
        </w:rPr>
      </w:pPr>
    </w:p>
    <w:p w14:paraId="04A38046" w14:textId="77777777" w:rsidR="00022F42" w:rsidRDefault="00022F42" w:rsidP="00797373">
      <w:pPr>
        <w:rPr>
          <w:rFonts w:ascii="Arial" w:hAnsi="Arial" w:cs="Arial"/>
        </w:rPr>
      </w:pPr>
    </w:p>
    <w:p w14:paraId="175FAEA2" w14:textId="77777777" w:rsidR="00022F42" w:rsidRDefault="00022F42" w:rsidP="007501B1">
      <w:pPr>
        <w:pStyle w:val="Ttulo2"/>
        <w:rPr>
          <w:rFonts w:ascii="Arial" w:hAnsi="Arial" w:cs="Arial"/>
          <w:b/>
          <w:color w:val="auto"/>
          <w:sz w:val="28"/>
          <w:szCs w:val="28"/>
        </w:rPr>
      </w:pPr>
    </w:p>
    <w:p w14:paraId="79BAC1C3" w14:textId="77777777" w:rsidR="00022F42" w:rsidRDefault="00022F42" w:rsidP="007501B1">
      <w:pPr>
        <w:pStyle w:val="Ttulo2"/>
        <w:rPr>
          <w:rFonts w:ascii="Arial" w:hAnsi="Arial" w:cs="Arial"/>
          <w:b/>
          <w:color w:val="auto"/>
          <w:sz w:val="28"/>
          <w:szCs w:val="28"/>
        </w:rPr>
      </w:pPr>
    </w:p>
    <w:p w14:paraId="418560F8" w14:textId="6037B10E" w:rsidR="007501B1" w:rsidRDefault="007501B1" w:rsidP="007501B1">
      <w:pPr>
        <w:pStyle w:val="Ttulo2"/>
        <w:rPr>
          <w:rFonts w:ascii="Arial" w:hAnsi="Arial" w:cs="Arial"/>
          <w:b/>
          <w:color w:val="auto"/>
          <w:sz w:val="28"/>
          <w:szCs w:val="28"/>
        </w:rPr>
      </w:pPr>
      <w:r>
        <w:rPr>
          <w:rFonts w:ascii="Arial" w:hAnsi="Arial" w:cs="Arial"/>
          <w:b/>
          <w:color w:val="auto"/>
          <w:sz w:val="28"/>
          <w:szCs w:val="28"/>
        </w:rPr>
        <w:t>1</w:t>
      </w:r>
      <w:r w:rsidR="00441BC3">
        <w:rPr>
          <w:rFonts w:ascii="Arial" w:hAnsi="Arial" w:cs="Arial"/>
          <w:b/>
          <w:color w:val="auto"/>
          <w:sz w:val="28"/>
          <w:szCs w:val="28"/>
        </w:rPr>
        <w:t>5</w:t>
      </w:r>
      <w:r>
        <w:rPr>
          <w:rFonts w:ascii="Arial" w:hAnsi="Arial" w:cs="Arial"/>
          <w:b/>
          <w:color w:val="auto"/>
          <w:sz w:val="28"/>
          <w:szCs w:val="28"/>
        </w:rPr>
        <w:t>. Providências prévias à Contratação</w:t>
      </w:r>
    </w:p>
    <w:p w14:paraId="44D39FD9" w14:textId="06DAE3C9" w:rsidR="007501B1" w:rsidRDefault="007501B1" w:rsidP="00797373">
      <w:pPr>
        <w:rPr>
          <w:rFonts w:ascii="Arial" w:hAnsi="Arial" w:cs="Arial"/>
        </w:rPr>
      </w:pPr>
    </w:p>
    <w:p w14:paraId="7E1A2989" w14:textId="7A4F8AC5" w:rsidR="007501B1" w:rsidRPr="007501B1" w:rsidRDefault="007501B1" w:rsidP="007501B1">
      <w:pPr>
        <w:rPr>
          <w:rFonts w:ascii="Arial" w:eastAsia="Times New Roman" w:hAnsi="Arial" w:cs="Arial"/>
        </w:rPr>
      </w:pPr>
      <w:r w:rsidRPr="007501B1">
        <w:rPr>
          <w:rFonts w:ascii="Times New Roman" w:eastAsia="Times New Roman" w:hAnsi="Symbol" w:cs="Times New Roman"/>
        </w:rPr>
        <w:t></w:t>
      </w:r>
      <w:r w:rsidRPr="007501B1">
        <w:rPr>
          <w:rFonts w:ascii="Times New Roman" w:eastAsia="Times New Roman" w:hAnsi="Times New Roman" w:cs="Times New Roman"/>
        </w:rPr>
        <w:t xml:space="preserve">  </w:t>
      </w:r>
      <w:r>
        <w:rPr>
          <w:rFonts w:ascii="Times New Roman" w:eastAsia="Times New Roman" w:hAnsi="Times New Roman" w:cs="Times New Roman"/>
        </w:rPr>
        <w:t xml:space="preserve"> </w:t>
      </w:r>
      <w:r w:rsidRPr="007501B1">
        <w:rPr>
          <w:rFonts w:ascii="Arial" w:eastAsia="Times New Roman" w:hAnsi="Arial" w:cs="Arial"/>
        </w:rPr>
        <w:t xml:space="preserve">Aprovação dos projetos; </w:t>
      </w:r>
    </w:p>
    <w:p w14:paraId="4CB8555E" w14:textId="46C1BC12" w:rsidR="007501B1" w:rsidRPr="007501B1" w:rsidRDefault="007501B1" w:rsidP="00772EA5">
      <w:pPr>
        <w:pStyle w:val="PargrafodaLista"/>
        <w:numPr>
          <w:ilvl w:val="0"/>
          <w:numId w:val="26"/>
        </w:numPr>
        <w:tabs>
          <w:tab w:val="clear" w:pos="720"/>
          <w:tab w:val="num" w:pos="284"/>
        </w:tabs>
        <w:ind w:left="567" w:hanging="567"/>
        <w:rPr>
          <w:rFonts w:ascii="Arial" w:eastAsia="Times New Roman" w:hAnsi="Arial" w:cs="Arial"/>
        </w:rPr>
      </w:pPr>
      <w:r w:rsidRPr="007501B1">
        <w:rPr>
          <w:rFonts w:ascii="Arial" w:eastAsia="Times New Roman" w:hAnsi="Arial" w:cs="Arial"/>
        </w:rPr>
        <w:t xml:space="preserve">Licenciamento ambiental (se necessário); </w:t>
      </w:r>
    </w:p>
    <w:p w14:paraId="56AFE6DE" w14:textId="5C02588B" w:rsidR="007501B1" w:rsidRPr="007501B1" w:rsidRDefault="007501B1" w:rsidP="00772EA5">
      <w:pPr>
        <w:pStyle w:val="PargrafodaLista"/>
        <w:numPr>
          <w:ilvl w:val="0"/>
          <w:numId w:val="26"/>
        </w:numPr>
        <w:tabs>
          <w:tab w:val="clear" w:pos="720"/>
          <w:tab w:val="num" w:pos="284"/>
        </w:tabs>
        <w:ind w:left="567" w:hanging="567"/>
        <w:rPr>
          <w:rFonts w:ascii="Arial" w:eastAsia="Times New Roman" w:hAnsi="Arial" w:cs="Arial"/>
        </w:rPr>
      </w:pPr>
      <w:r w:rsidRPr="007501B1">
        <w:rPr>
          <w:rFonts w:ascii="Arial" w:eastAsia="Times New Roman" w:hAnsi="Arial" w:cs="Arial"/>
        </w:rPr>
        <w:t xml:space="preserve">Definição da área e regularização fundiária; </w:t>
      </w:r>
    </w:p>
    <w:p w14:paraId="3538A5D2" w14:textId="2E302E3D" w:rsidR="007501B1" w:rsidRPr="007501B1" w:rsidRDefault="007501B1" w:rsidP="00772EA5">
      <w:pPr>
        <w:pStyle w:val="PargrafodaLista"/>
        <w:numPr>
          <w:ilvl w:val="0"/>
          <w:numId w:val="26"/>
        </w:numPr>
        <w:tabs>
          <w:tab w:val="clear" w:pos="720"/>
          <w:tab w:val="num" w:pos="284"/>
        </w:tabs>
        <w:ind w:left="567" w:hanging="567"/>
        <w:rPr>
          <w:rFonts w:ascii="Arial" w:eastAsia="Times New Roman" w:hAnsi="Arial" w:cs="Arial"/>
        </w:rPr>
      </w:pPr>
      <w:r w:rsidRPr="007501B1">
        <w:rPr>
          <w:rFonts w:ascii="Arial" w:eastAsia="Times New Roman" w:hAnsi="Arial" w:cs="Arial"/>
        </w:rPr>
        <w:t xml:space="preserve">Dotação orçamentária garantida; </w:t>
      </w:r>
    </w:p>
    <w:p w14:paraId="1661386A" w14:textId="2358E92C" w:rsidR="007501B1" w:rsidRPr="007501B1" w:rsidRDefault="007501B1" w:rsidP="00772EA5">
      <w:pPr>
        <w:pStyle w:val="PargrafodaLista"/>
        <w:numPr>
          <w:ilvl w:val="0"/>
          <w:numId w:val="26"/>
        </w:numPr>
        <w:tabs>
          <w:tab w:val="clear" w:pos="720"/>
          <w:tab w:val="num" w:pos="284"/>
        </w:tabs>
        <w:ind w:left="567" w:hanging="567"/>
        <w:rPr>
          <w:rFonts w:ascii="Arial" w:hAnsi="Arial" w:cs="Arial"/>
        </w:rPr>
      </w:pPr>
      <w:r w:rsidRPr="007501B1">
        <w:rPr>
          <w:rFonts w:ascii="Arial" w:eastAsia="Times New Roman" w:hAnsi="Arial" w:cs="Arial"/>
        </w:rPr>
        <w:t>Designação de fiscal e gestor do contrato.</w:t>
      </w:r>
    </w:p>
    <w:p w14:paraId="03563F01" w14:textId="47B8E829" w:rsidR="007501B1" w:rsidRPr="007501B1" w:rsidRDefault="007501B1" w:rsidP="00797373">
      <w:pPr>
        <w:rPr>
          <w:rFonts w:ascii="Arial" w:hAnsi="Arial" w:cs="Arial"/>
        </w:rPr>
      </w:pPr>
    </w:p>
    <w:p w14:paraId="4C05AC1F" w14:textId="28F96C2E" w:rsidR="007501B1" w:rsidRDefault="007501B1" w:rsidP="007501B1">
      <w:pPr>
        <w:pStyle w:val="Ttulo2"/>
        <w:rPr>
          <w:rFonts w:ascii="Arial" w:hAnsi="Arial" w:cs="Arial"/>
          <w:b/>
          <w:color w:val="auto"/>
          <w:sz w:val="28"/>
          <w:szCs w:val="28"/>
        </w:rPr>
      </w:pPr>
      <w:r>
        <w:rPr>
          <w:rFonts w:ascii="Arial" w:hAnsi="Arial" w:cs="Arial"/>
          <w:b/>
          <w:color w:val="auto"/>
          <w:sz w:val="28"/>
          <w:szCs w:val="28"/>
        </w:rPr>
        <w:t>1</w:t>
      </w:r>
      <w:r w:rsidR="00441BC3">
        <w:rPr>
          <w:rFonts w:ascii="Arial" w:hAnsi="Arial" w:cs="Arial"/>
          <w:b/>
          <w:color w:val="auto"/>
          <w:sz w:val="28"/>
          <w:szCs w:val="28"/>
        </w:rPr>
        <w:t>6</w:t>
      </w:r>
      <w:r>
        <w:rPr>
          <w:rFonts w:ascii="Arial" w:hAnsi="Arial" w:cs="Arial"/>
          <w:b/>
          <w:color w:val="auto"/>
          <w:sz w:val="28"/>
          <w:szCs w:val="28"/>
        </w:rPr>
        <w:t>. Providências prévias à Contratação</w:t>
      </w:r>
    </w:p>
    <w:p w14:paraId="1BAF4995" w14:textId="29737D02" w:rsidR="007501B1" w:rsidRPr="007501B1" w:rsidRDefault="007501B1" w:rsidP="00797373">
      <w:pPr>
        <w:rPr>
          <w:rFonts w:ascii="Arial" w:hAnsi="Arial" w:cs="Arial"/>
        </w:rPr>
      </w:pPr>
    </w:p>
    <w:p w14:paraId="42BDEF26" w14:textId="214A64D6" w:rsidR="007501B1" w:rsidRPr="007501B1" w:rsidRDefault="007501B1" w:rsidP="00772EA5">
      <w:pPr>
        <w:pStyle w:val="PargrafodaLista"/>
        <w:numPr>
          <w:ilvl w:val="0"/>
          <w:numId w:val="26"/>
        </w:numPr>
        <w:tabs>
          <w:tab w:val="clear" w:pos="720"/>
          <w:tab w:val="num" w:pos="426"/>
        </w:tabs>
        <w:ind w:hanging="720"/>
        <w:rPr>
          <w:rFonts w:ascii="Arial" w:eastAsia="Times New Roman" w:hAnsi="Arial" w:cs="Arial"/>
        </w:rPr>
      </w:pPr>
      <w:r w:rsidRPr="007501B1">
        <w:rPr>
          <w:rFonts w:ascii="Arial" w:eastAsia="Times New Roman" w:hAnsi="Arial" w:cs="Arial"/>
        </w:rPr>
        <w:t xml:space="preserve">Elaboração de projetos (já concluída); </w:t>
      </w:r>
    </w:p>
    <w:p w14:paraId="0B8C59ED" w14:textId="6772DF24" w:rsidR="007501B1" w:rsidRPr="007501B1" w:rsidRDefault="007501B1" w:rsidP="00772EA5">
      <w:pPr>
        <w:pStyle w:val="PargrafodaLista"/>
        <w:numPr>
          <w:ilvl w:val="0"/>
          <w:numId w:val="26"/>
        </w:numPr>
        <w:tabs>
          <w:tab w:val="clear" w:pos="720"/>
          <w:tab w:val="num" w:pos="426"/>
        </w:tabs>
        <w:ind w:hanging="720"/>
        <w:rPr>
          <w:rFonts w:ascii="Arial" w:eastAsia="Times New Roman" w:hAnsi="Arial" w:cs="Arial"/>
        </w:rPr>
      </w:pPr>
      <w:r w:rsidRPr="007501B1">
        <w:rPr>
          <w:rFonts w:ascii="Arial" w:eastAsia="Times New Roman" w:hAnsi="Arial" w:cs="Arial"/>
        </w:rPr>
        <w:t xml:space="preserve">Fiscalização da obra; </w:t>
      </w:r>
    </w:p>
    <w:p w14:paraId="4E8F7484" w14:textId="78C4BD1C" w:rsidR="007501B1" w:rsidRPr="007501B1" w:rsidRDefault="007501B1" w:rsidP="00772EA5">
      <w:pPr>
        <w:pStyle w:val="PargrafodaLista"/>
        <w:numPr>
          <w:ilvl w:val="0"/>
          <w:numId w:val="26"/>
        </w:numPr>
        <w:tabs>
          <w:tab w:val="clear" w:pos="720"/>
          <w:tab w:val="num" w:pos="426"/>
        </w:tabs>
        <w:ind w:hanging="720"/>
        <w:rPr>
          <w:rFonts w:ascii="Arial" w:hAnsi="Arial" w:cs="Arial"/>
        </w:rPr>
      </w:pPr>
      <w:r w:rsidRPr="007501B1">
        <w:rPr>
          <w:rFonts w:ascii="Arial" w:eastAsia="Times New Roman" w:hAnsi="Arial" w:cs="Arial"/>
        </w:rPr>
        <w:t>Eventual contratação de ensaios tecnológicos.</w:t>
      </w:r>
    </w:p>
    <w:p w14:paraId="2E97DE99" w14:textId="2971E320" w:rsidR="007501B1" w:rsidRDefault="007501B1" w:rsidP="007501B1">
      <w:pPr>
        <w:pStyle w:val="PargrafodaLista"/>
        <w:rPr>
          <w:rFonts w:ascii="Arial" w:eastAsia="Times New Roman" w:hAnsi="Arial" w:cs="Arial"/>
        </w:rPr>
      </w:pPr>
    </w:p>
    <w:p w14:paraId="30F28638" w14:textId="029D9B3C" w:rsidR="007501B1" w:rsidRDefault="007501B1" w:rsidP="007501B1">
      <w:pPr>
        <w:pStyle w:val="Ttulo2"/>
        <w:rPr>
          <w:rFonts w:ascii="Arial" w:hAnsi="Arial" w:cs="Arial"/>
          <w:b/>
          <w:color w:val="auto"/>
          <w:sz w:val="28"/>
          <w:szCs w:val="28"/>
        </w:rPr>
      </w:pPr>
      <w:r>
        <w:rPr>
          <w:rFonts w:ascii="Arial" w:hAnsi="Arial" w:cs="Arial"/>
          <w:b/>
          <w:color w:val="auto"/>
          <w:sz w:val="28"/>
          <w:szCs w:val="28"/>
        </w:rPr>
        <w:t>1</w:t>
      </w:r>
      <w:r w:rsidR="00441BC3">
        <w:rPr>
          <w:rFonts w:ascii="Arial" w:hAnsi="Arial" w:cs="Arial"/>
          <w:b/>
          <w:color w:val="auto"/>
          <w:sz w:val="28"/>
          <w:szCs w:val="28"/>
        </w:rPr>
        <w:t>7</w:t>
      </w:r>
      <w:r>
        <w:rPr>
          <w:rFonts w:ascii="Arial" w:hAnsi="Arial" w:cs="Arial"/>
          <w:b/>
          <w:color w:val="auto"/>
          <w:sz w:val="28"/>
          <w:szCs w:val="28"/>
        </w:rPr>
        <w:t>. Impactos Ambientais</w:t>
      </w:r>
    </w:p>
    <w:p w14:paraId="62C58ED1" w14:textId="6E1FC994" w:rsidR="007501B1" w:rsidRPr="007501B1" w:rsidRDefault="007501B1" w:rsidP="00797373">
      <w:pPr>
        <w:rPr>
          <w:rFonts w:ascii="Arial" w:hAnsi="Arial" w:cs="Arial"/>
        </w:rPr>
      </w:pPr>
    </w:p>
    <w:p w14:paraId="523739A9" w14:textId="77777777" w:rsidR="007501B1" w:rsidRPr="007501B1" w:rsidRDefault="007501B1" w:rsidP="007501B1">
      <w:pPr>
        <w:spacing w:before="100" w:beforeAutospacing="1" w:after="100" w:afterAutospacing="1"/>
        <w:rPr>
          <w:rFonts w:ascii="Arial" w:eastAsia="Times New Roman" w:hAnsi="Arial" w:cs="Arial"/>
        </w:rPr>
      </w:pPr>
      <w:r w:rsidRPr="007501B1">
        <w:rPr>
          <w:rFonts w:ascii="Arial" w:eastAsia="Times New Roman" w:hAnsi="Arial" w:cs="Arial"/>
        </w:rPr>
        <w:t>Possíveis impactos:</w:t>
      </w:r>
    </w:p>
    <w:p w14:paraId="2BABED1A" w14:textId="77777777" w:rsidR="007501B1" w:rsidRPr="007501B1" w:rsidRDefault="007501B1" w:rsidP="00772EA5">
      <w:pPr>
        <w:numPr>
          <w:ilvl w:val="0"/>
          <w:numId w:val="27"/>
        </w:numPr>
        <w:spacing w:before="100" w:beforeAutospacing="1" w:after="100" w:afterAutospacing="1"/>
        <w:rPr>
          <w:rFonts w:ascii="Arial" w:eastAsia="Times New Roman" w:hAnsi="Arial" w:cs="Arial"/>
        </w:rPr>
      </w:pPr>
      <w:r w:rsidRPr="007501B1">
        <w:rPr>
          <w:rFonts w:ascii="Arial" w:eastAsia="Times New Roman" w:hAnsi="Arial" w:cs="Arial"/>
        </w:rPr>
        <w:t xml:space="preserve">Geração de resíduos de construção; </w:t>
      </w:r>
    </w:p>
    <w:p w14:paraId="7DB3B6B7" w14:textId="77777777" w:rsidR="007501B1" w:rsidRPr="007501B1" w:rsidRDefault="007501B1" w:rsidP="00772EA5">
      <w:pPr>
        <w:numPr>
          <w:ilvl w:val="0"/>
          <w:numId w:val="27"/>
        </w:numPr>
        <w:spacing w:before="100" w:beforeAutospacing="1" w:after="100" w:afterAutospacing="1"/>
        <w:rPr>
          <w:rFonts w:ascii="Arial" w:eastAsia="Times New Roman" w:hAnsi="Arial" w:cs="Arial"/>
        </w:rPr>
      </w:pPr>
      <w:r w:rsidRPr="007501B1">
        <w:rPr>
          <w:rFonts w:ascii="Arial" w:eastAsia="Times New Roman" w:hAnsi="Arial" w:cs="Arial"/>
        </w:rPr>
        <w:t xml:space="preserve">Interferência no solo e drenagem. </w:t>
      </w:r>
    </w:p>
    <w:p w14:paraId="72757420" w14:textId="77777777" w:rsidR="007501B1" w:rsidRPr="007501B1" w:rsidRDefault="007501B1" w:rsidP="007501B1">
      <w:pPr>
        <w:spacing w:before="100" w:beforeAutospacing="1" w:after="100" w:afterAutospacing="1"/>
        <w:rPr>
          <w:rFonts w:ascii="Arial" w:eastAsia="Times New Roman" w:hAnsi="Arial" w:cs="Arial"/>
        </w:rPr>
      </w:pPr>
      <w:r w:rsidRPr="007501B1">
        <w:rPr>
          <w:rFonts w:ascii="Arial" w:eastAsia="Times New Roman" w:hAnsi="Arial" w:cs="Arial"/>
        </w:rPr>
        <w:t>Medidas mitigadoras:</w:t>
      </w:r>
    </w:p>
    <w:p w14:paraId="1EF4F453" w14:textId="77777777" w:rsidR="007501B1" w:rsidRPr="007501B1" w:rsidRDefault="007501B1" w:rsidP="00772EA5">
      <w:pPr>
        <w:numPr>
          <w:ilvl w:val="0"/>
          <w:numId w:val="28"/>
        </w:numPr>
        <w:spacing w:before="100" w:beforeAutospacing="1" w:after="100" w:afterAutospacing="1"/>
        <w:rPr>
          <w:rFonts w:ascii="Arial" w:eastAsia="Times New Roman" w:hAnsi="Arial" w:cs="Arial"/>
        </w:rPr>
      </w:pPr>
      <w:r w:rsidRPr="007501B1">
        <w:rPr>
          <w:rFonts w:ascii="Arial" w:eastAsia="Times New Roman" w:hAnsi="Arial" w:cs="Arial"/>
        </w:rPr>
        <w:t xml:space="preserve">Plano de gerenciamento de resíduos; </w:t>
      </w:r>
    </w:p>
    <w:p w14:paraId="364DE201" w14:textId="77777777" w:rsidR="007501B1" w:rsidRPr="007501B1" w:rsidRDefault="007501B1" w:rsidP="00772EA5">
      <w:pPr>
        <w:numPr>
          <w:ilvl w:val="0"/>
          <w:numId w:val="28"/>
        </w:numPr>
        <w:spacing w:before="100" w:beforeAutospacing="1" w:after="100" w:afterAutospacing="1"/>
        <w:rPr>
          <w:rFonts w:ascii="Arial" w:eastAsia="Times New Roman" w:hAnsi="Arial" w:cs="Arial"/>
        </w:rPr>
      </w:pPr>
      <w:r w:rsidRPr="007501B1">
        <w:rPr>
          <w:rFonts w:ascii="Arial" w:eastAsia="Times New Roman" w:hAnsi="Arial" w:cs="Arial"/>
        </w:rPr>
        <w:t xml:space="preserve">Controle de erosão; </w:t>
      </w:r>
    </w:p>
    <w:p w14:paraId="64E40FA3" w14:textId="77777777" w:rsidR="007501B1" w:rsidRPr="007501B1" w:rsidRDefault="007501B1" w:rsidP="00772EA5">
      <w:pPr>
        <w:numPr>
          <w:ilvl w:val="0"/>
          <w:numId w:val="28"/>
        </w:numPr>
        <w:spacing w:before="100" w:beforeAutospacing="1" w:after="100" w:afterAutospacing="1"/>
        <w:rPr>
          <w:rFonts w:ascii="Arial" w:eastAsia="Times New Roman" w:hAnsi="Arial" w:cs="Arial"/>
        </w:rPr>
      </w:pPr>
      <w:r w:rsidRPr="007501B1">
        <w:rPr>
          <w:rFonts w:ascii="Arial" w:eastAsia="Times New Roman" w:hAnsi="Arial" w:cs="Arial"/>
        </w:rPr>
        <w:t>Uso de técnicas sustentáveis.</w:t>
      </w:r>
    </w:p>
    <w:p w14:paraId="03C43021" w14:textId="22CD09DE" w:rsidR="007501B1" w:rsidRDefault="007501B1" w:rsidP="007501B1">
      <w:pPr>
        <w:pStyle w:val="Ttulo2"/>
        <w:rPr>
          <w:rFonts w:ascii="Arial" w:hAnsi="Arial" w:cs="Arial"/>
          <w:b/>
          <w:color w:val="auto"/>
          <w:sz w:val="28"/>
          <w:szCs w:val="28"/>
        </w:rPr>
      </w:pPr>
      <w:r>
        <w:rPr>
          <w:rFonts w:ascii="Arial" w:hAnsi="Arial" w:cs="Arial"/>
          <w:b/>
          <w:color w:val="auto"/>
          <w:sz w:val="28"/>
          <w:szCs w:val="28"/>
        </w:rPr>
        <w:t>1</w:t>
      </w:r>
      <w:r w:rsidR="00441BC3">
        <w:rPr>
          <w:rFonts w:ascii="Arial" w:hAnsi="Arial" w:cs="Arial"/>
          <w:b/>
          <w:color w:val="auto"/>
          <w:sz w:val="28"/>
          <w:szCs w:val="28"/>
        </w:rPr>
        <w:t>8</w:t>
      </w:r>
      <w:r>
        <w:rPr>
          <w:rFonts w:ascii="Arial" w:hAnsi="Arial" w:cs="Arial"/>
          <w:b/>
          <w:color w:val="auto"/>
          <w:sz w:val="28"/>
          <w:szCs w:val="28"/>
        </w:rPr>
        <w:t>. Matriz de Riscos</w:t>
      </w:r>
    </w:p>
    <w:p w14:paraId="50B02B78" w14:textId="2A838C95" w:rsidR="007501B1" w:rsidRDefault="007501B1" w:rsidP="007501B1"/>
    <w:p w14:paraId="13B4EA93" w14:textId="087EE1DF" w:rsidR="007501B1" w:rsidRPr="007501B1" w:rsidRDefault="007501B1" w:rsidP="007501B1">
      <w:pPr>
        <w:rPr>
          <w:rFonts w:ascii="Arial" w:hAnsi="Arial" w:cs="Arial"/>
        </w:rPr>
      </w:pPr>
      <w:r w:rsidRPr="007501B1">
        <w:rPr>
          <w:rFonts w:ascii="Arial" w:hAnsi="Arial" w:cs="Arial"/>
        </w:rPr>
        <w:t>17.1- A matriz de riscos será anexada ao processo</w:t>
      </w:r>
    </w:p>
    <w:p w14:paraId="0031B2FD" w14:textId="6CBCC0E0" w:rsidR="007501B1" w:rsidRDefault="007501B1" w:rsidP="007501B1"/>
    <w:p w14:paraId="4412835F" w14:textId="66917AB0" w:rsidR="007501B1" w:rsidRDefault="007501B1" w:rsidP="007501B1">
      <w:pPr>
        <w:pStyle w:val="Ttulo2"/>
        <w:rPr>
          <w:rFonts w:ascii="Arial" w:hAnsi="Arial" w:cs="Arial"/>
          <w:b/>
          <w:color w:val="auto"/>
          <w:sz w:val="28"/>
          <w:szCs w:val="28"/>
        </w:rPr>
      </w:pPr>
      <w:r>
        <w:rPr>
          <w:rFonts w:ascii="Arial" w:hAnsi="Arial" w:cs="Arial"/>
          <w:b/>
          <w:color w:val="auto"/>
          <w:sz w:val="28"/>
          <w:szCs w:val="28"/>
        </w:rPr>
        <w:t>1</w:t>
      </w:r>
      <w:r w:rsidR="00441BC3">
        <w:rPr>
          <w:rFonts w:ascii="Arial" w:hAnsi="Arial" w:cs="Arial"/>
          <w:b/>
          <w:color w:val="auto"/>
          <w:sz w:val="28"/>
          <w:szCs w:val="28"/>
        </w:rPr>
        <w:t>9</w:t>
      </w:r>
      <w:r>
        <w:rPr>
          <w:rFonts w:ascii="Arial" w:hAnsi="Arial" w:cs="Arial"/>
          <w:b/>
          <w:color w:val="auto"/>
          <w:sz w:val="28"/>
          <w:szCs w:val="28"/>
        </w:rPr>
        <w:t>. Viabilidade da Contratação</w:t>
      </w:r>
    </w:p>
    <w:p w14:paraId="3447D9A8" w14:textId="77777777" w:rsidR="007501B1" w:rsidRPr="007501B1" w:rsidRDefault="007501B1" w:rsidP="007501B1">
      <w:pPr>
        <w:spacing w:before="100" w:beforeAutospacing="1" w:after="100" w:afterAutospacing="1"/>
        <w:rPr>
          <w:rFonts w:ascii="Arial" w:eastAsia="Times New Roman" w:hAnsi="Arial" w:cs="Arial"/>
        </w:rPr>
      </w:pPr>
      <w:r w:rsidRPr="007501B1">
        <w:rPr>
          <w:rFonts w:ascii="Segoe UI Symbol" w:eastAsia="Times New Roman" w:hAnsi="Segoe UI Symbol" w:cs="Segoe UI Symbol"/>
        </w:rPr>
        <w:t>✅</w:t>
      </w:r>
      <w:r w:rsidRPr="007501B1">
        <w:rPr>
          <w:rFonts w:ascii="Arial" w:eastAsia="Times New Roman" w:hAnsi="Arial" w:cs="Arial"/>
        </w:rPr>
        <w:t xml:space="preserve"> </w:t>
      </w:r>
      <w:r w:rsidRPr="007501B1">
        <w:rPr>
          <w:rFonts w:ascii="Arial" w:eastAsia="Times New Roman" w:hAnsi="Arial" w:cs="Arial"/>
          <w:b/>
          <w:bCs/>
        </w:rPr>
        <w:t>VIÁVEL</w:t>
      </w:r>
    </w:p>
    <w:p w14:paraId="4375DCB2" w14:textId="77777777" w:rsidR="007501B1" w:rsidRPr="007501B1" w:rsidRDefault="007501B1" w:rsidP="007501B1">
      <w:pPr>
        <w:spacing w:before="100" w:beforeAutospacing="1" w:after="100" w:afterAutospacing="1"/>
        <w:rPr>
          <w:rFonts w:ascii="Arial" w:eastAsia="Times New Roman" w:hAnsi="Arial" w:cs="Arial"/>
        </w:rPr>
      </w:pPr>
      <w:r w:rsidRPr="007501B1">
        <w:rPr>
          <w:rFonts w:ascii="Arial" w:eastAsia="Times New Roman" w:hAnsi="Arial" w:cs="Arial"/>
        </w:rPr>
        <w:t>Justificativa:</w:t>
      </w:r>
    </w:p>
    <w:p w14:paraId="1BA06A43" w14:textId="77777777" w:rsidR="007501B1" w:rsidRPr="007501B1" w:rsidRDefault="007501B1" w:rsidP="00772EA5">
      <w:pPr>
        <w:numPr>
          <w:ilvl w:val="0"/>
          <w:numId w:val="29"/>
        </w:numPr>
        <w:spacing w:before="100" w:beforeAutospacing="1" w:after="100" w:afterAutospacing="1"/>
        <w:rPr>
          <w:rFonts w:ascii="Arial" w:eastAsia="Times New Roman" w:hAnsi="Arial" w:cs="Arial"/>
        </w:rPr>
      </w:pPr>
      <w:r w:rsidRPr="007501B1">
        <w:rPr>
          <w:rFonts w:ascii="Arial" w:eastAsia="Times New Roman" w:hAnsi="Arial" w:cs="Arial"/>
        </w:rPr>
        <w:t xml:space="preserve">Necessidade pública evidente; </w:t>
      </w:r>
    </w:p>
    <w:p w14:paraId="74195EC2" w14:textId="77777777" w:rsidR="007501B1" w:rsidRPr="007501B1" w:rsidRDefault="007501B1" w:rsidP="00772EA5">
      <w:pPr>
        <w:numPr>
          <w:ilvl w:val="0"/>
          <w:numId w:val="29"/>
        </w:numPr>
        <w:spacing w:before="100" w:beforeAutospacing="1" w:after="100" w:afterAutospacing="1"/>
        <w:rPr>
          <w:rFonts w:ascii="Arial" w:eastAsia="Times New Roman" w:hAnsi="Arial" w:cs="Arial"/>
        </w:rPr>
      </w:pPr>
      <w:r w:rsidRPr="007501B1">
        <w:rPr>
          <w:rFonts w:ascii="Arial" w:eastAsia="Times New Roman" w:hAnsi="Arial" w:cs="Arial"/>
        </w:rPr>
        <w:t xml:space="preserve">Recursos disponíveis (MIDR); </w:t>
      </w:r>
    </w:p>
    <w:p w14:paraId="0C553131" w14:textId="77777777" w:rsidR="007501B1" w:rsidRPr="007501B1" w:rsidRDefault="007501B1" w:rsidP="00772EA5">
      <w:pPr>
        <w:numPr>
          <w:ilvl w:val="0"/>
          <w:numId w:val="29"/>
        </w:numPr>
        <w:spacing w:before="100" w:beforeAutospacing="1" w:after="100" w:afterAutospacing="1"/>
        <w:rPr>
          <w:rFonts w:ascii="Arial" w:eastAsia="Times New Roman" w:hAnsi="Arial" w:cs="Arial"/>
        </w:rPr>
      </w:pPr>
      <w:r w:rsidRPr="007501B1">
        <w:rPr>
          <w:rFonts w:ascii="Arial" w:eastAsia="Times New Roman" w:hAnsi="Arial" w:cs="Arial"/>
        </w:rPr>
        <w:t xml:space="preserve">Solução técnica consolidada; </w:t>
      </w:r>
    </w:p>
    <w:p w14:paraId="3B4CC9E4" w14:textId="77777777" w:rsidR="007501B1" w:rsidRPr="007501B1" w:rsidRDefault="007501B1" w:rsidP="00772EA5">
      <w:pPr>
        <w:numPr>
          <w:ilvl w:val="0"/>
          <w:numId w:val="29"/>
        </w:numPr>
        <w:spacing w:before="100" w:beforeAutospacing="1" w:after="100" w:afterAutospacing="1"/>
        <w:rPr>
          <w:rFonts w:ascii="Arial" w:eastAsia="Times New Roman" w:hAnsi="Arial" w:cs="Arial"/>
        </w:rPr>
      </w:pPr>
      <w:r w:rsidRPr="007501B1">
        <w:rPr>
          <w:rFonts w:ascii="Arial" w:eastAsia="Times New Roman" w:hAnsi="Arial" w:cs="Arial"/>
        </w:rPr>
        <w:t>Compatibilidade com legislação vigente.</w:t>
      </w:r>
    </w:p>
    <w:p w14:paraId="765A31B7" w14:textId="1D29F4C6" w:rsidR="004A0CE7" w:rsidRDefault="00441BC3" w:rsidP="00925746">
      <w:pPr>
        <w:rPr>
          <w:rFonts w:ascii="Arial" w:hAnsi="Arial" w:cs="Arial"/>
          <w:b/>
          <w:sz w:val="28"/>
          <w:szCs w:val="28"/>
        </w:rPr>
      </w:pPr>
      <w:r>
        <w:rPr>
          <w:rFonts w:ascii="Arial" w:hAnsi="Arial" w:cs="Arial"/>
          <w:b/>
          <w:sz w:val="28"/>
          <w:szCs w:val="28"/>
        </w:rPr>
        <w:t>20</w:t>
      </w:r>
      <w:r w:rsidR="004A0CE7">
        <w:rPr>
          <w:rFonts w:ascii="Arial" w:hAnsi="Arial" w:cs="Arial"/>
          <w:b/>
          <w:sz w:val="28"/>
          <w:szCs w:val="28"/>
        </w:rPr>
        <w:t>. Prazo de Execução</w:t>
      </w:r>
    </w:p>
    <w:p w14:paraId="77AC54C8" w14:textId="77777777" w:rsidR="004A0CE7" w:rsidRPr="004A0CE7" w:rsidRDefault="004A0CE7" w:rsidP="00925746">
      <w:pPr>
        <w:rPr>
          <w:rFonts w:ascii="Arial" w:hAnsi="Arial" w:cs="Arial"/>
        </w:rPr>
      </w:pPr>
    </w:p>
    <w:p w14:paraId="61F3C4E9" w14:textId="665C889A" w:rsidR="004A0CE7" w:rsidRPr="004A0CE7" w:rsidRDefault="004A0CE7" w:rsidP="00925746">
      <w:pPr>
        <w:rPr>
          <w:rFonts w:ascii="Arial" w:hAnsi="Arial" w:cs="Arial"/>
        </w:rPr>
      </w:pPr>
      <w:r>
        <w:rPr>
          <w:rFonts w:ascii="Arial" w:hAnsi="Arial" w:cs="Arial"/>
          <w:b/>
          <w:sz w:val="28"/>
          <w:szCs w:val="28"/>
        </w:rPr>
        <w:tab/>
      </w:r>
      <w:r w:rsidRPr="004A0CE7">
        <w:rPr>
          <w:rFonts w:ascii="Arial" w:hAnsi="Arial" w:cs="Arial"/>
        </w:rPr>
        <w:t>O prazo para a execução do objeto é de 2</w:t>
      </w:r>
      <w:r w:rsidR="00022F42">
        <w:rPr>
          <w:rFonts w:ascii="Arial" w:hAnsi="Arial" w:cs="Arial"/>
        </w:rPr>
        <w:t>4</w:t>
      </w:r>
      <w:r w:rsidRPr="004A0CE7">
        <w:rPr>
          <w:rFonts w:ascii="Arial" w:hAnsi="Arial" w:cs="Arial"/>
        </w:rPr>
        <w:t xml:space="preserve"> </w:t>
      </w:r>
      <w:r w:rsidR="00964230">
        <w:rPr>
          <w:rFonts w:ascii="Arial" w:hAnsi="Arial" w:cs="Arial"/>
        </w:rPr>
        <w:t>(</w:t>
      </w:r>
      <w:r w:rsidR="00022F42">
        <w:rPr>
          <w:rFonts w:ascii="Arial" w:hAnsi="Arial" w:cs="Arial"/>
        </w:rPr>
        <w:t>Vinte e quatro</w:t>
      </w:r>
      <w:r w:rsidR="00964230">
        <w:rPr>
          <w:rFonts w:ascii="Arial" w:hAnsi="Arial" w:cs="Arial"/>
        </w:rPr>
        <w:t>)</w:t>
      </w:r>
      <w:r w:rsidRPr="004A0CE7">
        <w:rPr>
          <w:rFonts w:ascii="Arial" w:hAnsi="Arial" w:cs="Arial"/>
        </w:rPr>
        <w:t xml:space="preserve"> meses a partir da assinatura d</w:t>
      </w:r>
      <w:r w:rsidR="00022F42">
        <w:rPr>
          <w:rFonts w:ascii="Arial" w:hAnsi="Arial" w:cs="Arial"/>
        </w:rPr>
        <w:t>a Ordem de Serviço</w:t>
      </w:r>
      <w:r w:rsidRPr="004A0CE7">
        <w:rPr>
          <w:rFonts w:ascii="Arial" w:hAnsi="Arial" w:cs="Arial"/>
        </w:rPr>
        <w:t xml:space="preserve">. </w:t>
      </w:r>
    </w:p>
    <w:p w14:paraId="0AB665C8" w14:textId="77777777" w:rsidR="004A0CE7" w:rsidRDefault="004A0CE7" w:rsidP="00925746">
      <w:pPr>
        <w:rPr>
          <w:rFonts w:ascii="Arial" w:hAnsi="Arial" w:cs="Arial"/>
          <w:b/>
          <w:sz w:val="28"/>
          <w:szCs w:val="28"/>
        </w:rPr>
      </w:pPr>
    </w:p>
    <w:p w14:paraId="43C0A67F" w14:textId="6FC6FC43" w:rsidR="004A0CE7" w:rsidRDefault="004A0CE7" w:rsidP="00925746">
      <w:pPr>
        <w:rPr>
          <w:rFonts w:ascii="Arial" w:hAnsi="Arial" w:cs="Arial"/>
          <w:b/>
          <w:sz w:val="28"/>
          <w:szCs w:val="28"/>
        </w:rPr>
      </w:pPr>
      <w:r>
        <w:rPr>
          <w:rFonts w:ascii="Arial" w:hAnsi="Arial" w:cs="Arial"/>
          <w:b/>
          <w:sz w:val="28"/>
          <w:szCs w:val="28"/>
        </w:rPr>
        <w:t>2</w:t>
      </w:r>
      <w:r w:rsidR="00441BC3">
        <w:rPr>
          <w:rFonts w:ascii="Arial" w:hAnsi="Arial" w:cs="Arial"/>
          <w:b/>
          <w:sz w:val="28"/>
          <w:szCs w:val="28"/>
        </w:rPr>
        <w:t>1</w:t>
      </w:r>
      <w:r>
        <w:rPr>
          <w:rFonts w:ascii="Arial" w:hAnsi="Arial" w:cs="Arial"/>
          <w:b/>
          <w:sz w:val="28"/>
          <w:szCs w:val="28"/>
        </w:rPr>
        <w:t>. Prazo de Vigência</w:t>
      </w:r>
    </w:p>
    <w:p w14:paraId="5B698BE1" w14:textId="6465496B" w:rsidR="004A0CE7" w:rsidRDefault="004A0CE7" w:rsidP="00925746">
      <w:pPr>
        <w:rPr>
          <w:rFonts w:ascii="Arial" w:hAnsi="Arial" w:cs="Arial"/>
          <w:b/>
          <w:sz w:val="28"/>
          <w:szCs w:val="28"/>
        </w:rPr>
      </w:pPr>
    </w:p>
    <w:p w14:paraId="1CBE7FB1" w14:textId="1068188E" w:rsidR="004A0CE7" w:rsidRDefault="004A0CE7" w:rsidP="004A0CE7">
      <w:pPr>
        <w:ind w:firstLine="708"/>
        <w:rPr>
          <w:rFonts w:ascii="Arial" w:hAnsi="Arial" w:cs="Arial"/>
          <w:b/>
          <w:sz w:val="28"/>
          <w:szCs w:val="28"/>
        </w:rPr>
      </w:pPr>
      <w:r w:rsidRPr="004A0CE7">
        <w:rPr>
          <w:rFonts w:ascii="Arial" w:hAnsi="Arial" w:cs="Arial"/>
        </w:rPr>
        <w:t xml:space="preserve">O prazo para </w:t>
      </w:r>
      <w:r w:rsidR="001814F5">
        <w:rPr>
          <w:rFonts w:ascii="Arial" w:hAnsi="Arial" w:cs="Arial"/>
        </w:rPr>
        <w:t>vigência do contrato</w:t>
      </w:r>
      <w:bookmarkStart w:id="0" w:name="_GoBack"/>
      <w:bookmarkEnd w:id="0"/>
      <w:r w:rsidRPr="004A0CE7">
        <w:rPr>
          <w:rFonts w:ascii="Arial" w:hAnsi="Arial" w:cs="Arial"/>
        </w:rPr>
        <w:t xml:space="preserve"> é de</w:t>
      </w:r>
      <w:r>
        <w:rPr>
          <w:rFonts w:ascii="Arial" w:hAnsi="Arial" w:cs="Arial"/>
        </w:rPr>
        <w:t xml:space="preserve"> 36</w:t>
      </w:r>
      <w:r w:rsidRPr="004A0CE7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(Trinta e seis</w:t>
      </w:r>
      <w:r w:rsidRPr="004A0CE7">
        <w:rPr>
          <w:rFonts w:ascii="Arial" w:hAnsi="Arial" w:cs="Arial"/>
        </w:rPr>
        <w:t>) meses a partir da assinatura</w:t>
      </w:r>
      <w:r w:rsidR="00022F42">
        <w:rPr>
          <w:rFonts w:ascii="Arial" w:hAnsi="Arial" w:cs="Arial"/>
        </w:rPr>
        <w:t xml:space="preserve"> da Ordem de Serviço</w:t>
      </w:r>
      <w:r>
        <w:rPr>
          <w:rFonts w:ascii="Arial" w:hAnsi="Arial" w:cs="Arial"/>
        </w:rPr>
        <w:t>.</w:t>
      </w:r>
    </w:p>
    <w:p w14:paraId="1A772A30" w14:textId="77777777" w:rsidR="004A0CE7" w:rsidRDefault="004A0CE7" w:rsidP="00925746">
      <w:pPr>
        <w:rPr>
          <w:rFonts w:ascii="Arial" w:hAnsi="Arial" w:cs="Arial"/>
          <w:b/>
          <w:sz w:val="28"/>
          <w:szCs w:val="28"/>
        </w:rPr>
      </w:pPr>
    </w:p>
    <w:p w14:paraId="6FC6F286" w14:textId="28EB3907" w:rsidR="00925746" w:rsidRPr="00B9202F" w:rsidRDefault="004A0CE7" w:rsidP="00925746">
      <w:pPr>
        <w:rPr>
          <w:rFonts w:ascii="Arial" w:hAnsi="Arial" w:cs="Arial"/>
          <w:b/>
          <w:sz w:val="28"/>
          <w:szCs w:val="28"/>
        </w:rPr>
      </w:pPr>
      <w:r>
        <w:rPr>
          <w:rFonts w:ascii="Arial" w:hAnsi="Arial" w:cs="Arial"/>
          <w:b/>
          <w:sz w:val="28"/>
          <w:szCs w:val="28"/>
        </w:rPr>
        <w:t>2</w:t>
      </w:r>
      <w:r w:rsidR="00441BC3">
        <w:rPr>
          <w:rFonts w:ascii="Arial" w:hAnsi="Arial" w:cs="Arial"/>
          <w:b/>
          <w:sz w:val="28"/>
          <w:szCs w:val="28"/>
        </w:rPr>
        <w:t>2</w:t>
      </w:r>
      <w:r w:rsidR="00B9202F" w:rsidRPr="00B9202F">
        <w:rPr>
          <w:rFonts w:ascii="Arial" w:hAnsi="Arial" w:cs="Arial"/>
          <w:b/>
          <w:sz w:val="28"/>
          <w:szCs w:val="28"/>
        </w:rPr>
        <w:t>. Declaração de Viabilidade Técnica, Econômica e Jurídica</w:t>
      </w:r>
    </w:p>
    <w:p w14:paraId="7776C159" w14:textId="30053A72" w:rsidR="00B9202F" w:rsidRDefault="00B9202F" w:rsidP="00925746">
      <w:pPr>
        <w:rPr>
          <w:rFonts w:ascii="Arial" w:hAnsi="Arial" w:cs="Arial"/>
        </w:rPr>
      </w:pPr>
    </w:p>
    <w:p w14:paraId="099FDE6B" w14:textId="77777777" w:rsidR="00B9202F" w:rsidRPr="00B9202F" w:rsidRDefault="00B9202F" w:rsidP="00B9202F">
      <w:pPr>
        <w:pStyle w:val="NormalWeb"/>
        <w:ind w:firstLine="708"/>
        <w:jc w:val="both"/>
        <w:rPr>
          <w:rFonts w:ascii="Arial" w:hAnsi="Arial" w:cs="Arial"/>
        </w:rPr>
      </w:pPr>
      <w:r w:rsidRPr="00B9202F">
        <w:rPr>
          <w:rFonts w:ascii="Arial" w:hAnsi="Arial" w:cs="Arial"/>
        </w:rPr>
        <w:t xml:space="preserve">O Município de Rio Bonito do Iguaçu, por meio de seu setor técnico competente, no uso de suas atribuições legais e administrativas, e em conformidade com o disposto na Lei nº 14.133, de 1º de abril de 2021, especialmente no art. 18 e demais dispositivos aplicáveis, </w:t>
      </w:r>
      <w:r w:rsidRPr="00B9202F">
        <w:rPr>
          <w:rStyle w:val="Forte"/>
          <w:rFonts w:ascii="Arial" w:hAnsi="Arial" w:cs="Arial"/>
        </w:rPr>
        <w:t>DECLARA</w:t>
      </w:r>
      <w:r w:rsidRPr="00B9202F">
        <w:rPr>
          <w:rFonts w:ascii="Arial" w:hAnsi="Arial" w:cs="Arial"/>
        </w:rPr>
        <w:t>, para os devidos fins, que:</w:t>
      </w:r>
    </w:p>
    <w:p w14:paraId="55245948" w14:textId="4F7B09D4" w:rsidR="00B9202F" w:rsidRPr="00772EA5" w:rsidRDefault="00772EA5" w:rsidP="00B9202F">
      <w:pPr>
        <w:pStyle w:val="Ttulo3"/>
        <w:rPr>
          <w:rFonts w:ascii="Arial" w:hAnsi="Arial" w:cs="Arial"/>
          <w:color w:val="auto"/>
        </w:rPr>
      </w:pPr>
      <w:r w:rsidRPr="00772EA5">
        <w:rPr>
          <w:rFonts w:ascii="Arial" w:hAnsi="Arial" w:cs="Arial"/>
          <w:color w:val="auto"/>
        </w:rPr>
        <w:t>2</w:t>
      </w:r>
      <w:r w:rsidR="00441BC3">
        <w:rPr>
          <w:rFonts w:ascii="Arial" w:hAnsi="Arial" w:cs="Arial"/>
          <w:color w:val="auto"/>
        </w:rPr>
        <w:t>2</w:t>
      </w:r>
      <w:r w:rsidR="00B9202F" w:rsidRPr="00772EA5">
        <w:rPr>
          <w:rFonts w:ascii="Arial" w:hAnsi="Arial" w:cs="Arial"/>
          <w:color w:val="auto"/>
        </w:rPr>
        <w:t>.</w:t>
      </w:r>
      <w:r w:rsidRPr="00772EA5">
        <w:rPr>
          <w:rFonts w:ascii="Arial" w:hAnsi="Arial" w:cs="Arial"/>
          <w:color w:val="auto"/>
        </w:rPr>
        <w:t>1.</w:t>
      </w:r>
      <w:r w:rsidR="00B9202F" w:rsidRPr="00772EA5">
        <w:rPr>
          <w:rFonts w:ascii="Arial" w:hAnsi="Arial" w:cs="Arial"/>
          <w:color w:val="auto"/>
        </w:rPr>
        <w:t xml:space="preserve"> Viabilidade Técnica</w:t>
      </w:r>
    </w:p>
    <w:p w14:paraId="6E81F1A6" w14:textId="3FE5C576" w:rsidR="00B9202F" w:rsidRPr="00B9202F" w:rsidRDefault="00B9202F" w:rsidP="00B9202F">
      <w:pPr>
        <w:pStyle w:val="NormalWeb"/>
        <w:ind w:firstLine="360"/>
        <w:rPr>
          <w:rFonts w:ascii="Arial" w:hAnsi="Arial" w:cs="Arial"/>
        </w:rPr>
      </w:pPr>
      <w:r w:rsidRPr="00B9202F">
        <w:rPr>
          <w:rFonts w:ascii="Arial" w:hAnsi="Arial" w:cs="Arial"/>
        </w:rPr>
        <w:t xml:space="preserve">A contratação pretendida para execução da obra é </w:t>
      </w:r>
      <w:r w:rsidRPr="00B9202F">
        <w:rPr>
          <w:rStyle w:val="Forte"/>
          <w:rFonts w:ascii="Arial" w:hAnsi="Arial" w:cs="Arial"/>
        </w:rPr>
        <w:t>tecnicamente viável</w:t>
      </w:r>
      <w:r w:rsidRPr="00B9202F">
        <w:rPr>
          <w:rFonts w:ascii="Arial" w:hAnsi="Arial" w:cs="Arial"/>
        </w:rPr>
        <w:t>, uma vez que:</w:t>
      </w:r>
    </w:p>
    <w:p w14:paraId="47B30B6F" w14:textId="60C8A3FF" w:rsidR="00772EA5" w:rsidRPr="00022F42" w:rsidRDefault="00B9202F" w:rsidP="00490A91">
      <w:pPr>
        <w:pStyle w:val="NormalWeb"/>
        <w:numPr>
          <w:ilvl w:val="0"/>
          <w:numId w:val="6"/>
        </w:numPr>
        <w:rPr>
          <w:rFonts w:ascii="Arial" w:hAnsi="Arial" w:cs="Arial"/>
        </w:rPr>
      </w:pPr>
      <w:r w:rsidRPr="00022F42">
        <w:rPr>
          <w:rFonts w:ascii="Arial" w:hAnsi="Arial" w:cs="Arial"/>
        </w:rPr>
        <w:t>O objeto encontra-se suficientemente caracterizado em projetos, memoriais descritivos, especificações técnicas e diretrizes construtivas;</w:t>
      </w:r>
    </w:p>
    <w:p w14:paraId="1901C6CE" w14:textId="5FB7B550" w:rsidR="00B9202F" w:rsidRPr="00B9202F" w:rsidRDefault="00B9202F" w:rsidP="00772EA5">
      <w:pPr>
        <w:pStyle w:val="NormalWeb"/>
        <w:numPr>
          <w:ilvl w:val="0"/>
          <w:numId w:val="6"/>
        </w:numPr>
        <w:rPr>
          <w:rFonts w:ascii="Arial" w:hAnsi="Arial" w:cs="Arial"/>
        </w:rPr>
      </w:pPr>
      <w:r w:rsidRPr="00B9202F">
        <w:rPr>
          <w:rFonts w:ascii="Arial" w:hAnsi="Arial" w:cs="Arial"/>
        </w:rPr>
        <w:t>As soluções técnicas adotadas seguem normas da ABNT, legislações vigentes;</w:t>
      </w:r>
    </w:p>
    <w:p w14:paraId="74349CB5" w14:textId="5136C04C" w:rsidR="00B9202F" w:rsidRPr="00B9202F" w:rsidRDefault="00B9202F" w:rsidP="00772EA5">
      <w:pPr>
        <w:pStyle w:val="NormalWeb"/>
        <w:numPr>
          <w:ilvl w:val="0"/>
          <w:numId w:val="6"/>
        </w:numPr>
        <w:rPr>
          <w:rFonts w:ascii="Arial" w:hAnsi="Arial" w:cs="Arial"/>
        </w:rPr>
      </w:pPr>
      <w:r w:rsidRPr="00B9202F">
        <w:rPr>
          <w:rFonts w:ascii="Arial" w:hAnsi="Arial" w:cs="Arial"/>
        </w:rPr>
        <w:t xml:space="preserve">Há disponibilidade de empresas no mercado com capacidade técnica, operacional e experiência comprovada para execução de obras </w:t>
      </w:r>
      <w:r w:rsidR="00441BC3">
        <w:rPr>
          <w:rFonts w:ascii="Arial" w:hAnsi="Arial" w:cs="Arial"/>
        </w:rPr>
        <w:t xml:space="preserve">similar </w:t>
      </w:r>
      <w:r w:rsidRPr="00B9202F">
        <w:rPr>
          <w:rFonts w:ascii="Arial" w:hAnsi="Arial" w:cs="Arial"/>
        </w:rPr>
        <w:t>e</w:t>
      </w:r>
      <w:r w:rsidR="00441BC3">
        <w:rPr>
          <w:rFonts w:ascii="Arial" w:hAnsi="Arial" w:cs="Arial"/>
        </w:rPr>
        <w:t xml:space="preserve"> com </w:t>
      </w:r>
      <w:r w:rsidR="00441BC3" w:rsidRPr="00B9202F">
        <w:rPr>
          <w:rFonts w:ascii="Arial" w:hAnsi="Arial" w:cs="Arial"/>
        </w:rPr>
        <w:t>complexidade</w:t>
      </w:r>
      <w:r w:rsidR="00441BC3">
        <w:rPr>
          <w:rFonts w:ascii="Arial" w:hAnsi="Arial" w:cs="Arial"/>
        </w:rPr>
        <w:t>s</w:t>
      </w:r>
      <w:r w:rsidRPr="00B9202F">
        <w:rPr>
          <w:rFonts w:ascii="Arial" w:hAnsi="Arial" w:cs="Arial"/>
        </w:rPr>
        <w:t xml:space="preserve"> equivalentes;</w:t>
      </w:r>
    </w:p>
    <w:p w14:paraId="216CBDB9" w14:textId="1789B5DB" w:rsidR="00B9202F" w:rsidRPr="00B9202F" w:rsidRDefault="00B9202F" w:rsidP="00772EA5">
      <w:pPr>
        <w:pStyle w:val="NormalWeb"/>
        <w:numPr>
          <w:ilvl w:val="0"/>
          <w:numId w:val="6"/>
        </w:numPr>
        <w:rPr>
          <w:rFonts w:ascii="Arial" w:hAnsi="Arial" w:cs="Arial"/>
        </w:rPr>
      </w:pPr>
      <w:r w:rsidRPr="00B9202F">
        <w:rPr>
          <w:rFonts w:ascii="Arial" w:hAnsi="Arial" w:cs="Arial"/>
        </w:rPr>
        <w:t xml:space="preserve">O prazo de execução estimado de </w:t>
      </w:r>
      <w:r w:rsidRPr="00B9202F">
        <w:rPr>
          <w:rStyle w:val="Forte"/>
          <w:rFonts w:ascii="Arial" w:hAnsi="Arial" w:cs="Arial"/>
        </w:rPr>
        <w:t>2</w:t>
      </w:r>
      <w:r w:rsidR="00022F42">
        <w:rPr>
          <w:rStyle w:val="Forte"/>
          <w:rFonts w:ascii="Arial" w:hAnsi="Arial" w:cs="Arial"/>
        </w:rPr>
        <w:t>4</w:t>
      </w:r>
      <w:r w:rsidRPr="00B9202F">
        <w:rPr>
          <w:rStyle w:val="Forte"/>
          <w:rFonts w:ascii="Arial" w:hAnsi="Arial" w:cs="Arial"/>
        </w:rPr>
        <w:t xml:space="preserve"> (</w:t>
      </w:r>
      <w:r w:rsidR="00022F42">
        <w:rPr>
          <w:rStyle w:val="Forte"/>
          <w:rFonts w:ascii="Arial" w:hAnsi="Arial" w:cs="Arial"/>
        </w:rPr>
        <w:t>Vinte e quatro</w:t>
      </w:r>
      <w:r w:rsidRPr="00B9202F">
        <w:rPr>
          <w:rStyle w:val="Forte"/>
          <w:rFonts w:ascii="Arial" w:hAnsi="Arial" w:cs="Arial"/>
        </w:rPr>
        <w:t>) meses</w:t>
      </w:r>
      <w:r w:rsidRPr="00B9202F">
        <w:rPr>
          <w:rFonts w:ascii="Arial" w:hAnsi="Arial" w:cs="Arial"/>
        </w:rPr>
        <w:t xml:space="preserve"> é compatível com o escopo, metodologia construtiva e cronograma físico-financeiro previsto.</w:t>
      </w:r>
    </w:p>
    <w:p w14:paraId="63B72052" w14:textId="14C294B7" w:rsidR="00B9202F" w:rsidRPr="00772EA5" w:rsidRDefault="00B9202F" w:rsidP="00441BC3">
      <w:pPr>
        <w:pStyle w:val="Ttulo3"/>
        <w:numPr>
          <w:ilvl w:val="1"/>
          <w:numId w:val="33"/>
        </w:numPr>
        <w:rPr>
          <w:rFonts w:ascii="Arial" w:hAnsi="Arial" w:cs="Arial"/>
          <w:color w:val="auto"/>
        </w:rPr>
      </w:pPr>
      <w:r w:rsidRPr="00772EA5">
        <w:rPr>
          <w:rFonts w:ascii="Arial" w:hAnsi="Arial" w:cs="Arial"/>
          <w:color w:val="auto"/>
        </w:rPr>
        <w:t>Viabilidade Econômica</w:t>
      </w:r>
    </w:p>
    <w:p w14:paraId="7487651F" w14:textId="77777777" w:rsidR="00772EA5" w:rsidRPr="00772EA5" w:rsidRDefault="00772EA5" w:rsidP="00772EA5">
      <w:pPr>
        <w:pStyle w:val="PargrafodaLista"/>
        <w:ind w:left="360"/>
      </w:pPr>
    </w:p>
    <w:p w14:paraId="7135CDDE" w14:textId="77777777" w:rsidR="00772EA5" w:rsidRDefault="00B9202F" w:rsidP="00C9767A">
      <w:pPr>
        <w:pStyle w:val="NormalWeb"/>
        <w:spacing w:before="0" w:beforeAutospacing="0" w:after="0" w:afterAutospacing="0"/>
        <w:ind w:firstLine="708"/>
        <w:rPr>
          <w:rFonts w:ascii="Arial" w:hAnsi="Arial" w:cs="Arial"/>
        </w:rPr>
      </w:pPr>
      <w:r w:rsidRPr="00B9202F">
        <w:rPr>
          <w:rFonts w:ascii="Arial" w:hAnsi="Arial" w:cs="Arial"/>
        </w:rPr>
        <w:t xml:space="preserve">A contratação mostra-se </w:t>
      </w:r>
      <w:r w:rsidRPr="00B9202F">
        <w:rPr>
          <w:rStyle w:val="Forte"/>
          <w:rFonts w:ascii="Arial" w:hAnsi="Arial" w:cs="Arial"/>
        </w:rPr>
        <w:t>economicamente viável</w:t>
      </w:r>
      <w:r w:rsidRPr="00B9202F">
        <w:rPr>
          <w:rFonts w:ascii="Arial" w:hAnsi="Arial" w:cs="Arial"/>
        </w:rPr>
        <w:t>, considerando que:</w:t>
      </w:r>
    </w:p>
    <w:p w14:paraId="0A5809F9" w14:textId="7E16A8AF" w:rsidR="00B9202F" w:rsidRPr="004A0CE7" w:rsidRDefault="00B9202F" w:rsidP="00772EA5">
      <w:pPr>
        <w:pStyle w:val="NormalWeb"/>
        <w:spacing w:before="0" w:beforeAutospacing="0" w:after="0" w:afterAutospacing="0"/>
        <w:rPr>
          <w:rFonts w:ascii="Arial" w:hAnsi="Arial" w:cs="Arial"/>
        </w:rPr>
      </w:pPr>
      <w:r w:rsidRPr="004A0CE7">
        <w:rPr>
          <w:rFonts w:ascii="Arial" w:hAnsi="Arial" w:cs="Arial"/>
        </w:rPr>
        <w:t>O orçamento estimado será elaborado c</w:t>
      </w:r>
      <w:r w:rsidR="00772EA5">
        <w:rPr>
          <w:rFonts w:ascii="Arial" w:hAnsi="Arial" w:cs="Arial"/>
        </w:rPr>
        <w:t>om base em planilhas detalhadas</w:t>
      </w:r>
      <w:r w:rsidRPr="004A0CE7">
        <w:rPr>
          <w:rFonts w:ascii="Arial" w:hAnsi="Arial" w:cs="Arial"/>
        </w:rPr>
        <w:t>;</w:t>
      </w:r>
    </w:p>
    <w:p w14:paraId="3942DCD0" w14:textId="77777777" w:rsidR="00B9202F" w:rsidRPr="00B9202F" w:rsidRDefault="00B9202F" w:rsidP="00772EA5">
      <w:pPr>
        <w:pStyle w:val="NormalWeb"/>
        <w:numPr>
          <w:ilvl w:val="0"/>
          <w:numId w:val="7"/>
        </w:numPr>
        <w:rPr>
          <w:rFonts w:ascii="Arial" w:hAnsi="Arial" w:cs="Arial"/>
        </w:rPr>
      </w:pPr>
      <w:r w:rsidRPr="00B9202F">
        <w:rPr>
          <w:rFonts w:ascii="Arial" w:hAnsi="Arial" w:cs="Arial"/>
        </w:rPr>
        <w:t xml:space="preserve">Os preços estimados refletem valores praticados no mercado, garantindo economicidade e </w:t>
      </w:r>
      <w:proofErr w:type="spellStart"/>
      <w:r w:rsidRPr="00B9202F">
        <w:rPr>
          <w:rFonts w:ascii="Arial" w:hAnsi="Arial" w:cs="Arial"/>
        </w:rPr>
        <w:t>vantajosidade</w:t>
      </w:r>
      <w:proofErr w:type="spellEnd"/>
      <w:r w:rsidRPr="00B9202F">
        <w:rPr>
          <w:rFonts w:ascii="Arial" w:hAnsi="Arial" w:cs="Arial"/>
        </w:rPr>
        <w:t xml:space="preserve"> para a Administração Pública;</w:t>
      </w:r>
    </w:p>
    <w:p w14:paraId="17A6DA5D" w14:textId="77777777" w:rsidR="00C9767A" w:rsidRDefault="00B9202F" w:rsidP="00772EA5">
      <w:pPr>
        <w:pStyle w:val="NormalWeb"/>
        <w:numPr>
          <w:ilvl w:val="0"/>
          <w:numId w:val="7"/>
        </w:numPr>
        <w:rPr>
          <w:rFonts w:ascii="Arial" w:hAnsi="Arial" w:cs="Arial"/>
        </w:rPr>
      </w:pPr>
      <w:r w:rsidRPr="00B9202F">
        <w:rPr>
          <w:rFonts w:ascii="Arial" w:hAnsi="Arial" w:cs="Arial"/>
        </w:rPr>
        <w:t xml:space="preserve">Existe previsão de recursos orçamentários suficientes, compatíveis com o Plano Plurianual (PPA), Lei de Diretrizes Orçamentárias (LDO) e Lei </w:t>
      </w:r>
    </w:p>
    <w:p w14:paraId="5DF51A50" w14:textId="7597F896" w:rsidR="00441BC3" w:rsidRDefault="00441BC3" w:rsidP="00441BC3">
      <w:pPr>
        <w:pStyle w:val="NormalWeb"/>
        <w:numPr>
          <w:ilvl w:val="0"/>
          <w:numId w:val="7"/>
        </w:numPr>
        <w:rPr>
          <w:rFonts w:ascii="Arial" w:hAnsi="Arial" w:cs="Arial"/>
        </w:rPr>
      </w:pPr>
      <w:proofErr w:type="gramStart"/>
      <w:r>
        <w:rPr>
          <w:rFonts w:ascii="Arial" w:hAnsi="Arial" w:cs="Arial"/>
        </w:rPr>
        <w:t>Orçamentária Anual</w:t>
      </w:r>
      <w:proofErr w:type="gramEnd"/>
      <w:r>
        <w:rPr>
          <w:rFonts w:ascii="Arial" w:hAnsi="Arial" w:cs="Arial"/>
        </w:rPr>
        <w:t xml:space="preserve"> (LOA),</w:t>
      </w:r>
    </w:p>
    <w:p w14:paraId="6228814F" w14:textId="77777777" w:rsidR="00441BC3" w:rsidRPr="00441BC3" w:rsidRDefault="00441BC3" w:rsidP="00441BC3">
      <w:pPr>
        <w:pStyle w:val="NormalWeb"/>
        <w:rPr>
          <w:rFonts w:ascii="Arial" w:hAnsi="Arial" w:cs="Arial"/>
        </w:rPr>
      </w:pPr>
    </w:p>
    <w:p w14:paraId="7672A8BA" w14:textId="01466868" w:rsidR="00B9202F" w:rsidRPr="00441BC3" w:rsidRDefault="00772EA5" w:rsidP="00C46607">
      <w:pPr>
        <w:pStyle w:val="NormalWeb"/>
        <w:numPr>
          <w:ilvl w:val="0"/>
          <w:numId w:val="7"/>
        </w:numPr>
        <w:rPr>
          <w:rFonts w:ascii="Arial" w:hAnsi="Arial" w:cs="Arial"/>
        </w:rPr>
      </w:pPr>
      <w:r w:rsidRPr="00441BC3">
        <w:rPr>
          <w:rFonts w:ascii="Arial" w:hAnsi="Arial" w:cs="Arial"/>
        </w:rPr>
        <w:t>2</w:t>
      </w:r>
      <w:r w:rsidR="00441BC3">
        <w:rPr>
          <w:rFonts w:ascii="Arial" w:hAnsi="Arial" w:cs="Arial"/>
        </w:rPr>
        <w:t>2</w:t>
      </w:r>
      <w:r w:rsidRPr="00441BC3">
        <w:rPr>
          <w:rFonts w:ascii="Arial" w:hAnsi="Arial" w:cs="Arial"/>
        </w:rPr>
        <w:t>.3</w:t>
      </w:r>
      <w:r w:rsidR="00B9202F" w:rsidRPr="00441BC3">
        <w:rPr>
          <w:rFonts w:ascii="Arial" w:hAnsi="Arial" w:cs="Arial"/>
        </w:rPr>
        <w:t>. Viabilidade Jurídica</w:t>
      </w:r>
    </w:p>
    <w:p w14:paraId="27BFEC45" w14:textId="77777777" w:rsidR="00B9202F" w:rsidRPr="00B9202F" w:rsidRDefault="00B9202F" w:rsidP="00B9202F">
      <w:pPr>
        <w:pStyle w:val="NormalWeb"/>
        <w:rPr>
          <w:rFonts w:ascii="Arial" w:hAnsi="Arial" w:cs="Arial"/>
        </w:rPr>
      </w:pPr>
      <w:r w:rsidRPr="00B9202F">
        <w:rPr>
          <w:rFonts w:ascii="Arial" w:hAnsi="Arial" w:cs="Arial"/>
        </w:rPr>
        <w:t xml:space="preserve">A contratação é </w:t>
      </w:r>
      <w:r w:rsidRPr="00B9202F">
        <w:rPr>
          <w:rStyle w:val="Forte"/>
          <w:rFonts w:ascii="Arial" w:hAnsi="Arial" w:cs="Arial"/>
        </w:rPr>
        <w:t>juridicamente viável</w:t>
      </w:r>
      <w:r w:rsidRPr="00B9202F">
        <w:rPr>
          <w:rFonts w:ascii="Arial" w:hAnsi="Arial" w:cs="Arial"/>
        </w:rPr>
        <w:t>, tendo em vista que:</w:t>
      </w:r>
    </w:p>
    <w:p w14:paraId="08D7E0EC" w14:textId="77777777" w:rsidR="00B9202F" w:rsidRPr="00B9202F" w:rsidRDefault="00B9202F" w:rsidP="00C9767A">
      <w:pPr>
        <w:pStyle w:val="NormalWeb"/>
        <w:numPr>
          <w:ilvl w:val="0"/>
          <w:numId w:val="8"/>
        </w:numPr>
        <w:jc w:val="both"/>
        <w:rPr>
          <w:rFonts w:ascii="Arial" w:hAnsi="Arial" w:cs="Arial"/>
        </w:rPr>
      </w:pPr>
      <w:r w:rsidRPr="00B9202F">
        <w:rPr>
          <w:rFonts w:ascii="Arial" w:hAnsi="Arial" w:cs="Arial"/>
        </w:rPr>
        <w:t>O objeto é lícito, possível, determinado e atende ao interesse público;</w:t>
      </w:r>
    </w:p>
    <w:p w14:paraId="5CDC66A5" w14:textId="77777777" w:rsidR="00B9202F" w:rsidRPr="00B9202F" w:rsidRDefault="00B9202F" w:rsidP="00C9767A">
      <w:pPr>
        <w:pStyle w:val="NormalWeb"/>
        <w:numPr>
          <w:ilvl w:val="0"/>
          <w:numId w:val="8"/>
        </w:numPr>
        <w:jc w:val="both"/>
        <w:rPr>
          <w:rFonts w:ascii="Arial" w:hAnsi="Arial" w:cs="Arial"/>
        </w:rPr>
      </w:pPr>
      <w:r w:rsidRPr="00B9202F">
        <w:rPr>
          <w:rFonts w:ascii="Arial" w:hAnsi="Arial" w:cs="Arial"/>
        </w:rPr>
        <w:t xml:space="preserve">A modalidade de licitação </w:t>
      </w:r>
      <w:r w:rsidRPr="00B9202F">
        <w:rPr>
          <w:rStyle w:val="Forte"/>
          <w:rFonts w:ascii="Arial" w:hAnsi="Arial" w:cs="Arial"/>
        </w:rPr>
        <w:t>Concorrência Eletrônica</w:t>
      </w:r>
      <w:r w:rsidRPr="00B9202F">
        <w:rPr>
          <w:rFonts w:ascii="Arial" w:hAnsi="Arial" w:cs="Arial"/>
        </w:rPr>
        <w:t xml:space="preserve"> é adequada, nos termos da Lei nº 14.133/2021, considerando o valor estimado e a complexidade técnica da obra;</w:t>
      </w:r>
    </w:p>
    <w:p w14:paraId="0E5AA887" w14:textId="77777777" w:rsidR="00B9202F" w:rsidRPr="00B9202F" w:rsidRDefault="00B9202F" w:rsidP="00C9767A">
      <w:pPr>
        <w:pStyle w:val="NormalWeb"/>
        <w:numPr>
          <w:ilvl w:val="0"/>
          <w:numId w:val="8"/>
        </w:numPr>
        <w:jc w:val="both"/>
        <w:rPr>
          <w:rFonts w:ascii="Arial" w:hAnsi="Arial" w:cs="Arial"/>
        </w:rPr>
      </w:pPr>
      <w:r w:rsidRPr="00B9202F">
        <w:rPr>
          <w:rFonts w:ascii="Arial" w:hAnsi="Arial" w:cs="Arial"/>
        </w:rPr>
        <w:t>O procedimento licitatório observará os princípios da legalidade, impessoalidade, moralidade, publicidade, eficiência, planejamento, transparência e julgamento objetivo;</w:t>
      </w:r>
    </w:p>
    <w:p w14:paraId="46FFFBB0" w14:textId="77777777" w:rsidR="00B9202F" w:rsidRPr="00B9202F" w:rsidRDefault="00B9202F" w:rsidP="00C9767A">
      <w:pPr>
        <w:pStyle w:val="NormalWeb"/>
        <w:numPr>
          <w:ilvl w:val="0"/>
          <w:numId w:val="8"/>
        </w:numPr>
        <w:jc w:val="both"/>
        <w:rPr>
          <w:rFonts w:ascii="Arial" w:hAnsi="Arial" w:cs="Arial"/>
        </w:rPr>
      </w:pPr>
      <w:r w:rsidRPr="00B9202F">
        <w:rPr>
          <w:rFonts w:ascii="Arial" w:hAnsi="Arial" w:cs="Arial"/>
        </w:rPr>
        <w:t>Não há óbices legais ou normativos que impeçam a deflagração do certame e a posterior celebração do contrato administrativo.</w:t>
      </w:r>
    </w:p>
    <w:p w14:paraId="65677510" w14:textId="101AE759" w:rsidR="00B9202F" w:rsidRPr="00772EA5" w:rsidRDefault="00772EA5" w:rsidP="00B9202F">
      <w:pPr>
        <w:pStyle w:val="Ttulo3"/>
        <w:rPr>
          <w:rFonts w:ascii="Arial" w:hAnsi="Arial" w:cs="Arial"/>
          <w:color w:val="auto"/>
        </w:rPr>
      </w:pPr>
      <w:r w:rsidRPr="00772EA5">
        <w:rPr>
          <w:rFonts w:ascii="Arial" w:hAnsi="Arial" w:cs="Arial"/>
          <w:color w:val="auto"/>
        </w:rPr>
        <w:t>2</w:t>
      </w:r>
      <w:r w:rsidR="00441BC3">
        <w:rPr>
          <w:rFonts w:ascii="Arial" w:hAnsi="Arial" w:cs="Arial"/>
          <w:color w:val="auto"/>
        </w:rPr>
        <w:t>2</w:t>
      </w:r>
      <w:r w:rsidRPr="00772EA5">
        <w:rPr>
          <w:rFonts w:ascii="Arial" w:hAnsi="Arial" w:cs="Arial"/>
          <w:color w:val="auto"/>
        </w:rPr>
        <w:t>.4</w:t>
      </w:r>
      <w:r w:rsidR="00B9202F" w:rsidRPr="00772EA5">
        <w:rPr>
          <w:rFonts w:ascii="Arial" w:hAnsi="Arial" w:cs="Arial"/>
          <w:color w:val="auto"/>
        </w:rPr>
        <w:t>. Conclusão</w:t>
      </w:r>
    </w:p>
    <w:p w14:paraId="4D02D6C1" w14:textId="77777777" w:rsidR="00B9202F" w:rsidRPr="00B9202F" w:rsidRDefault="00B9202F" w:rsidP="00772EA5">
      <w:pPr>
        <w:pStyle w:val="NormalWeb"/>
        <w:ind w:firstLine="708"/>
        <w:jc w:val="both"/>
        <w:rPr>
          <w:rFonts w:ascii="Arial" w:hAnsi="Arial" w:cs="Arial"/>
        </w:rPr>
      </w:pPr>
      <w:r w:rsidRPr="00B9202F">
        <w:rPr>
          <w:rFonts w:ascii="Arial" w:hAnsi="Arial" w:cs="Arial"/>
        </w:rPr>
        <w:t xml:space="preserve">Diante do exposto, </w:t>
      </w:r>
      <w:r w:rsidRPr="00B9202F">
        <w:rPr>
          <w:rStyle w:val="Forte"/>
          <w:rFonts w:ascii="Arial" w:hAnsi="Arial" w:cs="Arial"/>
        </w:rPr>
        <w:t>declara-se plenamente viável</w:t>
      </w:r>
      <w:r w:rsidRPr="00B9202F">
        <w:rPr>
          <w:rFonts w:ascii="Arial" w:hAnsi="Arial" w:cs="Arial"/>
        </w:rPr>
        <w:t xml:space="preserve">, sob os aspectos </w:t>
      </w:r>
      <w:r w:rsidRPr="00B9202F">
        <w:rPr>
          <w:rStyle w:val="Forte"/>
          <w:rFonts w:ascii="Arial" w:hAnsi="Arial" w:cs="Arial"/>
        </w:rPr>
        <w:t>técnico, econômico e jurídico</w:t>
      </w:r>
      <w:r w:rsidRPr="00B9202F">
        <w:rPr>
          <w:rFonts w:ascii="Arial" w:hAnsi="Arial" w:cs="Arial"/>
        </w:rPr>
        <w:t xml:space="preserve">, a contratação de empresa especializada para execução da obra, recomendando-se o prosseguimento do processo administrativo e a instauração da licitação na modalidade </w:t>
      </w:r>
      <w:r w:rsidRPr="00B9202F">
        <w:rPr>
          <w:rStyle w:val="Forte"/>
          <w:rFonts w:ascii="Arial" w:hAnsi="Arial" w:cs="Arial"/>
        </w:rPr>
        <w:t>Concorrência Eletrônica</w:t>
      </w:r>
      <w:r w:rsidRPr="00B9202F">
        <w:rPr>
          <w:rFonts w:ascii="Arial" w:hAnsi="Arial" w:cs="Arial"/>
        </w:rPr>
        <w:t>, nos termos da Lei nº 14.133/2021.</w:t>
      </w:r>
    </w:p>
    <w:p w14:paraId="53A00141" w14:textId="1FF356BD" w:rsidR="00B9202F" w:rsidRDefault="00B9202F" w:rsidP="00925746">
      <w:pPr>
        <w:rPr>
          <w:rFonts w:ascii="Arial" w:hAnsi="Arial" w:cs="Arial"/>
        </w:rPr>
      </w:pPr>
    </w:p>
    <w:p w14:paraId="14784394" w14:textId="77777777" w:rsidR="00772EA5" w:rsidRDefault="00772EA5" w:rsidP="00EF481E">
      <w:pPr>
        <w:pStyle w:val="NormalWeb"/>
        <w:jc w:val="right"/>
        <w:rPr>
          <w:rFonts w:ascii="Arial" w:hAnsi="Arial" w:cs="Arial"/>
        </w:rPr>
      </w:pPr>
    </w:p>
    <w:p w14:paraId="5A2F24BD" w14:textId="77777777" w:rsidR="00772EA5" w:rsidRDefault="00772EA5" w:rsidP="00EF481E">
      <w:pPr>
        <w:pStyle w:val="NormalWeb"/>
        <w:jc w:val="right"/>
        <w:rPr>
          <w:rFonts w:ascii="Arial" w:hAnsi="Arial" w:cs="Arial"/>
        </w:rPr>
      </w:pPr>
    </w:p>
    <w:p w14:paraId="3E53015B" w14:textId="176199C7" w:rsidR="00925746" w:rsidRPr="00925746" w:rsidRDefault="00925746" w:rsidP="00EF481E">
      <w:pPr>
        <w:pStyle w:val="NormalWeb"/>
        <w:jc w:val="right"/>
        <w:rPr>
          <w:rFonts w:ascii="Arial" w:hAnsi="Arial" w:cs="Arial"/>
        </w:rPr>
      </w:pPr>
      <w:r w:rsidRPr="00925746">
        <w:rPr>
          <w:rFonts w:ascii="Arial" w:hAnsi="Arial" w:cs="Arial"/>
        </w:rPr>
        <w:t xml:space="preserve">Rio Bonito do Iguaçu – PR, </w:t>
      </w:r>
      <w:r w:rsidR="00C9767A">
        <w:rPr>
          <w:rFonts w:ascii="Arial" w:hAnsi="Arial" w:cs="Arial"/>
        </w:rPr>
        <w:t>1</w:t>
      </w:r>
      <w:r w:rsidR="009B5CE5">
        <w:rPr>
          <w:rFonts w:ascii="Arial" w:hAnsi="Arial" w:cs="Arial"/>
        </w:rPr>
        <w:t>4</w:t>
      </w:r>
      <w:r w:rsidRPr="00925746">
        <w:rPr>
          <w:rFonts w:ascii="Arial" w:hAnsi="Arial" w:cs="Arial"/>
        </w:rPr>
        <w:t xml:space="preserve"> de </w:t>
      </w:r>
      <w:r w:rsidR="009B5CE5">
        <w:rPr>
          <w:rFonts w:ascii="Arial" w:hAnsi="Arial" w:cs="Arial"/>
        </w:rPr>
        <w:t>mai</w:t>
      </w:r>
      <w:r w:rsidR="00EF481E">
        <w:rPr>
          <w:rFonts w:ascii="Arial" w:hAnsi="Arial" w:cs="Arial"/>
        </w:rPr>
        <w:t>o</w:t>
      </w:r>
      <w:r w:rsidRPr="00925746">
        <w:rPr>
          <w:rFonts w:ascii="Arial" w:hAnsi="Arial" w:cs="Arial"/>
        </w:rPr>
        <w:t xml:space="preserve"> de 2026.</w:t>
      </w:r>
    </w:p>
    <w:p w14:paraId="2BE814C1" w14:textId="778BDFA3" w:rsidR="00141156" w:rsidRPr="00925746" w:rsidRDefault="00141156" w:rsidP="00A475C2">
      <w:pPr>
        <w:jc w:val="both"/>
        <w:rPr>
          <w:rFonts w:ascii="Arial" w:hAnsi="Arial" w:cs="Arial"/>
        </w:rPr>
      </w:pPr>
    </w:p>
    <w:p w14:paraId="1D242682" w14:textId="419AA49D" w:rsidR="00925746" w:rsidRPr="00925746" w:rsidRDefault="00925746" w:rsidP="00A475C2">
      <w:pPr>
        <w:jc w:val="both"/>
        <w:rPr>
          <w:rFonts w:ascii="Arial" w:hAnsi="Arial" w:cs="Arial"/>
        </w:rPr>
      </w:pPr>
    </w:p>
    <w:p w14:paraId="64A9F2A0" w14:textId="77777777" w:rsidR="00925746" w:rsidRPr="00925746" w:rsidRDefault="00925746" w:rsidP="00A475C2">
      <w:pPr>
        <w:jc w:val="both"/>
        <w:rPr>
          <w:rFonts w:ascii="Arial" w:hAnsi="Arial" w:cs="Arial"/>
        </w:rPr>
      </w:pPr>
    </w:p>
    <w:p w14:paraId="73FA1006" w14:textId="77777777" w:rsidR="00141156" w:rsidRPr="00925746" w:rsidRDefault="00141156" w:rsidP="00A475C2">
      <w:pPr>
        <w:jc w:val="both"/>
        <w:rPr>
          <w:rFonts w:ascii="Arial" w:hAnsi="Arial" w:cs="Arial"/>
        </w:rPr>
      </w:pPr>
    </w:p>
    <w:p w14:paraId="1FB6ECA9" w14:textId="2646367D" w:rsidR="00083A87" w:rsidRPr="00925746" w:rsidRDefault="00083A87" w:rsidP="00A475C2">
      <w:pPr>
        <w:jc w:val="both"/>
        <w:rPr>
          <w:rFonts w:ascii="Arial" w:hAnsi="Arial" w:cs="Arial"/>
        </w:rPr>
      </w:pPr>
      <w:r w:rsidRPr="00925746">
        <w:rPr>
          <w:rFonts w:ascii="Arial" w:hAnsi="Arial" w:cs="Arial"/>
        </w:rPr>
        <w:t>____________________________                  ________________________</w:t>
      </w:r>
    </w:p>
    <w:p w14:paraId="47A1C485" w14:textId="7A4D8429" w:rsidR="00083A87" w:rsidRPr="00925746" w:rsidRDefault="00083A87" w:rsidP="00A475C2">
      <w:pPr>
        <w:jc w:val="both"/>
        <w:rPr>
          <w:rFonts w:ascii="Arial" w:hAnsi="Arial" w:cs="Arial"/>
        </w:rPr>
      </w:pPr>
      <w:r w:rsidRPr="00925746">
        <w:rPr>
          <w:rFonts w:ascii="Arial" w:hAnsi="Arial" w:cs="Arial"/>
          <w:b/>
        </w:rPr>
        <w:t xml:space="preserve">     </w:t>
      </w:r>
      <w:r w:rsidR="007A2217" w:rsidRPr="00925746">
        <w:rPr>
          <w:rFonts w:ascii="Arial" w:hAnsi="Arial" w:cs="Arial"/>
          <w:b/>
        </w:rPr>
        <w:t>Amarildo Gomes de Almeida</w:t>
      </w:r>
      <w:r w:rsidRPr="00925746">
        <w:rPr>
          <w:rFonts w:ascii="Arial" w:hAnsi="Arial" w:cs="Arial"/>
          <w:b/>
        </w:rPr>
        <w:tab/>
      </w:r>
      <w:r w:rsidRPr="00925746">
        <w:rPr>
          <w:rFonts w:ascii="Arial" w:hAnsi="Arial" w:cs="Arial"/>
          <w:b/>
        </w:rPr>
        <w:tab/>
        <w:t xml:space="preserve">    </w:t>
      </w:r>
      <w:r w:rsidR="007A2217" w:rsidRPr="00925746">
        <w:rPr>
          <w:rFonts w:ascii="Arial" w:hAnsi="Arial" w:cs="Arial"/>
          <w:b/>
        </w:rPr>
        <w:t>Enio Augusto S. da Luz</w:t>
      </w:r>
    </w:p>
    <w:p w14:paraId="23FCF3D7" w14:textId="54CE2415" w:rsidR="00083A87" w:rsidRPr="00925746" w:rsidRDefault="00083A87" w:rsidP="00A475C2">
      <w:pPr>
        <w:jc w:val="both"/>
        <w:rPr>
          <w:rFonts w:ascii="Arial" w:hAnsi="Arial" w:cs="Arial"/>
        </w:rPr>
      </w:pPr>
      <w:r w:rsidRPr="00925746">
        <w:rPr>
          <w:rFonts w:ascii="Arial" w:hAnsi="Arial" w:cs="Arial"/>
        </w:rPr>
        <w:t xml:space="preserve">              </w:t>
      </w:r>
      <w:r w:rsidR="007A2217" w:rsidRPr="00925746">
        <w:rPr>
          <w:rFonts w:ascii="Arial" w:hAnsi="Arial" w:cs="Arial"/>
        </w:rPr>
        <w:t>Desenhista Projetista</w:t>
      </w:r>
      <w:r w:rsidRPr="00925746">
        <w:rPr>
          <w:rFonts w:ascii="Arial" w:hAnsi="Arial" w:cs="Arial"/>
        </w:rPr>
        <w:tab/>
      </w:r>
      <w:r w:rsidRPr="00925746">
        <w:rPr>
          <w:rFonts w:ascii="Arial" w:hAnsi="Arial" w:cs="Arial"/>
        </w:rPr>
        <w:tab/>
      </w:r>
      <w:r w:rsidRPr="00925746">
        <w:rPr>
          <w:rFonts w:ascii="Arial" w:hAnsi="Arial" w:cs="Arial"/>
        </w:rPr>
        <w:tab/>
        <w:t xml:space="preserve">Eng. Civil – CREA = </w:t>
      </w:r>
      <w:r w:rsidR="00E32EA7" w:rsidRPr="00925746">
        <w:rPr>
          <w:rFonts w:ascii="Arial" w:hAnsi="Arial" w:cs="Arial"/>
        </w:rPr>
        <w:t>219227</w:t>
      </w:r>
      <w:r w:rsidRPr="00925746">
        <w:rPr>
          <w:rFonts w:ascii="Arial" w:hAnsi="Arial" w:cs="Arial"/>
        </w:rPr>
        <w:t xml:space="preserve">/D </w:t>
      </w:r>
    </w:p>
    <w:p w14:paraId="3FC0D494" w14:textId="72A636CC" w:rsidR="00C0116C" w:rsidRPr="00925746" w:rsidRDefault="007A2217" w:rsidP="00A475C2">
      <w:pPr>
        <w:jc w:val="both"/>
        <w:rPr>
          <w:rFonts w:ascii="Arial" w:hAnsi="Arial" w:cs="Arial"/>
        </w:rPr>
      </w:pPr>
      <w:r w:rsidRPr="00925746">
        <w:rPr>
          <w:rFonts w:ascii="Arial" w:hAnsi="Arial" w:cs="Arial"/>
        </w:rPr>
        <w:t xml:space="preserve">     </w:t>
      </w:r>
      <w:r w:rsidR="00E164A2" w:rsidRPr="00925746">
        <w:rPr>
          <w:rFonts w:ascii="Arial" w:hAnsi="Arial" w:cs="Arial"/>
        </w:rPr>
        <w:t xml:space="preserve">  </w:t>
      </w:r>
      <w:r w:rsidRPr="00925746">
        <w:rPr>
          <w:rFonts w:ascii="Arial" w:hAnsi="Arial" w:cs="Arial"/>
        </w:rPr>
        <w:t xml:space="preserve">Resp. </w:t>
      </w:r>
      <w:proofErr w:type="spellStart"/>
      <w:r w:rsidRPr="00925746">
        <w:rPr>
          <w:rFonts w:ascii="Arial" w:hAnsi="Arial" w:cs="Arial"/>
        </w:rPr>
        <w:t>Depto</w:t>
      </w:r>
      <w:proofErr w:type="spellEnd"/>
      <w:r w:rsidRPr="00925746">
        <w:rPr>
          <w:rFonts w:ascii="Arial" w:hAnsi="Arial" w:cs="Arial"/>
        </w:rPr>
        <w:t xml:space="preserve">. </w:t>
      </w:r>
      <w:proofErr w:type="gramStart"/>
      <w:r w:rsidRPr="00925746">
        <w:rPr>
          <w:rFonts w:ascii="Arial" w:hAnsi="Arial" w:cs="Arial"/>
        </w:rPr>
        <w:t>de</w:t>
      </w:r>
      <w:proofErr w:type="gramEnd"/>
      <w:r w:rsidRPr="00925746">
        <w:rPr>
          <w:rFonts w:ascii="Arial" w:hAnsi="Arial" w:cs="Arial"/>
        </w:rPr>
        <w:t xml:space="preserve"> Engenharia</w:t>
      </w:r>
    </w:p>
    <w:sectPr w:rsidR="00C0116C" w:rsidRPr="00925746" w:rsidSect="00B863B1">
      <w:headerReference w:type="default" r:id="rId8"/>
      <w:footerReference w:type="default" r:id="rId9"/>
      <w:pgSz w:w="11906" w:h="16838"/>
      <w:pgMar w:top="1452" w:right="1134" w:bottom="142" w:left="1559" w:header="357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5ADF2F80" w14:textId="77777777" w:rsidR="002B6919" w:rsidRDefault="002B6919" w:rsidP="0067505E">
      <w:r>
        <w:separator/>
      </w:r>
    </w:p>
  </w:endnote>
  <w:endnote w:type="continuationSeparator" w:id="0">
    <w:p w14:paraId="6B763540" w14:textId="77777777" w:rsidR="002B6919" w:rsidRDefault="002B6919" w:rsidP="0067505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Ecofont_Spranq_eco_Sans">
    <w:altName w:val="Malgun Gothic"/>
    <w:charset w:val="00"/>
    <w:family w:val="swiss"/>
    <w:pitch w:val="variable"/>
    <w:sig w:usb0="800000AF" w:usb1="1000204A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Liberation Serif">
    <w:altName w:val="Times New Roman"/>
    <w:charset w:val="01"/>
    <w:family w:val="roman"/>
    <w:pitch w:val="variable"/>
  </w:font>
  <w:font w:name="NSimSun">
    <w:panose1 w:val="02010609030101010101"/>
    <w:charset w:val="86"/>
    <w:family w:val="modern"/>
    <w:pitch w:val="fixed"/>
    <w:sig w:usb0="00000283" w:usb1="288F0000" w:usb2="00000016" w:usb3="00000000" w:csb0="00040001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Ubuntu">
    <w:altName w:val="Arial"/>
    <w:charset w:val="00"/>
    <w:family w:val="swiss"/>
    <w:pitch w:val="variable"/>
    <w:sig w:usb0="E00002FF" w:usb1="5000205B" w:usb2="00000000" w:usb3="00000000" w:csb0="0000009F" w:csb1="00000000"/>
  </w:font>
  <w:font w:name="Gadugi">
    <w:panose1 w:val="020B0502040204020203"/>
    <w:charset w:val="00"/>
    <w:family w:val="swiss"/>
    <w:pitch w:val="variable"/>
    <w:sig w:usb0="80000003" w:usb1="02000000" w:usb2="00003000" w:usb3="00000000" w:csb0="00000001" w:csb1="00000000"/>
  </w:font>
  <w:font w:name="Batang">
    <w:altName w:val="바탕"/>
    <w:panose1 w:val="02030600000101010101"/>
    <w:charset w:val="81"/>
    <w:family w:val="auto"/>
    <w:pitch w:val="fixed"/>
    <w:sig w:usb0="00000001" w:usb1="09060000" w:usb2="00000010" w:usb3="00000000" w:csb0="0008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642728727"/>
      <w:docPartObj>
        <w:docPartGallery w:val="Page Numbers (Bottom of Page)"/>
        <w:docPartUnique/>
      </w:docPartObj>
    </w:sdtPr>
    <w:sdtEndPr/>
    <w:sdtContent>
      <w:p w14:paraId="63E65A78" w14:textId="51CC9875" w:rsidR="00496F7B" w:rsidRDefault="00496F7B">
        <w:pPr>
          <w:pStyle w:val="Rodap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1814F5">
          <w:rPr>
            <w:noProof/>
          </w:rPr>
          <w:t>10</w:t>
        </w:r>
        <w:r>
          <w:fldChar w:fldCharType="end"/>
        </w:r>
      </w:p>
    </w:sdtContent>
  </w:sdt>
  <w:p w14:paraId="078AB57F" w14:textId="77777777" w:rsidR="00496F7B" w:rsidRDefault="00496F7B">
    <w:pPr>
      <w:pStyle w:val="Rodap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43CA3F17" w14:textId="77777777" w:rsidR="002B6919" w:rsidRDefault="002B6919" w:rsidP="0067505E">
      <w:r>
        <w:separator/>
      </w:r>
    </w:p>
  </w:footnote>
  <w:footnote w:type="continuationSeparator" w:id="0">
    <w:p w14:paraId="67E99393" w14:textId="77777777" w:rsidR="002B6919" w:rsidRDefault="002B6919" w:rsidP="0067505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E2C896E" w14:textId="26722E25" w:rsidR="00496F7B" w:rsidRDefault="00496F7B">
    <w:pPr>
      <w:pStyle w:val="Cabealho"/>
    </w:pP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23522BA5" wp14:editId="0561069B">
              <wp:simplePos x="0" y="0"/>
              <wp:positionH relativeFrom="margin">
                <wp:align>center</wp:align>
              </wp:positionH>
              <wp:positionV relativeFrom="paragraph">
                <wp:posOffset>-3848100</wp:posOffset>
              </wp:positionV>
              <wp:extent cx="564515" cy="7799705"/>
              <wp:effectExtent l="1905" t="0" r="8890" b="8890"/>
              <wp:wrapNone/>
              <wp:docPr id="5" name="Retângulo Arredondado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 rot="5400000">
                        <a:off x="0" y="0"/>
                        <a:ext cx="564515" cy="7799705"/>
                      </a:xfrm>
                      <a:prstGeom prst="roundRect">
                        <a:avLst/>
                      </a:prstGeom>
                      <a:solidFill>
                        <a:srgbClr val="294973"/>
                      </a:solidFill>
                      <a:ln w="12700" cap="flat" cmpd="sng" algn="ctr">
                        <a:noFill/>
                        <a:prstDash val="solid"/>
                        <a:miter lim="800000"/>
                      </a:ln>
                      <a:effectLst/>
                    </wps:spPr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>
          <w:pict>
            <v:roundrect w14:anchorId="091185EE" id="Retângulo Arredondado 5" o:spid="_x0000_s1026" style="position:absolute;margin-left:0;margin-top:-303pt;width:44.45pt;height:614.15pt;rotation:90;z-index:251659264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" fillcolor="#294973" stroked="f" strokeweight="1pt">
              <v:stroke joinstyle="miter"/>
              <v:path arrowok="t"/>
              <w10:wrap anchorx="margin"/>
            </v:roundrect>
          </w:pict>
        </mc:Fallback>
      </mc:AlternateContent>
    </w:r>
  </w:p>
  <w:p w14:paraId="007C72AB" w14:textId="76470E85" w:rsidR="00496F7B" w:rsidRPr="00720629" w:rsidRDefault="00496F7B" w:rsidP="0011372D">
    <w:pPr>
      <w:tabs>
        <w:tab w:val="left" w:pos="1739"/>
        <w:tab w:val="left" w:pos="3193"/>
        <w:tab w:val="center" w:pos="4890"/>
      </w:tabs>
      <w:spacing w:after="160" w:line="259" w:lineRule="auto"/>
      <w:ind w:right="-710"/>
      <w:rPr>
        <w:rFonts w:ascii="Ubuntu" w:eastAsia="Calibri" w:hAnsi="Ubuntu"/>
        <w:sz w:val="22"/>
        <w:szCs w:val="22"/>
        <w:lang w:eastAsia="en-US"/>
      </w:rPr>
    </w:pPr>
    <w:r>
      <w:rPr>
        <w:noProof/>
      </w:rPr>
      <w:drawing>
        <wp:anchor distT="18288" distB="13589" distL="126492" distR="130810" simplePos="0" relativeHeight="251660288" behindDoc="0" locked="0" layoutInCell="1" allowOverlap="1" wp14:anchorId="35E813F3" wp14:editId="04B0AD83">
          <wp:simplePos x="0" y="0"/>
          <wp:positionH relativeFrom="page">
            <wp:posOffset>532257</wp:posOffset>
          </wp:positionH>
          <wp:positionV relativeFrom="paragraph">
            <wp:posOffset>264033</wp:posOffset>
          </wp:positionV>
          <wp:extent cx="1385443" cy="1077468"/>
          <wp:effectExtent l="57150" t="57150" r="24765" b="46990"/>
          <wp:wrapNone/>
          <wp:docPr id="3" name="Imagem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3" name="Imagem 13"/>
                  <pic:cNvPicPr>
                    <a:picLocks noChangeAspect="1" noChangeArrowheads="1"/>
                  </pic:cNvPicPr>
                </pic:nvPicPr>
                <pic:blipFill>
                  <a:blip r:embed="rId1">
                    <a:alphaModFix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84935" cy="1076960"/>
                  </a:xfrm>
                  <a:prstGeom prst="rect">
                    <a:avLst/>
                  </a:prstGeom>
                  <a:noFill/>
                  <a:ln>
                    <a:noFill/>
                  </a:ln>
                  <a:effectLst/>
                  <a:scene3d>
                    <a:camera prst="orthographicFront"/>
                    <a:lightRig rig="threePt" dir="t"/>
                  </a:scene3d>
                  <a:sp3d prstMaterial="matte"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720629">
      <w:rPr>
        <w:rFonts w:ascii="Ubuntu" w:eastAsia="Calibri" w:hAnsi="Ubuntu"/>
        <w:sz w:val="22"/>
        <w:szCs w:val="22"/>
        <w:lang w:eastAsia="en-US"/>
      </w:rPr>
      <w:tab/>
    </w:r>
    <w:r w:rsidRPr="00720629">
      <w:rPr>
        <w:rFonts w:ascii="Ubuntu" w:eastAsia="Calibri" w:hAnsi="Ubuntu"/>
        <w:sz w:val="22"/>
        <w:szCs w:val="22"/>
        <w:lang w:eastAsia="en-US"/>
      </w:rPr>
      <w:tab/>
    </w:r>
  </w:p>
  <w:tbl>
    <w:tblPr>
      <w:tblpPr w:leftFromText="141" w:rightFromText="141" w:vertAnchor="page" w:horzAnchor="margin" w:tblpXSpec="right" w:tblpY="1372"/>
      <w:tblW w:w="5668" w:type="dxa"/>
      <w:tblLook w:val="04A0" w:firstRow="1" w:lastRow="0" w:firstColumn="1" w:lastColumn="0" w:noHBand="0" w:noVBand="1"/>
    </w:tblPr>
    <w:tblGrid>
      <w:gridCol w:w="5344"/>
      <w:gridCol w:w="324"/>
    </w:tblGrid>
    <w:tr w:rsidR="00496F7B" w:rsidRPr="00BB62E6" w14:paraId="48DE6E7A" w14:textId="77777777" w:rsidTr="00464E4A">
      <w:trPr>
        <w:trHeight w:val="967"/>
      </w:trPr>
      <w:tc>
        <w:tcPr>
          <w:tcW w:w="5344" w:type="dxa"/>
          <w:shd w:val="clear" w:color="auto" w:fill="auto"/>
        </w:tcPr>
        <w:p w14:paraId="4147B49B" w14:textId="77777777" w:rsidR="00496F7B" w:rsidRPr="00BB62E6" w:rsidRDefault="00496F7B" w:rsidP="0011372D">
          <w:pPr>
            <w:tabs>
              <w:tab w:val="center" w:pos="4252"/>
              <w:tab w:val="right" w:pos="8504"/>
            </w:tabs>
            <w:ind w:right="-109"/>
            <w:rPr>
              <w:rFonts w:ascii="Gadugi" w:eastAsia="Calibri" w:hAnsi="Gadugi"/>
              <w:b/>
              <w:bCs/>
              <w:noProof/>
              <w:color w:val="000000"/>
              <w:sz w:val="22"/>
              <w:szCs w:val="22"/>
              <w:lang w:eastAsia="en-US"/>
            </w:rPr>
          </w:pPr>
          <w:r w:rsidRPr="00BB62E6">
            <w:rPr>
              <w:rFonts w:ascii="Gadugi" w:eastAsia="Calibri" w:hAnsi="Gadugi"/>
              <w:b/>
              <w:bCs/>
              <w:noProof/>
              <w:color w:val="000000"/>
              <w:sz w:val="22"/>
              <w:szCs w:val="22"/>
              <w:lang w:eastAsia="en-US"/>
            </w:rPr>
            <w:t>DEPARTAMENTO DE ENGENHARIA</w:t>
          </w:r>
        </w:p>
        <w:p w14:paraId="76E877C5" w14:textId="77777777" w:rsidR="00496F7B" w:rsidRPr="00244471" w:rsidRDefault="00496F7B" w:rsidP="0011372D">
          <w:pPr>
            <w:tabs>
              <w:tab w:val="center" w:pos="4252"/>
              <w:tab w:val="right" w:pos="8504"/>
            </w:tabs>
            <w:ind w:right="-109"/>
            <w:rPr>
              <w:rFonts w:ascii="Gadugi" w:eastAsia="Calibri" w:hAnsi="Gadugi"/>
              <w:noProof/>
              <w:color w:val="000000"/>
              <w:sz w:val="20"/>
              <w:szCs w:val="20"/>
              <w:lang w:eastAsia="en-US"/>
            </w:rPr>
          </w:pPr>
          <w:r w:rsidRPr="00244471">
            <w:rPr>
              <w:rFonts w:ascii="Gadugi" w:eastAsia="Calibri" w:hAnsi="Gadugi"/>
              <w:noProof/>
              <w:color w:val="000000"/>
              <w:sz w:val="20"/>
              <w:szCs w:val="20"/>
              <w:lang w:eastAsia="en-US"/>
            </w:rPr>
            <w:t>PREFEITURA MUNICIPAL DE RIO BONITO DO IGUAÇU</w:t>
          </w:r>
        </w:p>
        <w:p w14:paraId="4F47C796" w14:textId="77777777" w:rsidR="00496F7B" w:rsidRPr="00BB62E6" w:rsidRDefault="00496F7B" w:rsidP="0011372D">
          <w:pPr>
            <w:tabs>
              <w:tab w:val="center" w:pos="4252"/>
              <w:tab w:val="right" w:pos="8504"/>
            </w:tabs>
            <w:ind w:right="-109"/>
            <w:rPr>
              <w:rFonts w:ascii="Gadugi" w:eastAsia="Calibri" w:hAnsi="Gadugi"/>
              <w:noProof/>
              <w:color w:val="000000"/>
              <w:sz w:val="14"/>
              <w:szCs w:val="14"/>
              <w:lang w:eastAsia="en-US"/>
            </w:rPr>
          </w:pPr>
          <w:r w:rsidRPr="00BB62E6">
            <w:rPr>
              <w:rFonts w:ascii="Gadugi" w:eastAsia="Calibri" w:hAnsi="Gadugi"/>
              <w:noProof/>
              <w:color w:val="000000"/>
              <w:sz w:val="14"/>
              <w:szCs w:val="14"/>
              <w:lang w:eastAsia="en-US"/>
            </w:rPr>
            <w:t>Rua Sete de Setembro, 720 – Centro</w:t>
          </w:r>
        </w:p>
        <w:p w14:paraId="0FC0AB9F" w14:textId="77777777" w:rsidR="00496F7B" w:rsidRPr="00BB62E6" w:rsidRDefault="00496F7B" w:rsidP="0011372D">
          <w:pPr>
            <w:tabs>
              <w:tab w:val="center" w:pos="4252"/>
              <w:tab w:val="right" w:pos="8504"/>
            </w:tabs>
            <w:ind w:right="-109"/>
            <w:rPr>
              <w:rFonts w:ascii="Gadugi" w:eastAsia="Calibri" w:hAnsi="Gadugi"/>
              <w:noProof/>
              <w:color w:val="000000"/>
              <w:sz w:val="14"/>
              <w:szCs w:val="14"/>
              <w:lang w:eastAsia="en-US"/>
            </w:rPr>
          </w:pPr>
          <w:r w:rsidRPr="00BB62E6">
            <w:rPr>
              <w:rFonts w:ascii="Gadugi" w:eastAsia="Calibri" w:hAnsi="Gadugi"/>
              <w:noProof/>
              <w:color w:val="000000"/>
              <w:sz w:val="14"/>
              <w:szCs w:val="14"/>
              <w:lang w:eastAsia="en-US"/>
            </w:rPr>
            <w:t>85340-000 - Rio Bonito do Iguaçu – Paraná</w:t>
          </w:r>
        </w:p>
        <w:p w14:paraId="6D84BC57" w14:textId="77777777" w:rsidR="00496F7B" w:rsidRPr="00BB62E6" w:rsidRDefault="00496F7B" w:rsidP="0011372D">
          <w:pPr>
            <w:tabs>
              <w:tab w:val="center" w:pos="4252"/>
              <w:tab w:val="right" w:pos="8504"/>
            </w:tabs>
            <w:ind w:right="-109"/>
            <w:rPr>
              <w:rFonts w:ascii="Gadugi" w:eastAsia="Calibri" w:hAnsi="Gadugi"/>
              <w:noProof/>
              <w:color w:val="000000"/>
              <w:sz w:val="14"/>
              <w:szCs w:val="14"/>
              <w:lang w:eastAsia="en-US"/>
            </w:rPr>
          </w:pPr>
          <w:r w:rsidRPr="00BB62E6">
            <w:rPr>
              <w:rFonts w:ascii="Gadugi" w:eastAsia="Calibri" w:hAnsi="Gadugi"/>
              <w:noProof/>
              <w:color w:val="000000"/>
              <w:sz w:val="14"/>
              <w:szCs w:val="14"/>
              <w:lang w:eastAsia="en-US"/>
            </w:rPr>
            <w:t>engenharia.riobonito@gmail.com</w:t>
          </w:r>
        </w:p>
        <w:p w14:paraId="183A3DAF" w14:textId="77777777" w:rsidR="00496F7B" w:rsidRPr="00BB62E6" w:rsidRDefault="00496F7B" w:rsidP="0011372D">
          <w:pPr>
            <w:tabs>
              <w:tab w:val="center" w:pos="4252"/>
              <w:tab w:val="right" w:pos="8504"/>
            </w:tabs>
            <w:ind w:right="-109"/>
            <w:rPr>
              <w:rFonts w:ascii="Gadugi" w:eastAsia="Calibri" w:hAnsi="Gadugi"/>
              <w:noProof/>
              <w:color w:val="000000"/>
              <w:sz w:val="14"/>
              <w:szCs w:val="14"/>
              <w:lang w:eastAsia="en-US"/>
            </w:rPr>
          </w:pPr>
          <w:r w:rsidRPr="00BB62E6">
            <w:rPr>
              <w:rFonts w:ascii="Gadugi" w:eastAsia="Calibri" w:hAnsi="Gadugi"/>
              <w:noProof/>
              <w:color w:val="000000"/>
              <w:sz w:val="14"/>
              <w:szCs w:val="14"/>
              <w:lang w:eastAsia="en-US"/>
            </w:rPr>
            <w:t>(42) 3653-1122</w:t>
          </w:r>
        </w:p>
      </w:tc>
      <w:tc>
        <w:tcPr>
          <w:tcW w:w="324" w:type="dxa"/>
          <w:shd w:val="clear" w:color="auto" w:fill="auto"/>
        </w:tcPr>
        <w:p w14:paraId="0D5D2198" w14:textId="77777777" w:rsidR="00496F7B" w:rsidRPr="00BB62E6" w:rsidRDefault="00496F7B" w:rsidP="0011372D">
          <w:pPr>
            <w:tabs>
              <w:tab w:val="center" w:pos="4252"/>
              <w:tab w:val="right" w:pos="8504"/>
            </w:tabs>
            <w:rPr>
              <w:rFonts w:ascii="Gadugi" w:eastAsia="Calibri" w:hAnsi="Gadugi"/>
              <w:noProof/>
              <w:color w:val="000000"/>
              <w:sz w:val="14"/>
              <w:szCs w:val="14"/>
              <w:lang w:eastAsia="en-US"/>
            </w:rPr>
          </w:pPr>
        </w:p>
      </w:tc>
    </w:tr>
  </w:tbl>
  <w:p w14:paraId="1841293F" w14:textId="77777777" w:rsidR="00496F7B" w:rsidRPr="00720629" w:rsidRDefault="00496F7B" w:rsidP="0011372D">
    <w:pPr>
      <w:spacing w:after="160" w:line="259" w:lineRule="auto"/>
      <w:rPr>
        <w:rFonts w:ascii="Calibri" w:eastAsia="Calibri" w:hAnsi="Calibri"/>
        <w:sz w:val="22"/>
        <w:szCs w:val="22"/>
        <w:lang w:eastAsia="en-US"/>
      </w:rPr>
    </w:pPr>
  </w:p>
  <w:p w14:paraId="16D81115" w14:textId="77777777" w:rsidR="00496F7B" w:rsidRPr="00720629" w:rsidRDefault="00496F7B" w:rsidP="0011372D">
    <w:pPr>
      <w:spacing w:after="160" w:line="259" w:lineRule="auto"/>
      <w:jc w:val="center"/>
      <w:rPr>
        <w:rFonts w:ascii="Calibri" w:eastAsia="Calibri" w:hAnsi="Calibri" w:cs="Calibri"/>
        <w:lang w:eastAsia="en-US"/>
      </w:rPr>
    </w:pPr>
  </w:p>
  <w:p w14:paraId="7A141922" w14:textId="77777777" w:rsidR="00496F7B" w:rsidRDefault="00496F7B" w:rsidP="0011372D"/>
  <w:tbl>
    <w:tblPr>
      <w:tblpPr w:leftFromText="141" w:rightFromText="141" w:vertAnchor="text" w:horzAnchor="margin" w:tblpY="181"/>
      <w:tblW w:w="7466" w:type="dxa"/>
      <w:tblBorders>
        <w:bottom w:val="single" w:sz="4" w:space="0" w:color="auto"/>
      </w:tblBorders>
      <w:tblLayout w:type="fixed"/>
      <w:tblLook w:val="01E0" w:firstRow="1" w:lastRow="1" w:firstColumn="1" w:lastColumn="1" w:noHBand="0" w:noVBand="0"/>
    </w:tblPr>
    <w:tblGrid>
      <w:gridCol w:w="1471"/>
      <w:gridCol w:w="5995"/>
    </w:tblGrid>
    <w:tr w:rsidR="00496F7B" w:rsidRPr="005B2927" w14:paraId="6F4F05B4" w14:textId="77777777" w:rsidTr="005B66F7">
      <w:trPr>
        <w:trHeight w:val="80"/>
      </w:trPr>
      <w:tc>
        <w:tcPr>
          <w:tcW w:w="1471" w:type="dxa"/>
          <w:tcBorders>
            <w:bottom w:val="nil"/>
          </w:tcBorders>
          <w:shd w:val="clear" w:color="auto" w:fill="auto"/>
        </w:tcPr>
        <w:p w14:paraId="70152AA1" w14:textId="77777777" w:rsidR="00496F7B" w:rsidRPr="005B2927" w:rsidRDefault="00496F7B" w:rsidP="005B66F7">
          <w:pPr>
            <w:keepNext/>
            <w:spacing w:before="240" w:after="60"/>
            <w:outlineLvl w:val="0"/>
            <w:rPr>
              <w:rFonts w:ascii="Arial" w:eastAsia="Batang" w:hAnsi="Arial" w:cs="Arial"/>
              <w:b/>
              <w:bCs/>
              <w:kern w:val="32"/>
              <w:sz w:val="32"/>
              <w:szCs w:val="32"/>
            </w:rPr>
          </w:pPr>
        </w:p>
      </w:tc>
      <w:tc>
        <w:tcPr>
          <w:tcW w:w="5995" w:type="dxa"/>
          <w:tcBorders>
            <w:bottom w:val="nil"/>
          </w:tcBorders>
          <w:shd w:val="clear" w:color="auto" w:fill="auto"/>
        </w:tcPr>
        <w:p w14:paraId="7C605E94" w14:textId="77777777" w:rsidR="00496F7B" w:rsidRDefault="00496F7B" w:rsidP="005B66F7">
          <w:pPr>
            <w:tabs>
              <w:tab w:val="center" w:pos="3577"/>
              <w:tab w:val="left" w:pos="5655"/>
            </w:tabs>
            <w:jc w:val="center"/>
            <w:rPr>
              <w:rFonts w:ascii="Arial" w:eastAsia="Batang" w:hAnsi="Arial"/>
              <w:sz w:val="20"/>
              <w:szCs w:val="20"/>
            </w:rPr>
          </w:pPr>
        </w:p>
        <w:p w14:paraId="7711574C" w14:textId="0A4B0DE2" w:rsidR="00496F7B" w:rsidRDefault="00496F7B" w:rsidP="005B66F7">
          <w:pPr>
            <w:tabs>
              <w:tab w:val="center" w:pos="3577"/>
              <w:tab w:val="left" w:pos="5655"/>
            </w:tabs>
            <w:jc w:val="center"/>
            <w:rPr>
              <w:rFonts w:ascii="Arial" w:eastAsia="Batang" w:hAnsi="Arial"/>
              <w:sz w:val="20"/>
              <w:szCs w:val="20"/>
            </w:rPr>
          </w:pPr>
          <w:r>
            <w:rPr>
              <w:rFonts w:ascii="Arial" w:eastAsia="Batang" w:hAnsi="Arial"/>
              <w:sz w:val="20"/>
              <w:szCs w:val="20"/>
            </w:rPr>
            <w:t xml:space="preserve"> </w:t>
          </w:r>
          <w:r w:rsidRPr="00C24710">
            <w:rPr>
              <w:rFonts w:ascii="Arial" w:eastAsia="Batang" w:hAnsi="Arial"/>
              <w:sz w:val="20"/>
              <w:szCs w:val="20"/>
            </w:rPr>
            <w:t>DEPARTAMENTO DE ENGENHARIA</w:t>
          </w:r>
        </w:p>
        <w:p w14:paraId="68225D32" w14:textId="095E37A3" w:rsidR="00496F7B" w:rsidRPr="001252DD" w:rsidRDefault="00496F7B" w:rsidP="005B66F7">
          <w:pPr>
            <w:tabs>
              <w:tab w:val="left" w:pos="6465"/>
            </w:tabs>
            <w:rPr>
              <w:rFonts w:ascii="Arial" w:eastAsia="Batang" w:hAnsi="Arial"/>
              <w:sz w:val="20"/>
              <w:szCs w:val="20"/>
            </w:rPr>
          </w:pPr>
          <w:r>
            <w:rPr>
              <w:rFonts w:ascii="Arial" w:eastAsia="Batang" w:hAnsi="Arial"/>
              <w:sz w:val="20"/>
              <w:szCs w:val="20"/>
            </w:rPr>
            <w:tab/>
          </w:r>
        </w:p>
      </w:tc>
    </w:tr>
  </w:tbl>
  <w:p w14:paraId="52F01CF0" w14:textId="77777777" w:rsidR="00496F7B" w:rsidRDefault="00496F7B">
    <w:pPr>
      <w:pStyle w:val="Cabealh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22036AD"/>
    <w:multiLevelType w:val="multilevel"/>
    <w:tmpl w:val="8B4AFC3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6D82EDB"/>
    <w:multiLevelType w:val="multilevel"/>
    <w:tmpl w:val="AA90E5B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0758623A"/>
    <w:multiLevelType w:val="multilevel"/>
    <w:tmpl w:val="4254FDE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07CF4E90"/>
    <w:multiLevelType w:val="multilevel"/>
    <w:tmpl w:val="5CF233EE"/>
    <w:lvl w:ilvl="0">
      <w:start w:val="22"/>
      <w:numFmt w:val="decimal"/>
      <w:lvlText w:val="%1."/>
      <w:lvlJc w:val="left"/>
      <w:pPr>
        <w:ind w:left="525" w:hanging="525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4" w15:restartNumberingAfterBreak="0">
    <w:nsid w:val="0BB83280"/>
    <w:multiLevelType w:val="multilevel"/>
    <w:tmpl w:val="0E16C2D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0BF620F9"/>
    <w:multiLevelType w:val="multilevel"/>
    <w:tmpl w:val="3F0E67C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0C2945BC"/>
    <w:multiLevelType w:val="multilevel"/>
    <w:tmpl w:val="C082B8CA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3"/>
      <w:numFmt w:val="decimal"/>
      <w:isLgl/>
      <w:lvlText w:val="%1.%2"/>
      <w:lvlJc w:val="left"/>
      <w:pPr>
        <w:ind w:left="405" w:hanging="40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7" w15:restartNumberingAfterBreak="0">
    <w:nsid w:val="0D273D75"/>
    <w:multiLevelType w:val="multilevel"/>
    <w:tmpl w:val="AAF4C048"/>
    <w:lvl w:ilvl="0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>
      <w:start w:val="2"/>
      <w:numFmt w:val="decimal"/>
      <w:pStyle w:val="Nvel2Opcional"/>
      <w:isLgl/>
      <w:lvlText w:val="%1.%2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pStyle w:val="Nvel3Opcion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520" w:hanging="2160"/>
      </w:pPr>
      <w:rPr>
        <w:rFonts w:hint="default"/>
      </w:rPr>
    </w:lvl>
  </w:abstractNum>
  <w:abstractNum w:abstractNumId="8" w15:restartNumberingAfterBreak="0">
    <w:nsid w:val="0D372C81"/>
    <w:multiLevelType w:val="multilevel"/>
    <w:tmpl w:val="238C3B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0DFD62DC"/>
    <w:multiLevelType w:val="multilevel"/>
    <w:tmpl w:val="BDE81F1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13FA0837"/>
    <w:multiLevelType w:val="multilevel"/>
    <w:tmpl w:val="8CE482B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1996540E"/>
    <w:multiLevelType w:val="multilevel"/>
    <w:tmpl w:val="C462754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1B247680"/>
    <w:multiLevelType w:val="multilevel"/>
    <w:tmpl w:val="BA46A6F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20B741D7"/>
    <w:multiLevelType w:val="multilevel"/>
    <w:tmpl w:val="0AE44BE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249B7F85"/>
    <w:multiLevelType w:val="multilevel"/>
    <w:tmpl w:val="DFEAA0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2762261A"/>
    <w:multiLevelType w:val="multilevel"/>
    <w:tmpl w:val="E9B463BC"/>
    <w:lvl w:ilvl="0">
      <w:start w:val="5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6" w15:restartNumberingAfterBreak="0">
    <w:nsid w:val="2F2A1081"/>
    <w:multiLevelType w:val="multilevel"/>
    <w:tmpl w:val="A0566CD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2F9D48A6"/>
    <w:multiLevelType w:val="multilevel"/>
    <w:tmpl w:val="A90CA05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 w15:restartNumberingAfterBreak="0">
    <w:nsid w:val="30B12EB5"/>
    <w:multiLevelType w:val="multilevel"/>
    <w:tmpl w:val="374CF1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 w15:restartNumberingAfterBreak="0">
    <w:nsid w:val="35775345"/>
    <w:multiLevelType w:val="multilevel"/>
    <w:tmpl w:val="90CC464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 w15:restartNumberingAfterBreak="0">
    <w:nsid w:val="394E1D46"/>
    <w:multiLevelType w:val="multilevel"/>
    <w:tmpl w:val="593009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3A451CCB"/>
    <w:multiLevelType w:val="multilevel"/>
    <w:tmpl w:val="8D2AE92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 w15:restartNumberingAfterBreak="0">
    <w:nsid w:val="3CEA1472"/>
    <w:multiLevelType w:val="multilevel"/>
    <w:tmpl w:val="3DD0A8F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 w15:restartNumberingAfterBreak="0">
    <w:nsid w:val="3FE20D70"/>
    <w:multiLevelType w:val="multilevel"/>
    <w:tmpl w:val="55586B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 w15:restartNumberingAfterBreak="0">
    <w:nsid w:val="44A24CCD"/>
    <w:multiLevelType w:val="multilevel"/>
    <w:tmpl w:val="58622A0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 w15:restartNumberingAfterBreak="0">
    <w:nsid w:val="496C78D6"/>
    <w:multiLevelType w:val="multilevel"/>
    <w:tmpl w:val="0D8E6ED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 w15:restartNumberingAfterBreak="0">
    <w:nsid w:val="4CE35D6B"/>
    <w:multiLevelType w:val="hybridMultilevel"/>
    <w:tmpl w:val="0F86EBB4"/>
    <w:lvl w:ilvl="0" w:tplc="041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440" w:hanging="360"/>
      </w:pPr>
    </w:lvl>
    <w:lvl w:ilvl="2" w:tplc="0416001B">
      <w:start w:val="1"/>
      <w:numFmt w:val="lowerRoman"/>
      <w:pStyle w:val="Nvel3-R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4F497284"/>
    <w:multiLevelType w:val="multilevel"/>
    <w:tmpl w:val="134CC1D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8" w15:restartNumberingAfterBreak="0">
    <w:nsid w:val="51771669"/>
    <w:multiLevelType w:val="hybridMultilevel"/>
    <w:tmpl w:val="8E62AF6E"/>
    <w:lvl w:ilvl="0" w:tplc="C330A4FE">
      <w:start w:val="1"/>
      <w:numFmt w:val="lowerLetter"/>
      <w:pStyle w:val="Nivel4"/>
      <w:lvlText w:val="%1."/>
      <w:lvlJc w:val="left"/>
      <w:pPr>
        <w:ind w:left="1287" w:hanging="360"/>
      </w:pPr>
    </w:lvl>
    <w:lvl w:ilvl="1" w:tplc="04160019" w:tentative="1">
      <w:start w:val="1"/>
      <w:numFmt w:val="lowerLetter"/>
      <w:lvlText w:val="%2."/>
      <w:lvlJc w:val="left"/>
      <w:pPr>
        <w:ind w:left="2007" w:hanging="360"/>
      </w:pPr>
    </w:lvl>
    <w:lvl w:ilvl="2" w:tplc="0416001B" w:tentative="1">
      <w:start w:val="1"/>
      <w:numFmt w:val="lowerRoman"/>
      <w:lvlText w:val="%3."/>
      <w:lvlJc w:val="right"/>
      <w:pPr>
        <w:ind w:left="2727" w:hanging="180"/>
      </w:pPr>
    </w:lvl>
    <w:lvl w:ilvl="3" w:tplc="0416000F" w:tentative="1">
      <w:start w:val="1"/>
      <w:numFmt w:val="decimal"/>
      <w:lvlText w:val="%4."/>
      <w:lvlJc w:val="left"/>
      <w:pPr>
        <w:ind w:left="3447" w:hanging="360"/>
      </w:pPr>
    </w:lvl>
    <w:lvl w:ilvl="4" w:tplc="04160019" w:tentative="1">
      <w:start w:val="1"/>
      <w:numFmt w:val="lowerLetter"/>
      <w:pStyle w:val="Nivel5"/>
      <w:lvlText w:val="%5."/>
      <w:lvlJc w:val="left"/>
      <w:pPr>
        <w:ind w:left="4167" w:hanging="360"/>
      </w:pPr>
    </w:lvl>
    <w:lvl w:ilvl="5" w:tplc="0416001B" w:tentative="1">
      <w:start w:val="1"/>
      <w:numFmt w:val="lowerRoman"/>
      <w:lvlText w:val="%6."/>
      <w:lvlJc w:val="right"/>
      <w:pPr>
        <w:ind w:left="4887" w:hanging="180"/>
      </w:pPr>
    </w:lvl>
    <w:lvl w:ilvl="6" w:tplc="0416000F" w:tentative="1">
      <w:start w:val="1"/>
      <w:numFmt w:val="decimal"/>
      <w:lvlText w:val="%7."/>
      <w:lvlJc w:val="left"/>
      <w:pPr>
        <w:ind w:left="5607" w:hanging="360"/>
      </w:pPr>
    </w:lvl>
    <w:lvl w:ilvl="7" w:tplc="04160019" w:tentative="1">
      <w:start w:val="1"/>
      <w:numFmt w:val="lowerLetter"/>
      <w:lvlText w:val="%8."/>
      <w:lvlJc w:val="left"/>
      <w:pPr>
        <w:ind w:left="6327" w:hanging="360"/>
      </w:pPr>
    </w:lvl>
    <w:lvl w:ilvl="8" w:tplc="0416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29" w15:restartNumberingAfterBreak="0">
    <w:nsid w:val="609B6CA5"/>
    <w:multiLevelType w:val="multilevel"/>
    <w:tmpl w:val="98AEEF1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" w15:restartNumberingAfterBreak="0">
    <w:nsid w:val="626205CF"/>
    <w:multiLevelType w:val="multilevel"/>
    <w:tmpl w:val="02F82E1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1" w15:restartNumberingAfterBreak="0">
    <w:nsid w:val="6A114E08"/>
    <w:multiLevelType w:val="multilevel"/>
    <w:tmpl w:val="875A093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2" w15:restartNumberingAfterBreak="0">
    <w:nsid w:val="6EE93528"/>
    <w:multiLevelType w:val="multilevel"/>
    <w:tmpl w:val="E8860AF8"/>
    <w:lvl w:ilvl="0">
      <w:start w:val="21"/>
      <w:numFmt w:val="decimal"/>
      <w:lvlText w:val="%1."/>
      <w:lvlJc w:val="left"/>
      <w:pPr>
        <w:ind w:left="525" w:hanging="525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33" w15:restartNumberingAfterBreak="0">
    <w:nsid w:val="729D4FA4"/>
    <w:multiLevelType w:val="multilevel"/>
    <w:tmpl w:val="260625F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26"/>
  </w:num>
  <w:num w:numId="2">
    <w:abstractNumId w:val="28"/>
  </w:num>
  <w:num w:numId="3">
    <w:abstractNumId w:val="7"/>
  </w:num>
  <w:num w:numId="4">
    <w:abstractNumId w:val="6"/>
  </w:num>
  <w:num w:numId="5">
    <w:abstractNumId w:val="0"/>
  </w:num>
  <w:num w:numId="6">
    <w:abstractNumId w:val="13"/>
  </w:num>
  <w:num w:numId="7">
    <w:abstractNumId w:val="12"/>
  </w:num>
  <w:num w:numId="8">
    <w:abstractNumId w:val="33"/>
  </w:num>
  <w:num w:numId="9">
    <w:abstractNumId w:val="21"/>
  </w:num>
  <w:num w:numId="10">
    <w:abstractNumId w:val="29"/>
  </w:num>
  <w:num w:numId="11">
    <w:abstractNumId w:val="18"/>
  </w:num>
  <w:num w:numId="12">
    <w:abstractNumId w:val="5"/>
  </w:num>
  <w:num w:numId="13">
    <w:abstractNumId w:val="14"/>
  </w:num>
  <w:num w:numId="14">
    <w:abstractNumId w:val="19"/>
  </w:num>
  <w:num w:numId="15">
    <w:abstractNumId w:val="2"/>
  </w:num>
  <w:num w:numId="16">
    <w:abstractNumId w:val="9"/>
  </w:num>
  <w:num w:numId="17">
    <w:abstractNumId w:val="25"/>
  </w:num>
  <w:num w:numId="18">
    <w:abstractNumId w:val="1"/>
  </w:num>
  <w:num w:numId="19">
    <w:abstractNumId w:val="22"/>
  </w:num>
  <w:num w:numId="20">
    <w:abstractNumId w:val="24"/>
  </w:num>
  <w:num w:numId="21">
    <w:abstractNumId w:val="16"/>
  </w:num>
  <w:num w:numId="22">
    <w:abstractNumId w:val="8"/>
  </w:num>
  <w:num w:numId="23">
    <w:abstractNumId w:val="10"/>
  </w:num>
  <w:num w:numId="24">
    <w:abstractNumId w:val="27"/>
  </w:num>
  <w:num w:numId="25">
    <w:abstractNumId w:val="4"/>
  </w:num>
  <w:num w:numId="26">
    <w:abstractNumId w:val="20"/>
  </w:num>
  <w:num w:numId="27">
    <w:abstractNumId w:val="17"/>
  </w:num>
  <w:num w:numId="28">
    <w:abstractNumId w:val="30"/>
  </w:num>
  <w:num w:numId="29">
    <w:abstractNumId w:val="31"/>
  </w:num>
  <w:num w:numId="30">
    <w:abstractNumId w:val="32"/>
  </w:num>
  <w:num w:numId="31">
    <w:abstractNumId w:val="23"/>
  </w:num>
  <w:num w:numId="32">
    <w:abstractNumId w:val="11"/>
  </w:num>
  <w:num w:numId="33">
    <w:abstractNumId w:val="3"/>
  </w:num>
  <w:num w:numId="34">
    <w:abstractNumId w:val="15"/>
  </w:num>
  <w:numIdMacAtCleanup w:val="3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hdrShapeDefaults>
    <o:shapedefaults v:ext="edit" spidmax="532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7505E"/>
    <w:rsid w:val="00010E30"/>
    <w:rsid w:val="00011417"/>
    <w:rsid w:val="0001185F"/>
    <w:rsid w:val="0002210C"/>
    <w:rsid w:val="00022F42"/>
    <w:rsid w:val="00041881"/>
    <w:rsid w:val="000633A2"/>
    <w:rsid w:val="00063FC2"/>
    <w:rsid w:val="0008186F"/>
    <w:rsid w:val="00083A87"/>
    <w:rsid w:val="000954CB"/>
    <w:rsid w:val="00096C70"/>
    <w:rsid w:val="000A3314"/>
    <w:rsid w:val="000A6FE6"/>
    <w:rsid w:val="000B1EC3"/>
    <w:rsid w:val="000B4AA9"/>
    <w:rsid w:val="000B51D7"/>
    <w:rsid w:val="000C1F99"/>
    <w:rsid w:val="000C37EC"/>
    <w:rsid w:val="000D1A69"/>
    <w:rsid w:val="000D7470"/>
    <w:rsid w:val="000E3C7B"/>
    <w:rsid w:val="000E66A4"/>
    <w:rsid w:val="000F5543"/>
    <w:rsid w:val="001020E6"/>
    <w:rsid w:val="00104ADF"/>
    <w:rsid w:val="0011372D"/>
    <w:rsid w:val="001219FF"/>
    <w:rsid w:val="001252DD"/>
    <w:rsid w:val="00134386"/>
    <w:rsid w:val="00141156"/>
    <w:rsid w:val="00155180"/>
    <w:rsid w:val="00156714"/>
    <w:rsid w:val="0016137D"/>
    <w:rsid w:val="00163F21"/>
    <w:rsid w:val="00172CB5"/>
    <w:rsid w:val="00180B2A"/>
    <w:rsid w:val="001814F5"/>
    <w:rsid w:val="00182ED0"/>
    <w:rsid w:val="00183C6D"/>
    <w:rsid w:val="00183DA2"/>
    <w:rsid w:val="0018442D"/>
    <w:rsid w:val="00190C57"/>
    <w:rsid w:val="00195131"/>
    <w:rsid w:val="001961FB"/>
    <w:rsid w:val="001B223C"/>
    <w:rsid w:val="001B28D8"/>
    <w:rsid w:val="001C5793"/>
    <w:rsid w:val="001C65BC"/>
    <w:rsid w:val="001C7ABE"/>
    <w:rsid w:val="001D0B55"/>
    <w:rsid w:val="001D0CCA"/>
    <w:rsid w:val="001E2E95"/>
    <w:rsid w:val="0020623D"/>
    <w:rsid w:val="00215BB5"/>
    <w:rsid w:val="00216823"/>
    <w:rsid w:val="00223857"/>
    <w:rsid w:val="00225A3D"/>
    <w:rsid w:val="00227F42"/>
    <w:rsid w:val="00230D98"/>
    <w:rsid w:val="002434D8"/>
    <w:rsid w:val="00257479"/>
    <w:rsid w:val="0027402A"/>
    <w:rsid w:val="00274C4A"/>
    <w:rsid w:val="002944AF"/>
    <w:rsid w:val="0029620C"/>
    <w:rsid w:val="002B6919"/>
    <w:rsid w:val="002C08C5"/>
    <w:rsid w:val="002C5C4C"/>
    <w:rsid w:val="002D3817"/>
    <w:rsid w:val="002E0FB5"/>
    <w:rsid w:val="002E438C"/>
    <w:rsid w:val="002E5D71"/>
    <w:rsid w:val="002E7664"/>
    <w:rsid w:val="002F47A4"/>
    <w:rsid w:val="002F6610"/>
    <w:rsid w:val="00307AC8"/>
    <w:rsid w:val="00311909"/>
    <w:rsid w:val="0031256E"/>
    <w:rsid w:val="00321F0C"/>
    <w:rsid w:val="003270F0"/>
    <w:rsid w:val="0032711B"/>
    <w:rsid w:val="00330512"/>
    <w:rsid w:val="003317CE"/>
    <w:rsid w:val="00332445"/>
    <w:rsid w:val="00336689"/>
    <w:rsid w:val="00363435"/>
    <w:rsid w:val="00367A9A"/>
    <w:rsid w:val="003812D8"/>
    <w:rsid w:val="003A1333"/>
    <w:rsid w:val="003A7E9F"/>
    <w:rsid w:val="003B420F"/>
    <w:rsid w:val="003C1386"/>
    <w:rsid w:val="003D789F"/>
    <w:rsid w:val="003E7325"/>
    <w:rsid w:val="003F465C"/>
    <w:rsid w:val="00403BBA"/>
    <w:rsid w:val="00407BA4"/>
    <w:rsid w:val="00411095"/>
    <w:rsid w:val="00415F6B"/>
    <w:rsid w:val="0041723B"/>
    <w:rsid w:val="00420F54"/>
    <w:rsid w:val="00425F7F"/>
    <w:rsid w:val="004306D4"/>
    <w:rsid w:val="00435135"/>
    <w:rsid w:val="00441BC3"/>
    <w:rsid w:val="0045097F"/>
    <w:rsid w:val="00451E9B"/>
    <w:rsid w:val="00452EAB"/>
    <w:rsid w:val="00464E4A"/>
    <w:rsid w:val="00481F11"/>
    <w:rsid w:val="00482152"/>
    <w:rsid w:val="00496F7B"/>
    <w:rsid w:val="004A0CE7"/>
    <w:rsid w:val="004D5FC1"/>
    <w:rsid w:val="004E1781"/>
    <w:rsid w:val="004E2836"/>
    <w:rsid w:val="004F06BF"/>
    <w:rsid w:val="004F78B3"/>
    <w:rsid w:val="005027E9"/>
    <w:rsid w:val="005116A5"/>
    <w:rsid w:val="005258CC"/>
    <w:rsid w:val="00525FE6"/>
    <w:rsid w:val="005401DB"/>
    <w:rsid w:val="0054741C"/>
    <w:rsid w:val="00552BF6"/>
    <w:rsid w:val="00555CC0"/>
    <w:rsid w:val="00557BD9"/>
    <w:rsid w:val="00575748"/>
    <w:rsid w:val="005824D5"/>
    <w:rsid w:val="005875FB"/>
    <w:rsid w:val="005946C3"/>
    <w:rsid w:val="00595B31"/>
    <w:rsid w:val="005962C9"/>
    <w:rsid w:val="005B1DA6"/>
    <w:rsid w:val="005B4D45"/>
    <w:rsid w:val="005B66F7"/>
    <w:rsid w:val="005D3A90"/>
    <w:rsid w:val="005E0486"/>
    <w:rsid w:val="005F76EC"/>
    <w:rsid w:val="005F797A"/>
    <w:rsid w:val="0061495B"/>
    <w:rsid w:val="0062596E"/>
    <w:rsid w:val="00633472"/>
    <w:rsid w:val="00652802"/>
    <w:rsid w:val="00663209"/>
    <w:rsid w:val="00663B28"/>
    <w:rsid w:val="00664798"/>
    <w:rsid w:val="006664F5"/>
    <w:rsid w:val="0067080E"/>
    <w:rsid w:val="00674B01"/>
    <w:rsid w:val="0067505E"/>
    <w:rsid w:val="00677D81"/>
    <w:rsid w:val="006817DA"/>
    <w:rsid w:val="006A07D0"/>
    <w:rsid w:val="006B1DFE"/>
    <w:rsid w:val="006B4ED7"/>
    <w:rsid w:val="006C2151"/>
    <w:rsid w:val="006C22D8"/>
    <w:rsid w:val="006C516D"/>
    <w:rsid w:val="006C580F"/>
    <w:rsid w:val="006D0472"/>
    <w:rsid w:val="006D1222"/>
    <w:rsid w:val="006D4430"/>
    <w:rsid w:val="006D6F90"/>
    <w:rsid w:val="006E6ABB"/>
    <w:rsid w:val="00702676"/>
    <w:rsid w:val="00714299"/>
    <w:rsid w:val="007261A4"/>
    <w:rsid w:val="007501B1"/>
    <w:rsid w:val="00757255"/>
    <w:rsid w:val="00764623"/>
    <w:rsid w:val="00770130"/>
    <w:rsid w:val="00771753"/>
    <w:rsid w:val="00772EA5"/>
    <w:rsid w:val="00782727"/>
    <w:rsid w:val="00786A5D"/>
    <w:rsid w:val="00797373"/>
    <w:rsid w:val="007A2217"/>
    <w:rsid w:val="007A6A00"/>
    <w:rsid w:val="00812930"/>
    <w:rsid w:val="00814CB3"/>
    <w:rsid w:val="00820B9E"/>
    <w:rsid w:val="00827571"/>
    <w:rsid w:val="00827E5B"/>
    <w:rsid w:val="00833EAE"/>
    <w:rsid w:val="00842F06"/>
    <w:rsid w:val="0085369C"/>
    <w:rsid w:val="00854B82"/>
    <w:rsid w:val="008616B2"/>
    <w:rsid w:val="00864E82"/>
    <w:rsid w:val="0087714B"/>
    <w:rsid w:val="008777F2"/>
    <w:rsid w:val="00883274"/>
    <w:rsid w:val="008A7BC3"/>
    <w:rsid w:val="008D1C13"/>
    <w:rsid w:val="008D2F49"/>
    <w:rsid w:val="008D4885"/>
    <w:rsid w:val="008E7884"/>
    <w:rsid w:val="00900B25"/>
    <w:rsid w:val="00925746"/>
    <w:rsid w:val="00927386"/>
    <w:rsid w:val="009275F9"/>
    <w:rsid w:val="0094287C"/>
    <w:rsid w:val="00964230"/>
    <w:rsid w:val="0097235A"/>
    <w:rsid w:val="00984144"/>
    <w:rsid w:val="00996042"/>
    <w:rsid w:val="009968D8"/>
    <w:rsid w:val="009A1776"/>
    <w:rsid w:val="009B5A6E"/>
    <w:rsid w:val="009B5CE5"/>
    <w:rsid w:val="009C3568"/>
    <w:rsid w:val="009C7C40"/>
    <w:rsid w:val="009D0DB0"/>
    <w:rsid w:val="009F070B"/>
    <w:rsid w:val="00A068F9"/>
    <w:rsid w:val="00A103B0"/>
    <w:rsid w:val="00A16E98"/>
    <w:rsid w:val="00A33981"/>
    <w:rsid w:val="00A37F29"/>
    <w:rsid w:val="00A475C2"/>
    <w:rsid w:val="00A61FD3"/>
    <w:rsid w:val="00A80D05"/>
    <w:rsid w:val="00A90B08"/>
    <w:rsid w:val="00AA4F62"/>
    <w:rsid w:val="00AC0280"/>
    <w:rsid w:val="00AC3BA3"/>
    <w:rsid w:val="00AC610F"/>
    <w:rsid w:val="00AD5CC0"/>
    <w:rsid w:val="00B052D6"/>
    <w:rsid w:val="00B0673C"/>
    <w:rsid w:val="00B116F8"/>
    <w:rsid w:val="00B157D1"/>
    <w:rsid w:val="00B1653F"/>
    <w:rsid w:val="00B20D06"/>
    <w:rsid w:val="00B268E8"/>
    <w:rsid w:val="00B43162"/>
    <w:rsid w:val="00B438C7"/>
    <w:rsid w:val="00B43FE0"/>
    <w:rsid w:val="00B44727"/>
    <w:rsid w:val="00B544CC"/>
    <w:rsid w:val="00B603D7"/>
    <w:rsid w:val="00B63984"/>
    <w:rsid w:val="00B64A83"/>
    <w:rsid w:val="00B805BA"/>
    <w:rsid w:val="00B8201C"/>
    <w:rsid w:val="00B863B1"/>
    <w:rsid w:val="00B9202F"/>
    <w:rsid w:val="00BB4CFC"/>
    <w:rsid w:val="00BB5686"/>
    <w:rsid w:val="00BB578F"/>
    <w:rsid w:val="00BB7776"/>
    <w:rsid w:val="00BC5DB4"/>
    <w:rsid w:val="00BD0FD2"/>
    <w:rsid w:val="00BD6E01"/>
    <w:rsid w:val="00BE28EA"/>
    <w:rsid w:val="00BE3A4A"/>
    <w:rsid w:val="00BE66C9"/>
    <w:rsid w:val="00C0116C"/>
    <w:rsid w:val="00C11E6A"/>
    <w:rsid w:val="00C34E54"/>
    <w:rsid w:val="00C41478"/>
    <w:rsid w:val="00C4163F"/>
    <w:rsid w:val="00C520B2"/>
    <w:rsid w:val="00C55203"/>
    <w:rsid w:val="00C63DCD"/>
    <w:rsid w:val="00C67D86"/>
    <w:rsid w:val="00C71A5D"/>
    <w:rsid w:val="00C72828"/>
    <w:rsid w:val="00C76733"/>
    <w:rsid w:val="00C830A4"/>
    <w:rsid w:val="00C9767A"/>
    <w:rsid w:val="00CA2143"/>
    <w:rsid w:val="00CB2BE0"/>
    <w:rsid w:val="00CC19A3"/>
    <w:rsid w:val="00CD20DD"/>
    <w:rsid w:val="00CD26A6"/>
    <w:rsid w:val="00CE2257"/>
    <w:rsid w:val="00CE69FC"/>
    <w:rsid w:val="00CF2F0D"/>
    <w:rsid w:val="00CF4DE2"/>
    <w:rsid w:val="00CF7B29"/>
    <w:rsid w:val="00CF7EE9"/>
    <w:rsid w:val="00D01764"/>
    <w:rsid w:val="00D24D59"/>
    <w:rsid w:val="00D37D0D"/>
    <w:rsid w:val="00D534D2"/>
    <w:rsid w:val="00D661B0"/>
    <w:rsid w:val="00D710CA"/>
    <w:rsid w:val="00D75779"/>
    <w:rsid w:val="00D75E00"/>
    <w:rsid w:val="00D77218"/>
    <w:rsid w:val="00DB1C5E"/>
    <w:rsid w:val="00DC1A52"/>
    <w:rsid w:val="00DC318F"/>
    <w:rsid w:val="00DE2CFB"/>
    <w:rsid w:val="00DE6E4B"/>
    <w:rsid w:val="00DE787B"/>
    <w:rsid w:val="00DF4337"/>
    <w:rsid w:val="00DF7F2C"/>
    <w:rsid w:val="00E01498"/>
    <w:rsid w:val="00E164A2"/>
    <w:rsid w:val="00E20DE7"/>
    <w:rsid w:val="00E23A69"/>
    <w:rsid w:val="00E32EA7"/>
    <w:rsid w:val="00E43122"/>
    <w:rsid w:val="00E43F02"/>
    <w:rsid w:val="00E52DA4"/>
    <w:rsid w:val="00E542B8"/>
    <w:rsid w:val="00E626E7"/>
    <w:rsid w:val="00E67D78"/>
    <w:rsid w:val="00E77DC4"/>
    <w:rsid w:val="00E8553D"/>
    <w:rsid w:val="00E91920"/>
    <w:rsid w:val="00EA7645"/>
    <w:rsid w:val="00EB5907"/>
    <w:rsid w:val="00EB6387"/>
    <w:rsid w:val="00EB739D"/>
    <w:rsid w:val="00EC1601"/>
    <w:rsid w:val="00EC2337"/>
    <w:rsid w:val="00EC62DF"/>
    <w:rsid w:val="00ED27EB"/>
    <w:rsid w:val="00EF21E1"/>
    <w:rsid w:val="00EF481E"/>
    <w:rsid w:val="00F0371B"/>
    <w:rsid w:val="00F064D6"/>
    <w:rsid w:val="00F10916"/>
    <w:rsid w:val="00F23002"/>
    <w:rsid w:val="00F33436"/>
    <w:rsid w:val="00F33574"/>
    <w:rsid w:val="00F5389F"/>
    <w:rsid w:val="00F55A27"/>
    <w:rsid w:val="00F63F47"/>
    <w:rsid w:val="00F91276"/>
    <w:rsid w:val="00FA00D0"/>
    <w:rsid w:val="00FB1D55"/>
    <w:rsid w:val="00FB30A3"/>
    <w:rsid w:val="00FB442A"/>
    <w:rsid w:val="00FB5A07"/>
    <w:rsid w:val="00FC5EE3"/>
    <w:rsid w:val="00FF4479"/>
    <w:rsid w:val="00FF756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3249"/>
    <o:shapelayout v:ext="edit">
      <o:idmap v:ext="edit" data="1"/>
    </o:shapelayout>
  </w:shapeDefaults>
  <w:decimalSymbol w:val=","/>
  <w:listSeparator w:val=";"/>
  <w14:docId w14:val="1969751D"/>
  <w15:chartTrackingRefBased/>
  <w15:docId w15:val="{7CC77719-9C3D-4643-A708-DB7662A6DD3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 w:qFormat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 w:qFormat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A103B0"/>
    <w:pPr>
      <w:spacing w:after="0" w:line="240" w:lineRule="auto"/>
    </w:pPr>
    <w:rPr>
      <w:rFonts w:ascii="Ecofont_Spranq_eco_Sans" w:eastAsiaTheme="minorEastAsia" w:hAnsi="Ecofont_Spranq_eco_Sans" w:cs="Tahoma"/>
      <w:sz w:val="24"/>
      <w:szCs w:val="24"/>
      <w:lang w:eastAsia="pt-BR"/>
    </w:rPr>
  </w:style>
  <w:style w:type="paragraph" w:styleId="Ttulo1">
    <w:name w:val="heading 1"/>
    <w:basedOn w:val="Normal"/>
    <w:next w:val="Normal"/>
    <w:link w:val="Ttulo1Char"/>
    <w:uiPriority w:val="9"/>
    <w:qFormat/>
    <w:rsid w:val="0067505E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Ttulo2">
    <w:name w:val="heading 2"/>
    <w:basedOn w:val="Normal"/>
    <w:next w:val="Normal"/>
    <w:link w:val="Ttulo2Char"/>
    <w:uiPriority w:val="9"/>
    <w:unhideWhenUsed/>
    <w:qFormat/>
    <w:rsid w:val="00182ED0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Ttulo3">
    <w:name w:val="heading 3"/>
    <w:basedOn w:val="Normal"/>
    <w:next w:val="Normal"/>
    <w:link w:val="Ttulo3Char"/>
    <w:uiPriority w:val="9"/>
    <w:unhideWhenUsed/>
    <w:qFormat/>
    <w:rsid w:val="00182ED0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3763" w:themeColor="accent1" w:themeShade="7F"/>
    </w:rPr>
  </w:style>
  <w:style w:type="paragraph" w:styleId="Ttulo4">
    <w:name w:val="heading 4"/>
    <w:basedOn w:val="Normal"/>
    <w:next w:val="Normal"/>
    <w:link w:val="Ttulo4Char"/>
    <w:uiPriority w:val="9"/>
    <w:semiHidden/>
    <w:unhideWhenUsed/>
    <w:qFormat/>
    <w:rsid w:val="005F76EC"/>
    <w:pPr>
      <w:keepNext/>
      <w:keepLines/>
      <w:spacing w:before="40"/>
      <w:outlineLvl w:val="3"/>
    </w:pPr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Textodebalo">
    <w:name w:val="Balloon Text"/>
    <w:basedOn w:val="Normal"/>
    <w:link w:val="TextodebaloChar"/>
    <w:uiPriority w:val="99"/>
    <w:semiHidden/>
    <w:unhideWhenUsed/>
    <w:rsid w:val="0067505E"/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67505E"/>
    <w:rPr>
      <w:rFonts w:ascii="Segoe UI" w:hAnsi="Segoe UI" w:cs="Segoe UI"/>
      <w:sz w:val="18"/>
      <w:szCs w:val="18"/>
    </w:rPr>
  </w:style>
  <w:style w:type="paragraph" w:styleId="Cabealho">
    <w:name w:val="header"/>
    <w:basedOn w:val="Normal"/>
    <w:link w:val="CabealhoChar"/>
    <w:uiPriority w:val="99"/>
    <w:unhideWhenUsed/>
    <w:rsid w:val="0067505E"/>
    <w:pPr>
      <w:tabs>
        <w:tab w:val="center" w:pos="4252"/>
        <w:tab w:val="right" w:pos="8504"/>
      </w:tabs>
    </w:pPr>
  </w:style>
  <w:style w:type="character" w:customStyle="1" w:styleId="CabealhoChar">
    <w:name w:val="Cabeçalho Char"/>
    <w:basedOn w:val="Fontepargpadro"/>
    <w:link w:val="Cabealho"/>
    <w:uiPriority w:val="99"/>
    <w:rsid w:val="0067505E"/>
  </w:style>
  <w:style w:type="paragraph" w:styleId="Rodap">
    <w:name w:val="footer"/>
    <w:basedOn w:val="Normal"/>
    <w:link w:val="RodapChar"/>
    <w:uiPriority w:val="99"/>
    <w:unhideWhenUsed/>
    <w:rsid w:val="0067505E"/>
    <w:pPr>
      <w:tabs>
        <w:tab w:val="center" w:pos="4252"/>
        <w:tab w:val="right" w:pos="8504"/>
      </w:tabs>
    </w:pPr>
  </w:style>
  <w:style w:type="character" w:customStyle="1" w:styleId="RodapChar">
    <w:name w:val="Rodapé Char"/>
    <w:basedOn w:val="Fontepargpadro"/>
    <w:link w:val="Rodap"/>
    <w:uiPriority w:val="99"/>
    <w:rsid w:val="0067505E"/>
  </w:style>
  <w:style w:type="paragraph" w:customStyle="1" w:styleId="Standard">
    <w:name w:val="Standard"/>
    <w:rsid w:val="0067505E"/>
    <w:pPr>
      <w:suppressAutoHyphens/>
      <w:autoSpaceDN w:val="0"/>
      <w:spacing w:after="0" w:line="240" w:lineRule="auto"/>
    </w:pPr>
    <w:rPr>
      <w:rFonts w:ascii="Liberation Serif" w:eastAsia="NSimSun" w:hAnsi="Liberation Serif" w:cs="Arial"/>
      <w:kern w:val="3"/>
      <w:sz w:val="24"/>
      <w:szCs w:val="24"/>
      <w:lang w:eastAsia="zh-CN" w:bidi="hi-IN"/>
    </w:rPr>
  </w:style>
  <w:style w:type="paragraph" w:styleId="PargrafodaLista">
    <w:name w:val="List Paragraph"/>
    <w:basedOn w:val="Normal"/>
    <w:link w:val="PargrafodaListaChar"/>
    <w:qFormat/>
    <w:rsid w:val="0067505E"/>
    <w:pPr>
      <w:ind w:left="720"/>
      <w:contextualSpacing/>
    </w:pPr>
  </w:style>
  <w:style w:type="character" w:customStyle="1" w:styleId="Nivel01Char">
    <w:name w:val="Nivel 01 Char"/>
    <w:basedOn w:val="Fontepargpadro"/>
    <w:link w:val="Nivel01"/>
    <w:locked/>
    <w:rsid w:val="003A1333"/>
    <w:rPr>
      <w:rFonts w:ascii="Arial" w:eastAsiaTheme="majorEastAsia" w:hAnsi="Arial" w:cs="Arial"/>
      <w:bCs/>
      <w:sz w:val="24"/>
      <w:szCs w:val="24"/>
      <w:lang w:eastAsia="pt-BR"/>
    </w:rPr>
  </w:style>
  <w:style w:type="paragraph" w:customStyle="1" w:styleId="Nivel01">
    <w:name w:val="Nivel 01"/>
    <w:basedOn w:val="Ttulo1"/>
    <w:next w:val="Normal"/>
    <w:link w:val="Nivel01Char"/>
    <w:autoRedefine/>
    <w:qFormat/>
    <w:rsid w:val="003A1333"/>
    <w:pPr>
      <w:tabs>
        <w:tab w:val="left" w:pos="0"/>
      </w:tabs>
      <w:spacing w:before="0" w:after="120" w:line="360" w:lineRule="auto"/>
      <w:contextualSpacing/>
      <w:jc w:val="both"/>
    </w:pPr>
    <w:rPr>
      <w:rFonts w:ascii="Arial" w:hAnsi="Arial" w:cs="Arial"/>
      <w:bCs/>
      <w:color w:val="auto"/>
      <w:sz w:val="24"/>
      <w:szCs w:val="24"/>
    </w:rPr>
  </w:style>
  <w:style w:type="paragraph" w:customStyle="1" w:styleId="Nivel2">
    <w:name w:val="Nivel 2"/>
    <w:basedOn w:val="Normal"/>
    <w:link w:val="Nivel2Char"/>
    <w:autoRedefine/>
    <w:qFormat/>
    <w:rsid w:val="00420F54"/>
    <w:pPr>
      <w:spacing w:before="120" w:line="360" w:lineRule="auto"/>
      <w:contextualSpacing/>
      <w:jc w:val="both"/>
    </w:pPr>
    <w:rPr>
      <w:rFonts w:ascii="Arial" w:hAnsi="Arial" w:cs="Arial"/>
      <w:bCs/>
      <w:lang w:eastAsia="en-US"/>
    </w:rPr>
  </w:style>
  <w:style w:type="paragraph" w:customStyle="1" w:styleId="Nivel3">
    <w:name w:val="Nivel 3"/>
    <w:basedOn w:val="Normal"/>
    <w:link w:val="Nivel3Char"/>
    <w:autoRedefine/>
    <w:qFormat/>
    <w:rsid w:val="003A1333"/>
    <w:pPr>
      <w:spacing w:afterLines="120" w:after="288" w:line="360" w:lineRule="auto"/>
      <w:ind w:left="-142"/>
      <w:contextualSpacing/>
      <w:jc w:val="both"/>
    </w:pPr>
    <w:rPr>
      <w:rFonts w:ascii="Arial" w:hAnsi="Arial" w:cs="Arial"/>
      <w:bCs/>
      <w:lang w:eastAsia="en-US"/>
    </w:rPr>
  </w:style>
  <w:style w:type="paragraph" w:customStyle="1" w:styleId="Nivel4">
    <w:name w:val="Nivel 4"/>
    <w:basedOn w:val="Nivel3"/>
    <w:link w:val="Nivel4Char"/>
    <w:autoRedefine/>
    <w:qFormat/>
    <w:rsid w:val="00552BF6"/>
    <w:pPr>
      <w:numPr>
        <w:numId w:val="2"/>
      </w:numPr>
    </w:pPr>
  </w:style>
  <w:style w:type="paragraph" w:customStyle="1" w:styleId="Nivel5">
    <w:name w:val="Nivel 5"/>
    <w:basedOn w:val="Nivel4"/>
    <w:autoRedefine/>
    <w:qFormat/>
    <w:rsid w:val="0067505E"/>
    <w:pPr>
      <w:numPr>
        <w:ilvl w:val="4"/>
      </w:numPr>
      <w:ind w:left="1928" w:hanging="1077"/>
    </w:pPr>
  </w:style>
  <w:style w:type="character" w:customStyle="1" w:styleId="Ttulo1Char">
    <w:name w:val="Título 1 Char"/>
    <w:basedOn w:val="Fontepargpadro"/>
    <w:link w:val="Ttulo1"/>
    <w:uiPriority w:val="9"/>
    <w:rsid w:val="0067505E"/>
    <w:rPr>
      <w:rFonts w:asciiTheme="majorHAnsi" w:eastAsiaTheme="majorEastAsia" w:hAnsiTheme="majorHAnsi" w:cstheme="majorBidi"/>
      <w:color w:val="2F5496" w:themeColor="accent1" w:themeShade="BF"/>
      <w:sz w:val="32"/>
      <w:szCs w:val="32"/>
      <w:lang w:eastAsia="pt-BR"/>
    </w:rPr>
  </w:style>
  <w:style w:type="character" w:styleId="Hyperlink">
    <w:name w:val="Hyperlink"/>
    <w:semiHidden/>
    <w:unhideWhenUsed/>
    <w:rsid w:val="0067505E"/>
    <w:rPr>
      <w:color w:val="000080"/>
      <w:u w:val="single"/>
    </w:rPr>
  </w:style>
  <w:style w:type="paragraph" w:styleId="Textodecomentrio">
    <w:name w:val="annotation text"/>
    <w:basedOn w:val="Normal"/>
    <w:link w:val="TextodecomentrioChar"/>
    <w:uiPriority w:val="99"/>
    <w:unhideWhenUsed/>
    <w:qFormat/>
    <w:rsid w:val="0067505E"/>
    <w:rPr>
      <w:sz w:val="20"/>
      <w:szCs w:val="20"/>
    </w:rPr>
  </w:style>
  <w:style w:type="character" w:customStyle="1" w:styleId="TextodecomentrioChar">
    <w:name w:val="Texto de comentário Char"/>
    <w:basedOn w:val="Fontepargpadro"/>
    <w:link w:val="Textodecomentrio"/>
    <w:uiPriority w:val="99"/>
    <w:qFormat/>
    <w:rsid w:val="0067505E"/>
    <w:rPr>
      <w:rFonts w:ascii="Ecofont_Spranq_eco_Sans" w:eastAsiaTheme="minorEastAsia" w:hAnsi="Ecofont_Spranq_eco_Sans" w:cs="Tahoma"/>
      <w:sz w:val="20"/>
      <w:szCs w:val="20"/>
      <w:lang w:eastAsia="pt-BR"/>
    </w:rPr>
  </w:style>
  <w:style w:type="character" w:customStyle="1" w:styleId="Nivel2Char">
    <w:name w:val="Nivel 2 Char"/>
    <w:basedOn w:val="Fontepargpadro"/>
    <w:link w:val="Nivel2"/>
    <w:locked/>
    <w:rsid w:val="00420F54"/>
    <w:rPr>
      <w:rFonts w:ascii="Arial" w:eastAsiaTheme="minorEastAsia" w:hAnsi="Arial" w:cs="Arial"/>
      <w:bCs/>
      <w:sz w:val="24"/>
      <w:szCs w:val="24"/>
    </w:rPr>
  </w:style>
  <w:style w:type="character" w:customStyle="1" w:styleId="ouChar">
    <w:name w:val="ou Char"/>
    <w:basedOn w:val="Fontepargpadro"/>
    <w:link w:val="ou"/>
    <w:locked/>
    <w:rsid w:val="003F465C"/>
    <w:rPr>
      <w:rFonts w:ascii="Arial" w:hAnsi="Arial" w:cs="Arial"/>
      <w:b/>
      <w:bCs/>
      <w:color w:val="FF0000"/>
      <w:sz w:val="24"/>
      <w:szCs w:val="24"/>
      <w:u w:val="single"/>
      <w:lang w:eastAsia="pt-BR"/>
    </w:rPr>
  </w:style>
  <w:style w:type="paragraph" w:customStyle="1" w:styleId="ou">
    <w:name w:val="ou"/>
    <w:basedOn w:val="PargrafodaLista"/>
    <w:link w:val="ouChar"/>
    <w:autoRedefine/>
    <w:qFormat/>
    <w:rsid w:val="003F465C"/>
    <w:pPr>
      <w:spacing w:before="120" w:afterLines="120" w:after="288" w:line="360" w:lineRule="auto"/>
      <w:ind w:left="0" w:firstLine="567"/>
      <w:jc w:val="center"/>
    </w:pPr>
    <w:rPr>
      <w:rFonts w:ascii="Arial" w:eastAsiaTheme="minorHAnsi" w:hAnsi="Arial" w:cs="Arial"/>
      <w:b/>
      <w:bCs/>
      <w:color w:val="FF0000"/>
      <w:u w:val="single"/>
    </w:rPr>
  </w:style>
  <w:style w:type="character" w:styleId="Refdecomentrio">
    <w:name w:val="annotation reference"/>
    <w:basedOn w:val="Fontepargpadro"/>
    <w:unhideWhenUsed/>
    <w:qFormat/>
    <w:rsid w:val="0067505E"/>
    <w:rPr>
      <w:sz w:val="16"/>
      <w:szCs w:val="16"/>
    </w:rPr>
  </w:style>
  <w:style w:type="character" w:customStyle="1" w:styleId="normaltextrun">
    <w:name w:val="normaltextrun"/>
    <w:basedOn w:val="Fontepargpadro"/>
    <w:rsid w:val="0067505E"/>
  </w:style>
  <w:style w:type="character" w:customStyle="1" w:styleId="PargrafodaListaChar">
    <w:name w:val="Parágrafo da Lista Char"/>
    <w:basedOn w:val="Fontepargpadro"/>
    <w:link w:val="PargrafodaLista"/>
    <w:uiPriority w:val="34"/>
    <w:locked/>
    <w:rsid w:val="00FB1D55"/>
    <w:rPr>
      <w:rFonts w:ascii="Ecofont_Spranq_eco_Sans" w:eastAsiaTheme="minorEastAsia" w:hAnsi="Ecofont_Spranq_eco_Sans" w:cs="Tahoma"/>
      <w:sz w:val="24"/>
      <w:szCs w:val="24"/>
      <w:lang w:eastAsia="pt-BR"/>
    </w:rPr>
  </w:style>
  <w:style w:type="character" w:customStyle="1" w:styleId="Nivel3Char">
    <w:name w:val="Nivel 3 Char"/>
    <w:basedOn w:val="Fontepargpadro"/>
    <w:link w:val="Nivel3"/>
    <w:locked/>
    <w:rsid w:val="003A1333"/>
    <w:rPr>
      <w:rFonts w:ascii="Arial" w:eastAsiaTheme="minorEastAsia" w:hAnsi="Arial" w:cs="Arial"/>
      <w:bCs/>
      <w:sz w:val="24"/>
      <w:szCs w:val="24"/>
    </w:rPr>
  </w:style>
  <w:style w:type="character" w:customStyle="1" w:styleId="Nivel4Char">
    <w:name w:val="Nivel 4 Char"/>
    <w:basedOn w:val="Fontepargpadro"/>
    <w:link w:val="Nivel4"/>
    <w:locked/>
    <w:rsid w:val="00552BF6"/>
    <w:rPr>
      <w:rFonts w:ascii="Arial" w:eastAsiaTheme="minorEastAsia" w:hAnsi="Arial" w:cs="Arial"/>
      <w:bCs/>
      <w:sz w:val="24"/>
      <w:szCs w:val="24"/>
    </w:rPr>
  </w:style>
  <w:style w:type="character" w:customStyle="1" w:styleId="Nvel2-RedChar">
    <w:name w:val="Nível 2 -Red Char"/>
    <w:basedOn w:val="Nivel2Char"/>
    <w:link w:val="Nvel2-Red"/>
    <w:locked/>
    <w:rsid w:val="00363435"/>
    <w:rPr>
      <w:rFonts w:ascii="Arial" w:eastAsiaTheme="minorEastAsia" w:hAnsi="Arial" w:cs="Arial"/>
      <w:bCs/>
      <w:iCs/>
      <w:sz w:val="24"/>
      <w:szCs w:val="24"/>
    </w:rPr>
  </w:style>
  <w:style w:type="paragraph" w:customStyle="1" w:styleId="Nvel2-Red">
    <w:name w:val="Nível 2 -Red"/>
    <w:basedOn w:val="Nivel2"/>
    <w:link w:val="Nvel2-RedChar"/>
    <w:autoRedefine/>
    <w:qFormat/>
    <w:rsid w:val="00363435"/>
    <w:rPr>
      <w:rFonts w:eastAsiaTheme="minorHAnsi"/>
      <w:iCs/>
      <w:sz w:val="22"/>
      <w:szCs w:val="22"/>
    </w:rPr>
  </w:style>
  <w:style w:type="character" w:customStyle="1" w:styleId="Nvel3-RChar">
    <w:name w:val="Nível 3-R Char"/>
    <w:basedOn w:val="Nivel3Char"/>
    <w:link w:val="Nvel3-R"/>
    <w:locked/>
    <w:rsid w:val="00FB1D55"/>
    <w:rPr>
      <w:rFonts w:ascii="Arial" w:eastAsiaTheme="minorEastAsia" w:hAnsi="Arial" w:cs="Arial"/>
      <w:bCs/>
      <w:i/>
      <w:iCs/>
      <w:color w:val="FF0000"/>
      <w:sz w:val="24"/>
      <w:szCs w:val="24"/>
    </w:rPr>
  </w:style>
  <w:style w:type="paragraph" w:customStyle="1" w:styleId="Nvel3-R">
    <w:name w:val="Nível 3-R"/>
    <w:basedOn w:val="Nivel3"/>
    <w:link w:val="Nvel3-RChar"/>
    <w:qFormat/>
    <w:rsid w:val="00FB1D55"/>
    <w:pPr>
      <w:numPr>
        <w:ilvl w:val="2"/>
        <w:numId w:val="1"/>
      </w:numPr>
    </w:pPr>
    <w:rPr>
      <w:i/>
      <w:iCs/>
      <w:color w:val="FF0000"/>
    </w:rPr>
  </w:style>
  <w:style w:type="character" w:customStyle="1" w:styleId="Nvel1-SemNumChar">
    <w:name w:val="Nível 1-Sem Num Char"/>
    <w:basedOn w:val="Nivel01Char"/>
    <w:link w:val="Nvel1-SemNum"/>
    <w:locked/>
    <w:rsid w:val="002C08C5"/>
    <w:rPr>
      <w:rFonts w:ascii="Arial" w:eastAsiaTheme="majorEastAsia" w:hAnsi="Arial" w:cs="Arial"/>
      <w:b w:val="0"/>
      <w:bCs/>
      <w:sz w:val="24"/>
      <w:szCs w:val="24"/>
      <w:lang w:eastAsia="pt-BR"/>
    </w:rPr>
  </w:style>
  <w:style w:type="paragraph" w:customStyle="1" w:styleId="Nvel1-SemNum">
    <w:name w:val="Nível 1-Sem Num"/>
    <w:basedOn w:val="Nivel01"/>
    <w:link w:val="Nvel1-SemNumChar"/>
    <w:autoRedefine/>
    <w:qFormat/>
    <w:rsid w:val="002C08C5"/>
    <w:pPr>
      <w:outlineLvl w:val="1"/>
    </w:pPr>
  </w:style>
  <w:style w:type="character" w:customStyle="1" w:styleId="Nvel1-SemBlackChar">
    <w:name w:val="Nível 1-Sem Black Char"/>
    <w:basedOn w:val="Nvel1-SemNumChar"/>
    <w:link w:val="Nvel1-SemBlack"/>
    <w:locked/>
    <w:rsid w:val="00FB1D55"/>
    <w:rPr>
      <w:rFonts w:ascii="Arial" w:eastAsiaTheme="majorEastAsia" w:hAnsi="Arial" w:cs="Arial"/>
      <w:b w:val="0"/>
      <w:bCs/>
      <w:color w:val="FF0000"/>
      <w:sz w:val="24"/>
      <w:szCs w:val="24"/>
      <w:lang w:eastAsia="pt-BR"/>
    </w:rPr>
  </w:style>
  <w:style w:type="paragraph" w:customStyle="1" w:styleId="Nvel1-SemBlack">
    <w:name w:val="Nível 1-Sem Black"/>
    <w:basedOn w:val="Nvel1-SemNum"/>
    <w:link w:val="Nvel1-SemBlackChar"/>
    <w:qFormat/>
    <w:rsid w:val="00FB1D55"/>
  </w:style>
  <w:style w:type="character" w:customStyle="1" w:styleId="Nvel01-SemNumeraoChar">
    <w:name w:val="Nível 01-Sem Numeração Char"/>
    <w:basedOn w:val="Fontepargpadro"/>
    <w:link w:val="Nvel01-SemNumerao"/>
    <w:uiPriority w:val="1"/>
    <w:locked/>
    <w:rsid w:val="00BB4CFC"/>
    <w:rPr>
      <w:rFonts w:ascii="Arial" w:eastAsiaTheme="majorEastAsia" w:hAnsi="Arial" w:cs="Arial"/>
      <w:bCs/>
      <w:sz w:val="24"/>
      <w:szCs w:val="24"/>
      <w:lang w:eastAsia="pt-BR"/>
    </w:rPr>
  </w:style>
  <w:style w:type="paragraph" w:customStyle="1" w:styleId="Nvel01-SemNumerao">
    <w:name w:val="Nível 01-Sem Numeração"/>
    <w:basedOn w:val="Normal"/>
    <w:link w:val="Nvel01-SemNumeraoChar"/>
    <w:autoRedefine/>
    <w:uiPriority w:val="1"/>
    <w:qFormat/>
    <w:rsid w:val="00BB4CFC"/>
    <w:pPr>
      <w:keepNext/>
      <w:keepLines/>
      <w:spacing w:before="240" w:after="120" w:line="360" w:lineRule="auto"/>
      <w:contextualSpacing/>
      <w:jc w:val="both"/>
      <w:outlineLvl w:val="1"/>
    </w:pPr>
    <w:rPr>
      <w:rFonts w:ascii="Arial" w:eastAsiaTheme="majorEastAsia" w:hAnsi="Arial" w:cs="Arial"/>
      <w:bCs/>
    </w:rPr>
  </w:style>
  <w:style w:type="paragraph" w:styleId="Reviso">
    <w:name w:val="Revision"/>
    <w:hidden/>
    <w:uiPriority w:val="99"/>
    <w:semiHidden/>
    <w:rsid w:val="00FB1D55"/>
    <w:pPr>
      <w:spacing w:after="0" w:line="240" w:lineRule="auto"/>
    </w:pPr>
    <w:rPr>
      <w:rFonts w:ascii="Ecofont_Spranq_eco_Sans" w:eastAsiaTheme="minorEastAsia" w:hAnsi="Ecofont_Spranq_eco_Sans" w:cs="Tahoma"/>
      <w:sz w:val="24"/>
      <w:szCs w:val="24"/>
      <w:lang w:eastAsia="pt-BR"/>
    </w:r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F23002"/>
    <w:rPr>
      <w:b/>
      <w:bCs/>
    </w:rPr>
  </w:style>
  <w:style w:type="character" w:customStyle="1" w:styleId="AssuntodocomentrioChar">
    <w:name w:val="Assunto do comentário Char"/>
    <w:basedOn w:val="TextodecomentrioChar"/>
    <w:link w:val="Assuntodocomentrio"/>
    <w:uiPriority w:val="99"/>
    <w:semiHidden/>
    <w:rsid w:val="00F23002"/>
    <w:rPr>
      <w:rFonts w:ascii="Ecofont_Spranq_eco_Sans" w:eastAsiaTheme="minorEastAsia" w:hAnsi="Ecofont_Spranq_eco_Sans" w:cs="Tahoma"/>
      <w:b/>
      <w:bCs/>
      <w:sz w:val="20"/>
      <w:szCs w:val="20"/>
      <w:lang w:eastAsia="pt-BR"/>
    </w:rPr>
  </w:style>
  <w:style w:type="paragraph" w:customStyle="1" w:styleId="Textbody">
    <w:name w:val="Text body"/>
    <w:basedOn w:val="Standard"/>
    <w:rsid w:val="00227F42"/>
    <w:pPr>
      <w:spacing w:after="140" w:line="276" w:lineRule="auto"/>
      <w:textAlignment w:val="baseline"/>
    </w:pPr>
  </w:style>
  <w:style w:type="paragraph" w:styleId="NormalWeb">
    <w:name w:val="Normal (Web)"/>
    <w:basedOn w:val="Normal"/>
    <w:uiPriority w:val="99"/>
    <w:unhideWhenUsed/>
    <w:rsid w:val="00552BF6"/>
    <w:pPr>
      <w:spacing w:before="100" w:beforeAutospacing="1" w:after="100" w:afterAutospacing="1"/>
    </w:pPr>
    <w:rPr>
      <w:rFonts w:ascii="Times New Roman" w:eastAsia="Times New Roman" w:hAnsi="Times New Roman" w:cs="Times New Roman"/>
    </w:rPr>
  </w:style>
  <w:style w:type="paragraph" w:styleId="Corpodetexto">
    <w:name w:val="Body Text"/>
    <w:basedOn w:val="Normal"/>
    <w:link w:val="CorpodetextoChar"/>
    <w:uiPriority w:val="1"/>
    <w:qFormat/>
    <w:rsid w:val="00F5389F"/>
    <w:pPr>
      <w:widowControl w:val="0"/>
      <w:autoSpaceDE w:val="0"/>
      <w:autoSpaceDN w:val="0"/>
    </w:pPr>
    <w:rPr>
      <w:rFonts w:ascii="Times New Roman" w:eastAsia="Times New Roman" w:hAnsi="Times New Roman" w:cs="Times New Roman"/>
      <w:lang w:val="pt-PT" w:eastAsia="en-US"/>
    </w:rPr>
  </w:style>
  <w:style w:type="character" w:customStyle="1" w:styleId="CorpodetextoChar">
    <w:name w:val="Corpo de texto Char"/>
    <w:basedOn w:val="Fontepargpadro"/>
    <w:link w:val="Corpodetexto"/>
    <w:uiPriority w:val="1"/>
    <w:rsid w:val="00F5389F"/>
    <w:rPr>
      <w:rFonts w:ascii="Times New Roman" w:eastAsia="Times New Roman" w:hAnsi="Times New Roman" w:cs="Times New Roman"/>
      <w:sz w:val="24"/>
      <w:szCs w:val="24"/>
      <w:lang w:val="pt-PT"/>
    </w:rPr>
  </w:style>
  <w:style w:type="paragraph" w:customStyle="1" w:styleId="Nvel2Opcional">
    <w:name w:val="Nível 2 Opcional"/>
    <w:basedOn w:val="Nivel2"/>
    <w:link w:val="Nvel2OpcionalChar"/>
    <w:qFormat/>
    <w:rsid w:val="00180B2A"/>
    <w:pPr>
      <w:numPr>
        <w:ilvl w:val="1"/>
        <w:numId w:val="3"/>
      </w:numPr>
      <w:spacing w:after="120" w:line="276" w:lineRule="auto"/>
      <w:contextualSpacing w:val="0"/>
    </w:pPr>
    <w:rPr>
      <w:rFonts w:eastAsia="Times New Roman"/>
      <w:i/>
      <w:color w:val="FF0000"/>
      <w:sz w:val="20"/>
      <w:szCs w:val="20"/>
      <w:lang w:eastAsia="pt-BR"/>
    </w:rPr>
  </w:style>
  <w:style w:type="character" w:customStyle="1" w:styleId="Nvel2OpcionalChar">
    <w:name w:val="Nível 2 Opcional Char"/>
    <w:basedOn w:val="Nivel2Char"/>
    <w:link w:val="Nvel2Opcional"/>
    <w:rsid w:val="00180B2A"/>
    <w:rPr>
      <w:rFonts w:ascii="Arial" w:eastAsia="Times New Roman" w:hAnsi="Arial" w:cs="Arial"/>
      <w:bCs/>
      <w:i/>
      <w:color w:val="FF0000"/>
      <w:sz w:val="20"/>
      <w:szCs w:val="20"/>
      <w:lang w:eastAsia="pt-BR"/>
    </w:rPr>
  </w:style>
  <w:style w:type="paragraph" w:customStyle="1" w:styleId="Nvel3Opcional">
    <w:name w:val="Nível 3 Opcional"/>
    <w:basedOn w:val="Nivel3"/>
    <w:qFormat/>
    <w:rsid w:val="00180B2A"/>
    <w:pPr>
      <w:numPr>
        <w:ilvl w:val="2"/>
        <w:numId w:val="3"/>
      </w:numPr>
      <w:spacing w:before="120" w:afterLines="0" w:after="120" w:line="276" w:lineRule="auto"/>
      <w:ind w:left="567" w:firstLine="0"/>
      <w:contextualSpacing w:val="0"/>
    </w:pPr>
    <w:rPr>
      <w:rFonts w:eastAsia="Times New Roman"/>
      <w:i/>
      <w:iCs/>
      <w:sz w:val="20"/>
      <w:szCs w:val="20"/>
      <w:lang w:eastAsia="pt-BR"/>
    </w:rPr>
  </w:style>
  <w:style w:type="paragraph" w:customStyle="1" w:styleId="Nivel1">
    <w:name w:val="Nivel1"/>
    <w:basedOn w:val="Ttulo1"/>
    <w:next w:val="Standard"/>
    <w:link w:val="Nivel1Char"/>
    <w:qFormat/>
    <w:rsid w:val="00FC5EE3"/>
    <w:pPr>
      <w:suppressAutoHyphens/>
      <w:autoSpaceDN w:val="0"/>
      <w:spacing w:before="0" w:after="120" w:line="276" w:lineRule="auto"/>
      <w:jc w:val="both"/>
      <w:textAlignment w:val="baseline"/>
    </w:pPr>
    <w:rPr>
      <w:rFonts w:ascii="Arial" w:eastAsia="Arial" w:hAnsi="Arial" w:cs="Arial"/>
      <w:b/>
      <w:bCs/>
      <w:color w:val="000000"/>
      <w:kern w:val="3"/>
      <w:sz w:val="20"/>
      <w:szCs w:val="20"/>
      <w:lang w:eastAsia="zh-CN" w:bidi="hi-IN"/>
    </w:rPr>
  </w:style>
  <w:style w:type="character" w:customStyle="1" w:styleId="Nivel1Char">
    <w:name w:val="Nivel1 Char"/>
    <w:basedOn w:val="Ttulo1Char"/>
    <w:link w:val="Nivel1"/>
    <w:rsid w:val="00FC5EE3"/>
    <w:rPr>
      <w:rFonts w:ascii="Arial" w:eastAsia="Arial" w:hAnsi="Arial" w:cs="Arial"/>
      <w:b/>
      <w:bCs/>
      <w:color w:val="000000"/>
      <w:kern w:val="3"/>
      <w:sz w:val="20"/>
      <w:szCs w:val="20"/>
      <w:lang w:eastAsia="zh-CN" w:bidi="hi-IN"/>
    </w:rPr>
  </w:style>
  <w:style w:type="table" w:styleId="Tabelacomgrade">
    <w:name w:val="Table Grid"/>
    <w:basedOn w:val="Tabelanormal"/>
    <w:uiPriority w:val="39"/>
    <w:rsid w:val="0061495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comgrade1">
    <w:name w:val="Tabela com grade1"/>
    <w:basedOn w:val="Tabelanormal"/>
    <w:next w:val="Tabelacomgrade"/>
    <w:uiPriority w:val="39"/>
    <w:rsid w:val="00633472"/>
    <w:pPr>
      <w:spacing w:after="0" w:line="240" w:lineRule="auto"/>
    </w:pPr>
    <w:rPr>
      <w:kern w:val="2"/>
      <w14:ligatures w14:val="standardContextua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94287C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hgkelc">
    <w:name w:val="hgkelc"/>
    <w:basedOn w:val="Fontepargpadro"/>
    <w:rsid w:val="0094287C"/>
  </w:style>
  <w:style w:type="paragraph" w:customStyle="1" w:styleId="styleswidth826rnbcg">
    <w:name w:val="styles_width826__rnbcg"/>
    <w:basedOn w:val="Normal"/>
    <w:rsid w:val="005116A5"/>
    <w:pPr>
      <w:spacing w:before="100" w:beforeAutospacing="1" w:after="100" w:afterAutospacing="1"/>
    </w:pPr>
    <w:rPr>
      <w:rFonts w:ascii="Times New Roman" w:eastAsia="Times New Roman" w:hAnsi="Times New Roman" w:cs="Times New Roman"/>
    </w:rPr>
  </w:style>
  <w:style w:type="paragraph" w:customStyle="1" w:styleId="ParagraphStyle">
    <w:name w:val="Paragraph Style"/>
    <w:rsid w:val="00CE69FC"/>
    <w:pPr>
      <w:autoSpaceDE w:val="0"/>
      <w:autoSpaceDN w:val="0"/>
      <w:adjustRightInd w:val="0"/>
      <w:spacing w:after="0" w:line="240" w:lineRule="auto"/>
    </w:pPr>
    <w:rPr>
      <w:rFonts w:ascii="Arial" w:eastAsia="Calibri" w:hAnsi="Arial" w:cs="Arial"/>
      <w:sz w:val="24"/>
      <w:szCs w:val="24"/>
    </w:rPr>
  </w:style>
  <w:style w:type="paragraph" w:customStyle="1" w:styleId="TableParagraph">
    <w:name w:val="Table Paragraph"/>
    <w:basedOn w:val="Standard"/>
    <w:rsid w:val="00215BB5"/>
    <w:pPr>
      <w:widowControl w:val="0"/>
      <w:ind w:left="113"/>
      <w:textAlignment w:val="baseline"/>
    </w:pPr>
    <w:rPr>
      <w:rFonts w:ascii="Tahoma" w:eastAsia="Tahoma" w:hAnsi="Tahoma" w:cs="Tahoma"/>
      <w:kern w:val="0"/>
      <w:sz w:val="22"/>
      <w:szCs w:val="22"/>
      <w:lang w:val="pt-PT" w:eastAsia="pt-PT" w:bidi="pt-PT"/>
    </w:rPr>
  </w:style>
  <w:style w:type="character" w:styleId="Forte">
    <w:name w:val="Strong"/>
    <w:basedOn w:val="Fontepargpadro"/>
    <w:uiPriority w:val="22"/>
    <w:qFormat/>
    <w:rsid w:val="00182ED0"/>
    <w:rPr>
      <w:b/>
      <w:bCs/>
    </w:rPr>
  </w:style>
  <w:style w:type="character" w:customStyle="1" w:styleId="Ttulo2Char">
    <w:name w:val="Título 2 Char"/>
    <w:basedOn w:val="Fontepargpadro"/>
    <w:link w:val="Ttulo2"/>
    <w:uiPriority w:val="9"/>
    <w:rsid w:val="00182ED0"/>
    <w:rPr>
      <w:rFonts w:asciiTheme="majorHAnsi" w:eastAsiaTheme="majorEastAsia" w:hAnsiTheme="majorHAnsi" w:cstheme="majorBidi"/>
      <w:color w:val="2F5496" w:themeColor="accent1" w:themeShade="BF"/>
      <w:sz w:val="26"/>
      <w:szCs w:val="26"/>
      <w:lang w:eastAsia="pt-BR"/>
    </w:rPr>
  </w:style>
  <w:style w:type="character" w:customStyle="1" w:styleId="relative">
    <w:name w:val="relative"/>
    <w:basedOn w:val="Fontepargpadro"/>
    <w:rsid w:val="00182ED0"/>
  </w:style>
  <w:style w:type="paragraph" w:customStyle="1" w:styleId="not-prose">
    <w:name w:val="not-prose"/>
    <w:basedOn w:val="Normal"/>
    <w:rsid w:val="00182ED0"/>
    <w:pPr>
      <w:spacing w:before="100" w:beforeAutospacing="1" w:after="100" w:afterAutospacing="1"/>
    </w:pPr>
    <w:rPr>
      <w:rFonts w:ascii="Times New Roman" w:eastAsia="Times New Roman" w:hAnsi="Times New Roman" w:cs="Times New Roman"/>
    </w:rPr>
  </w:style>
  <w:style w:type="character" w:customStyle="1" w:styleId="Ttulo3Char">
    <w:name w:val="Título 3 Char"/>
    <w:basedOn w:val="Fontepargpadro"/>
    <w:link w:val="Ttulo3"/>
    <w:uiPriority w:val="9"/>
    <w:rsid w:val="00182ED0"/>
    <w:rPr>
      <w:rFonts w:asciiTheme="majorHAnsi" w:eastAsiaTheme="majorEastAsia" w:hAnsiTheme="majorHAnsi" w:cstheme="majorBidi"/>
      <w:color w:val="1F3763" w:themeColor="accent1" w:themeShade="7F"/>
      <w:sz w:val="24"/>
      <w:szCs w:val="24"/>
      <w:lang w:eastAsia="pt-BR"/>
    </w:rPr>
  </w:style>
  <w:style w:type="character" w:styleId="nfase">
    <w:name w:val="Emphasis"/>
    <w:basedOn w:val="Fontepargpadro"/>
    <w:uiPriority w:val="20"/>
    <w:qFormat/>
    <w:rsid w:val="00FB5A07"/>
    <w:rPr>
      <w:i/>
      <w:iCs/>
    </w:rPr>
  </w:style>
  <w:style w:type="character" w:customStyle="1" w:styleId="Ttulo4Char">
    <w:name w:val="Título 4 Char"/>
    <w:basedOn w:val="Fontepargpadro"/>
    <w:link w:val="Ttulo4"/>
    <w:uiPriority w:val="9"/>
    <w:semiHidden/>
    <w:rsid w:val="005F76EC"/>
    <w:rPr>
      <w:rFonts w:asciiTheme="majorHAnsi" w:eastAsiaTheme="majorEastAsia" w:hAnsiTheme="majorHAnsi" w:cstheme="majorBidi"/>
      <w:i/>
      <w:iCs/>
      <w:color w:val="2F5496" w:themeColor="accent1" w:themeShade="BF"/>
      <w:sz w:val="24"/>
      <w:szCs w:val="24"/>
      <w:lang w:eastAsia="pt-B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89863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48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165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82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959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6092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1162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7860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3920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793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2312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5279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5710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3845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7315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789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605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97289769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38785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0755537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66689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7199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2517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1545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1107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9308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0306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4522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398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665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819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7483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222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1173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6022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9294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9518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7928084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83247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2648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561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363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046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6538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6731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8111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6114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203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8765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4754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3105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5141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5623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0835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5891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7457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4298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0273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0138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0827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2812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0093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8632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1327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2102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636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6677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2555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1554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667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6056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5441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68583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1595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7976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7344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2920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219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6843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FBC73D7-6D0A-4ADE-B91D-56B5850611F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546</TotalTime>
  <Pages>11</Pages>
  <Words>2570</Words>
  <Characters>13883</Characters>
  <Application>Microsoft Office Word</Application>
  <DocSecurity>0</DocSecurity>
  <Lines>115</Lines>
  <Paragraphs>32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16421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CMM - Consultoria e Assessoria Jurídica</dc:creator>
  <cp:keywords/>
  <dc:description/>
  <cp:lastModifiedBy>Usuário</cp:lastModifiedBy>
  <cp:revision>25</cp:revision>
  <cp:lastPrinted>2026-02-12T13:28:00Z</cp:lastPrinted>
  <dcterms:created xsi:type="dcterms:W3CDTF">2026-01-20T11:12:00Z</dcterms:created>
  <dcterms:modified xsi:type="dcterms:W3CDTF">2026-05-14T20:00:00Z</dcterms:modified>
</cp:coreProperties>
</file>