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7F20F3E6" w14:textId="252A223A" w:rsidR="0067505E" w:rsidRPr="00925746" w:rsidRDefault="0067505E" w:rsidP="00A475C2">
      <w:pPr>
        <w:jc w:val="both"/>
        <w:rPr>
          <w:rFonts w:ascii="Arial" w:hAnsi="Arial" w:cs="Arial"/>
        </w:rPr>
      </w:pPr>
    </w:p>
    <w:p w14:paraId="716C080D" w14:textId="77777777" w:rsidR="00AC610F" w:rsidRDefault="00AC610F" w:rsidP="00A475C2">
      <w:pPr>
        <w:jc w:val="center"/>
        <w:rPr>
          <w:rFonts w:ascii="Arial" w:hAnsi="Arial" w:cs="Arial"/>
          <w:b/>
          <w:sz w:val="32"/>
          <w:szCs w:val="32"/>
        </w:rPr>
      </w:pPr>
    </w:p>
    <w:p w14:paraId="03847E7C" w14:textId="43B17794" w:rsidR="003D789F" w:rsidRDefault="0054741C" w:rsidP="00A475C2">
      <w:pPr>
        <w:jc w:val="center"/>
        <w:rPr>
          <w:rFonts w:ascii="Arial" w:hAnsi="Arial" w:cs="Arial"/>
          <w:b/>
          <w:sz w:val="32"/>
          <w:szCs w:val="32"/>
        </w:rPr>
      </w:pPr>
      <w:r w:rsidRPr="00925746">
        <w:rPr>
          <w:rFonts w:ascii="Arial" w:hAnsi="Arial" w:cs="Arial"/>
          <w:b/>
          <w:sz w:val="32"/>
          <w:szCs w:val="32"/>
        </w:rPr>
        <w:t>ESTUDO TÉCNICO PRELIMINAR</w:t>
      </w:r>
      <w:r w:rsidR="00786A5D" w:rsidRPr="00925746">
        <w:rPr>
          <w:rFonts w:ascii="Arial" w:hAnsi="Arial" w:cs="Arial"/>
          <w:b/>
          <w:sz w:val="32"/>
          <w:szCs w:val="32"/>
        </w:rPr>
        <w:t xml:space="preserve"> - </w:t>
      </w:r>
      <w:r w:rsidR="003D789F" w:rsidRPr="00925746">
        <w:rPr>
          <w:rFonts w:ascii="Arial" w:hAnsi="Arial" w:cs="Arial"/>
          <w:b/>
          <w:sz w:val="32"/>
          <w:szCs w:val="32"/>
        </w:rPr>
        <w:t>ETP</w:t>
      </w:r>
      <w:r w:rsidR="00482152" w:rsidRPr="00925746">
        <w:rPr>
          <w:rFonts w:ascii="Arial" w:hAnsi="Arial" w:cs="Arial"/>
          <w:b/>
          <w:sz w:val="32"/>
          <w:szCs w:val="32"/>
        </w:rPr>
        <w:t xml:space="preserve"> – 0</w:t>
      </w:r>
      <w:r w:rsidR="00022F42">
        <w:rPr>
          <w:rFonts w:ascii="Arial" w:hAnsi="Arial" w:cs="Arial"/>
          <w:b/>
          <w:sz w:val="32"/>
          <w:szCs w:val="32"/>
        </w:rPr>
        <w:t>2</w:t>
      </w:r>
      <w:r w:rsidR="008A4C7C">
        <w:rPr>
          <w:rFonts w:ascii="Arial" w:hAnsi="Arial" w:cs="Arial"/>
          <w:b/>
          <w:sz w:val="32"/>
          <w:szCs w:val="32"/>
        </w:rPr>
        <w:t>2</w:t>
      </w:r>
      <w:r w:rsidR="00482152" w:rsidRPr="00925746">
        <w:rPr>
          <w:rFonts w:ascii="Arial" w:hAnsi="Arial" w:cs="Arial"/>
          <w:b/>
          <w:sz w:val="32"/>
          <w:szCs w:val="32"/>
        </w:rPr>
        <w:t>/202</w:t>
      </w:r>
      <w:r w:rsidR="002434D8" w:rsidRPr="00925746">
        <w:rPr>
          <w:rFonts w:ascii="Arial" w:hAnsi="Arial" w:cs="Arial"/>
          <w:b/>
          <w:sz w:val="32"/>
          <w:szCs w:val="32"/>
        </w:rPr>
        <w:t>6</w:t>
      </w:r>
    </w:p>
    <w:p w14:paraId="49F1EDDF" w14:textId="2D4EC86E" w:rsidR="00022F42" w:rsidRDefault="00022F42" w:rsidP="00A475C2">
      <w:pPr>
        <w:jc w:val="center"/>
        <w:rPr>
          <w:rFonts w:ascii="Arial" w:hAnsi="Arial" w:cs="Arial"/>
          <w:b/>
          <w:sz w:val="32"/>
          <w:szCs w:val="32"/>
        </w:rPr>
      </w:pPr>
    </w:p>
    <w:p w14:paraId="426BF7E1" w14:textId="77777777" w:rsidR="00022F42" w:rsidRPr="00925746" w:rsidRDefault="00022F42" w:rsidP="00A475C2">
      <w:pPr>
        <w:jc w:val="center"/>
        <w:rPr>
          <w:rFonts w:ascii="Arial" w:hAnsi="Arial" w:cs="Arial"/>
          <w:b/>
          <w:sz w:val="32"/>
          <w:szCs w:val="32"/>
        </w:rPr>
      </w:pPr>
    </w:p>
    <w:p w14:paraId="2B76177C" w14:textId="6724A1E1" w:rsidR="00786A5D" w:rsidRPr="00925746" w:rsidRDefault="00786A5D" w:rsidP="00A475C2">
      <w:pPr>
        <w:jc w:val="both"/>
        <w:rPr>
          <w:rFonts w:ascii="Arial" w:hAnsi="Arial" w:cs="Arial"/>
          <w:b/>
          <w:sz w:val="32"/>
          <w:szCs w:val="32"/>
        </w:rPr>
      </w:pPr>
    </w:p>
    <w:p w14:paraId="7378E37D" w14:textId="77777777" w:rsidR="00022F42" w:rsidRPr="00925746" w:rsidRDefault="00022F42" w:rsidP="00022F42">
      <w:pPr>
        <w:pStyle w:val="Ttulo2"/>
        <w:rPr>
          <w:rFonts w:ascii="Arial" w:hAnsi="Arial" w:cs="Arial"/>
          <w:b/>
          <w:color w:val="auto"/>
          <w:sz w:val="28"/>
          <w:szCs w:val="28"/>
        </w:rPr>
      </w:pPr>
      <w:r w:rsidRPr="00925746">
        <w:rPr>
          <w:rFonts w:ascii="Arial" w:hAnsi="Arial" w:cs="Arial"/>
          <w:b/>
          <w:color w:val="auto"/>
          <w:sz w:val="28"/>
          <w:szCs w:val="28"/>
        </w:rPr>
        <w:t>Identificação da Demanda</w:t>
      </w:r>
    </w:p>
    <w:p w14:paraId="7FBC3070" w14:textId="77777777" w:rsidR="00022F42" w:rsidRPr="00925746" w:rsidRDefault="00022F42" w:rsidP="00022F42">
      <w:pPr>
        <w:rPr>
          <w:rFonts w:ascii="Arial" w:hAnsi="Arial" w:cs="Arial"/>
        </w:rPr>
      </w:pPr>
    </w:p>
    <w:p w14:paraId="02970A93" w14:textId="11D774E3" w:rsidR="008A4C7C" w:rsidRDefault="00022F42" w:rsidP="008A4C7C">
      <w:pPr>
        <w:pStyle w:val="NormalWeb"/>
        <w:spacing w:before="0" w:beforeAutospacing="0" w:after="0" w:afterAutospacing="0"/>
        <w:jc w:val="both"/>
        <w:rPr>
          <w:rFonts w:ascii="Arial" w:hAnsi="Arial" w:cs="Arial"/>
        </w:rPr>
      </w:pPr>
      <w:r w:rsidRPr="00925746">
        <w:rPr>
          <w:rFonts w:ascii="Arial" w:hAnsi="Arial" w:cs="Arial"/>
          <w:b/>
        </w:rPr>
        <w:t>Órgão Demandante</w:t>
      </w:r>
      <w:r>
        <w:rPr>
          <w:rFonts w:ascii="Arial" w:hAnsi="Arial" w:cs="Arial"/>
        </w:rPr>
        <w:t>:</w:t>
      </w:r>
      <w:r>
        <w:rPr>
          <w:rFonts w:ascii="Arial" w:hAnsi="Arial" w:cs="Arial"/>
        </w:rPr>
        <w:tab/>
      </w:r>
      <w:r w:rsidRPr="00925746">
        <w:rPr>
          <w:rFonts w:ascii="Arial" w:hAnsi="Arial" w:cs="Arial"/>
        </w:rPr>
        <w:t>Município de Rio Bonito do Iguaçu – PR</w:t>
      </w:r>
      <w:r w:rsidRPr="00925746">
        <w:rPr>
          <w:rFonts w:ascii="Arial" w:hAnsi="Arial" w:cs="Arial"/>
        </w:rPr>
        <w:br/>
      </w:r>
      <w:r w:rsidRPr="00925746">
        <w:rPr>
          <w:rFonts w:ascii="Arial" w:hAnsi="Arial" w:cs="Arial"/>
          <w:b/>
        </w:rPr>
        <w:t>Secretaria Requisitante:</w:t>
      </w:r>
      <w:r w:rsidR="008A4C7C">
        <w:rPr>
          <w:rFonts w:ascii="Arial" w:hAnsi="Arial" w:cs="Arial"/>
        </w:rPr>
        <w:t xml:space="preserve"> Secretaria Municipal de Obras e Urbanismo</w:t>
      </w:r>
    </w:p>
    <w:p w14:paraId="69D9E078" w14:textId="5D9DAA53" w:rsidR="00022F42" w:rsidRPr="009B5A6E" w:rsidRDefault="00022F42" w:rsidP="008A4C7C">
      <w:pPr>
        <w:pStyle w:val="NormalWeb"/>
        <w:spacing w:before="0" w:beforeAutospacing="0" w:after="0" w:afterAutospacing="0"/>
        <w:jc w:val="both"/>
        <w:rPr>
          <w:rFonts w:ascii="Arial" w:hAnsi="Arial" w:cs="Arial"/>
          <w:b/>
        </w:rPr>
      </w:pPr>
      <w:r w:rsidRPr="00925746">
        <w:rPr>
          <w:rFonts w:ascii="Arial" w:hAnsi="Arial" w:cs="Arial"/>
          <w:b/>
        </w:rPr>
        <w:t>Objeto:</w:t>
      </w:r>
      <w:r w:rsidRPr="00925746">
        <w:rPr>
          <w:rFonts w:ascii="Arial" w:hAnsi="Arial" w:cs="Arial"/>
        </w:rPr>
        <w:t xml:space="preserve"> </w:t>
      </w:r>
      <w:r>
        <w:rPr>
          <w:rFonts w:ascii="Arial" w:hAnsi="Arial" w:cs="Arial"/>
        </w:rPr>
        <w:tab/>
      </w:r>
      <w:r w:rsidRPr="00925746">
        <w:rPr>
          <w:rFonts w:ascii="Arial" w:hAnsi="Arial" w:cs="Arial"/>
        </w:rPr>
        <w:t>Contratação de empresa</w:t>
      </w:r>
      <w:r>
        <w:rPr>
          <w:rFonts w:ascii="Arial" w:hAnsi="Arial" w:cs="Arial"/>
        </w:rPr>
        <w:t xml:space="preserve"> </w:t>
      </w:r>
      <w:r w:rsidR="008A4C7C">
        <w:rPr>
          <w:rFonts w:ascii="Arial" w:hAnsi="Arial" w:cs="Arial"/>
        </w:rPr>
        <w:t xml:space="preserve">(Construtora) </w:t>
      </w:r>
      <w:r>
        <w:rPr>
          <w:rFonts w:ascii="Arial" w:hAnsi="Arial" w:cs="Arial"/>
        </w:rPr>
        <w:t xml:space="preserve">para </w:t>
      </w:r>
      <w:r w:rsidRPr="002F6610">
        <w:rPr>
          <w:rFonts w:ascii="Arial" w:hAnsi="Arial" w:cs="Arial"/>
        </w:rPr>
        <w:t>execução de obra de engen</w:t>
      </w:r>
      <w:r>
        <w:rPr>
          <w:rFonts w:ascii="Arial" w:hAnsi="Arial" w:cs="Arial"/>
        </w:rPr>
        <w:t xml:space="preserve">haria destinada à </w:t>
      </w:r>
      <w:r w:rsidR="002F7BEB" w:rsidRPr="002F7BEB">
        <w:rPr>
          <w:rFonts w:ascii="Arial" w:hAnsi="Arial" w:cs="Arial"/>
          <w:b/>
        </w:rPr>
        <w:t>R</w:t>
      </w:r>
      <w:r w:rsidR="008A4C7C" w:rsidRPr="008A4C7C">
        <w:rPr>
          <w:rFonts w:ascii="Arial" w:hAnsi="Arial" w:cs="Arial"/>
          <w:b/>
        </w:rPr>
        <w:t xml:space="preserve">econstrução </w:t>
      </w:r>
      <w:r w:rsidR="002F7BEB">
        <w:rPr>
          <w:rFonts w:ascii="Arial" w:hAnsi="Arial" w:cs="Arial"/>
          <w:b/>
        </w:rPr>
        <w:t xml:space="preserve">Parcial </w:t>
      </w:r>
      <w:r w:rsidR="008A4C7C" w:rsidRPr="008A4C7C">
        <w:rPr>
          <w:rFonts w:ascii="Arial" w:hAnsi="Arial" w:cs="Arial"/>
          <w:b/>
        </w:rPr>
        <w:t>de um Barracão Industrial</w:t>
      </w:r>
      <w:r w:rsidR="008A4C7C">
        <w:rPr>
          <w:rFonts w:ascii="Arial" w:hAnsi="Arial" w:cs="Arial"/>
        </w:rPr>
        <w:t xml:space="preserve"> </w:t>
      </w:r>
      <w:r>
        <w:rPr>
          <w:rFonts w:ascii="Arial" w:hAnsi="Arial" w:cs="Arial"/>
          <w:b/>
        </w:rPr>
        <w:t xml:space="preserve">com área de </w:t>
      </w:r>
      <w:r w:rsidR="008A4C7C">
        <w:rPr>
          <w:rFonts w:ascii="Arial" w:hAnsi="Arial" w:cs="Arial"/>
          <w:b/>
        </w:rPr>
        <w:t>435</w:t>
      </w:r>
      <w:r>
        <w:rPr>
          <w:rFonts w:ascii="Arial" w:hAnsi="Arial" w:cs="Arial"/>
          <w:b/>
        </w:rPr>
        <w:t>,00 m².</w:t>
      </w:r>
    </w:p>
    <w:p w14:paraId="66855DE4" w14:textId="30C5BF3D" w:rsidR="00022F42" w:rsidRDefault="00022F42" w:rsidP="00022F42">
      <w:pPr>
        <w:autoSpaceDE w:val="0"/>
        <w:autoSpaceDN w:val="0"/>
        <w:adjustRightInd w:val="0"/>
        <w:ind w:left="2832" w:hanging="2832"/>
        <w:jc w:val="both"/>
        <w:rPr>
          <w:rFonts w:ascii="Arial" w:eastAsiaTheme="minorHAnsi" w:hAnsi="Arial" w:cs="Arial"/>
          <w:bCs/>
          <w:lang w:eastAsia="en-US"/>
        </w:rPr>
      </w:pPr>
      <w:r w:rsidRPr="00925746">
        <w:rPr>
          <w:rFonts w:ascii="Arial" w:eastAsiaTheme="minorHAnsi" w:hAnsi="Arial" w:cs="Arial"/>
          <w:b/>
          <w:bCs/>
          <w:lang w:eastAsia="en-US"/>
        </w:rPr>
        <w:t xml:space="preserve">Valor Estimado: </w:t>
      </w:r>
      <w:r>
        <w:rPr>
          <w:rFonts w:ascii="Arial" w:eastAsiaTheme="minorHAnsi" w:hAnsi="Arial" w:cs="Arial"/>
          <w:b/>
          <w:bCs/>
          <w:lang w:eastAsia="en-US"/>
        </w:rPr>
        <w:tab/>
      </w:r>
      <w:r w:rsidRPr="00925746">
        <w:rPr>
          <w:rFonts w:ascii="Arial" w:eastAsiaTheme="minorHAnsi" w:hAnsi="Arial" w:cs="Arial"/>
          <w:bCs/>
          <w:lang w:eastAsia="en-US"/>
        </w:rPr>
        <w:t xml:space="preserve">R$ </w:t>
      </w:r>
      <w:r w:rsidR="008A4C7C">
        <w:rPr>
          <w:rFonts w:ascii="Arial" w:eastAsiaTheme="minorHAnsi" w:hAnsi="Arial" w:cs="Arial"/>
          <w:bCs/>
          <w:lang w:eastAsia="en-US"/>
        </w:rPr>
        <w:t>459.306,41</w:t>
      </w:r>
      <w:r>
        <w:rPr>
          <w:rFonts w:ascii="Arial" w:eastAsiaTheme="minorHAnsi" w:hAnsi="Arial" w:cs="Arial"/>
          <w:bCs/>
          <w:lang w:eastAsia="en-US"/>
        </w:rPr>
        <w:t xml:space="preserve"> (</w:t>
      </w:r>
      <w:r w:rsidR="008A4C7C">
        <w:rPr>
          <w:rFonts w:ascii="Arial" w:eastAsiaTheme="minorHAnsi" w:hAnsi="Arial" w:cs="Arial"/>
          <w:bCs/>
          <w:lang w:eastAsia="en-US"/>
        </w:rPr>
        <w:t>Quatrocentos e cinquenta e nove mil, trezentos e seis reais e quarenta e um centavos).</w:t>
      </w:r>
    </w:p>
    <w:p w14:paraId="256FEF29" w14:textId="3106A53B" w:rsidR="00022F42" w:rsidRDefault="00022F42" w:rsidP="00022F42">
      <w:pPr>
        <w:autoSpaceDE w:val="0"/>
        <w:autoSpaceDN w:val="0"/>
        <w:adjustRightInd w:val="0"/>
        <w:ind w:left="2832" w:hanging="2832"/>
        <w:jc w:val="both"/>
        <w:rPr>
          <w:rFonts w:ascii="Arial" w:eastAsiaTheme="minorHAnsi" w:hAnsi="Arial" w:cs="Arial"/>
          <w:bCs/>
          <w:lang w:eastAsia="en-US"/>
        </w:rPr>
      </w:pPr>
      <w:r>
        <w:rPr>
          <w:rFonts w:ascii="Arial" w:eastAsiaTheme="minorHAnsi" w:hAnsi="Arial" w:cs="Arial"/>
          <w:b/>
          <w:bCs/>
          <w:lang w:eastAsia="en-US"/>
        </w:rPr>
        <w:t>Fonte de Recursos:</w:t>
      </w:r>
      <w:r>
        <w:rPr>
          <w:rFonts w:ascii="Arial" w:eastAsiaTheme="minorHAnsi" w:hAnsi="Arial" w:cs="Arial"/>
          <w:b/>
          <w:bCs/>
          <w:lang w:eastAsia="en-US"/>
        </w:rPr>
        <w:tab/>
      </w:r>
      <w:r w:rsidR="008A4C7C" w:rsidRPr="008A4C7C">
        <w:rPr>
          <w:rFonts w:ascii="Arial" w:eastAsiaTheme="minorHAnsi" w:hAnsi="Arial" w:cs="Arial"/>
          <w:bCs/>
          <w:lang w:eastAsia="en-US"/>
        </w:rPr>
        <w:t>Próprios</w:t>
      </w:r>
      <w:r w:rsidR="008A4C7C">
        <w:rPr>
          <w:rFonts w:ascii="Arial" w:eastAsiaTheme="minorHAnsi" w:hAnsi="Arial" w:cs="Arial"/>
          <w:b/>
          <w:bCs/>
          <w:lang w:eastAsia="en-US"/>
        </w:rPr>
        <w:t xml:space="preserve"> </w:t>
      </w:r>
    </w:p>
    <w:p w14:paraId="1BFC2C44" w14:textId="77777777" w:rsidR="00022F42" w:rsidRDefault="00022F42" w:rsidP="00022F42">
      <w:pPr>
        <w:jc w:val="both"/>
        <w:rPr>
          <w:rFonts w:ascii="Arial" w:eastAsiaTheme="minorHAnsi" w:hAnsi="Arial" w:cs="Arial"/>
          <w:b/>
          <w:bCs/>
          <w:lang w:eastAsia="en-US"/>
        </w:rPr>
      </w:pPr>
    </w:p>
    <w:p w14:paraId="343AE294" w14:textId="54EEA68C" w:rsidR="00022F42" w:rsidRDefault="00022F42" w:rsidP="00022F42">
      <w:pPr>
        <w:ind w:left="2835" w:hanging="2835"/>
        <w:rPr>
          <w:rFonts w:ascii="Arial" w:eastAsiaTheme="minorHAnsi" w:hAnsi="Arial" w:cs="Arial"/>
          <w:bCs/>
          <w:lang w:eastAsia="en-US"/>
        </w:rPr>
      </w:pPr>
      <w:r w:rsidRPr="00925746">
        <w:rPr>
          <w:rFonts w:ascii="Arial" w:eastAsiaTheme="minorHAnsi" w:hAnsi="Arial" w:cs="Arial"/>
          <w:b/>
          <w:bCs/>
          <w:lang w:eastAsia="en-US"/>
        </w:rPr>
        <w:t>Mod</w:t>
      </w:r>
      <w:r>
        <w:rPr>
          <w:rFonts w:ascii="Arial" w:eastAsiaTheme="minorHAnsi" w:hAnsi="Arial" w:cs="Arial"/>
          <w:b/>
          <w:bCs/>
          <w:lang w:eastAsia="en-US"/>
        </w:rPr>
        <w:t>alidade</w:t>
      </w:r>
      <w:r w:rsidRPr="00925746">
        <w:rPr>
          <w:rFonts w:ascii="Arial" w:eastAsiaTheme="minorHAnsi" w:hAnsi="Arial" w:cs="Arial"/>
          <w:b/>
          <w:bCs/>
          <w:lang w:eastAsia="en-US"/>
        </w:rPr>
        <w:t xml:space="preserve"> de </w:t>
      </w:r>
      <w:proofErr w:type="spellStart"/>
      <w:r w:rsidRPr="00925746">
        <w:rPr>
          <w:rFonts w:ascii="Arial" w:eastAsiaTheme="minorHAnsi" w:hAnsi="Arial" w:cs="Arial"/>
          <w:b/>
          <w:bCs/>
          <w:lang w:eastAsia="en-US"/>
        </w:rPr>
        <w:t>Licit</w:t>
      </w:r>
      <w:proofErr w:type="spellEnd"/>
      <w:r>
        <w:rPr>
          <w:rFonts w:ascii="Arial" w:eastAsiaTheme="minorHAnsi" w:hAnsi="Arial" w:cs="Arial"/>
          <w:b/>
          <w:bCs/>
          <w:lang w:eastAsia="en-US"/>
        </w:rPr>
        <w:t>.</w:t>
      </w:r>
      <w:r w:rsidRPr="00925746">
        <w:rPr>
          <w:rFonts w:ascii="Arial" w:eastAsiaTheme="minorHAnsi" w:hAnsi="Arial" w:cs="Arial"/>
          <w:b/>
          <w:bCs/>
          <w:lang w:eastAsia="en-US"/>
        </w:rPr>
        <w:t xml:space="preserve">: </w:t>
      </w:r>
      <w:r>
        <w:rPr>
          <w:rFonts w:ascii="Arial" w:eastAsiaTheme="minorHAnsi" w:hAnsi="Arial" w:cs="Arial"/>
          <w:b/>
          <w:bCs/>
          <w:lang w:eastAsia="en-US"/>
        </w:rPr>
        <w:t xml:space="preserve">     </w:t>
      </w:r>
      <w:r w:rsidRPr="00925746">
        <w:rPr>
          <w:rFonts w:ascii="Arial" w:eastAsiaTheme="minorHAnsi" w:hAnsi="Arial" w:cs="Arial"/>
          <w:bCs/>
          <w:lang w:eastAsia="en-US"/>
        </w:rPr>
        <w:t>Concorrência Eletrônica</w:t>
      </w:r>
      <w:r>
        <w:rPr>
          <w:rFonts w:ascii="Arial" w:eastAsiaTheme="minorHAnsi" w:hAnsi="Arial" w:cs="Arial"/>
          <w:bCs/>
          <w:lang w:eastAsia="en-US"/>
        </w:rPr>
        <w:t xml:space="preserve"> com </w:t>
      </w:r>
      <w:r w:rsidRPr="00104ADF">
        <w:rPr>
          <w:rFonts w:ascii="Arial" w:eastAsiaTheme="minorHAnsi" w:hAnsi="Arial" w:cs="Arial"/>
          <w:bCs/>
          <w:u w:val="single"/>
          <w:lang w:eastAsia="en-US"/>
        </w:rPr>
        <w:t>Inversão de Fases</w:t>
      </w:r>
      <w:r>
        <w:rPr>
          <w:rFonts w:ascii="Arial" w:eastAsiaTheme="minorHAnsi" w:hAnsi="Arial" w:cs="Arial"/>
          <w:bCs/>
          <w:lang w:eastAsia="en-US"/>
        </w:rPr>
        <w:t xml:space="preserve"> (Apresentação de Propostas pós Habilitação)</w:t>
      </w:r>
    </w:p>
    <w:p w14:paraId="2DE94A0D" w14:textId="04C7CA8D" w:rsidR="00C0116C" w:rsidRPr="00925746" w:rsidRDefault="00022F42" w:rsidP="00022F42">
      <w:pPr>
        <w:autoSpaceDE w:val="0"/>
        <w:autoSpaceDN w:val="0"/>
        <w:adjustRightInd w:val="0"/>
        <w:jc w:val="both"/>
        <w:rPr>
          <w:rFonts w:ascii="Arial" w:eastAsiaTheme="minorHAnsi" w:hAnsi="Arial" w:cs="Arial"/>
          <w:b/>
          <w:bCs/>
          <w:lang w:eastAsia="en-US"/>
        </w:rPr>
      </w:pPr>
      <w:r w:rsidRPr="00415F6B">
        <w:rPr>
          <w:rFonts w:ascii="Arial" w:eastAsiaTheme="minorHAnsi" w:hAnsi="Arial" w:cs="Arial"/>
          <w:b/>
          <w:bCs/>
          <w:lang w:eastAsia="en-US"/>
        </w:rPr>
        <w:t>Endereço</w:t>
      </w:r>
      <w:r>
        <w:rPr>
          <w:rFonts w:ascii="Arial" w:eastAsiaTheme="minorHAnsi" w:hAnsi="Arial" w:cs="Arial"/>
          <w:bCs/>
          <w:lang w:eastAsia="en-US"/>
        </w:rPr>
        <w:t xml:space="preserve">: </w:t>
      </w:r>
      <w:r>
        <w:rPr>
          <w:rFonts w:ascii="Arial" w:eastAsiaTheme="minorHAnsi" w:hAnsi="Arial" w:cs="Arial"/>
          <w:bCs/>
          <w:lang w:eastAsia="en-US"/>
        </w:rPr>
        <w:tab/>
      </w:r>
      <w:r>
        <w:rPr>
          <w:rFonts w:ascii="Arial" w:eastAsiaTheme="minorHAnsi" w:hAnsi="Arial" w:cs="Arial"/>
          <w:bCs/>
          <w:lang w:eastAsia="en-US"/>
        </w:rPr>
        <w:tab/>
      </w:r>
      <w:r>
        <w:rPr>
          <w:rFonts w:ascii="Arial" w:eastAsiaTheme="minorHAnsi" w:hAnsi="Arial" w:cs="Arial"/>
          <w:bCs/>
          <w:lang w:eastAsia="en-US"/>
        </w:rPr>
        <w:tab/>
      </w:r>
      <w:r w:rsidR="008A4C7C">
        <w:rPr>
          <w:rFonts w:ascii="Arial" w:eastAsiaTheme="minorHAnsi" w:hAnsi="Arial" w:cs="Arial"/>
          <w:bCs/>
          <w:lang w:eastAsia="en-US"/>
        </w:rPr>
        <w:t>Av. Salvador Raimundo - Centro</w:t>
      </w:r>
    </w:p>
    <w:p w14:paraId="3174E841" w14:textId="005B1E9A" w:rsidR="00D75E00" w:rsidRDefault="00D75E00" w:rsidP="00A475C2">
      <w:pPr>
        <w:autoSpaceDE w:val="0"/>
        <w:autoSpaceDN w:val="0"/>
        <w:adjustRightInd w:val="0"/>
        <w:jc w:val="both"/>
        <w:rPr>
          <w:rFonts w:ascii="Arial" w:eastAsiaTheme="minorHAnsi" w:hAnsi="Arial" w:cs="Arial"/>
          <w:b/>
          <w:bCs/>
          <w:lang w:eastAsia="en-US"/>
        </w:rPr>
      </w:pPr>
    </w:p>
    <w:p w14:paraId="42B1A0D5" w14:textId="0BC8F9BE" w:rsidR="00022F42" w:rsidRDefault="00022F42" w:rsidP="00A475C2">
      <w:pPr>
        <w:autoSpaceDE w:val="0"/>
        <w:autoSpaceDN w:val="0"/>
        <w:adjustRightInd w:val="0"/>
        <w:jc w:val="both"/>
        <w:rPr>
          <w:rFonts w:ascii="Arial" w:eastAsiaTheme="minorHAnsi" w:hAnsi="Arial" w:cs="Arial"/>
          <w:b/>
          <w:bCs/>
          <w:lang w:eastAsia="en-US"/>
        </w:rPr>
      </w:pPr>
    </w:p>
    <w:p w14:paraId="71F030E0" w14:textId="77777777" w:rsidR="00022F42" w:rsidRPr="00925746" w:rsidRDefault="00022F42" w:rsidP="00A475C2">
      <w:pPr>
        <w:autoSpaceDE w:val="0"/>
        <w:autoSpaceDN w:val="0"/>
        <w:adjustRightInd w:val="0"/>
        <w:jc w:val="both"/>
        <w:rPr>
          <w:rFonts w:ascii="Arial" w:eastAsiaTheme="minorHAnsi" w:hAnsi="Arial" w:cs="Arial"/>
          <w:b/>
          <w:bCs/>
          <w:lang w:eastAsia="en-US"/>
        </w:rPr>
      </w:pPr>
    </w:p>
    <w:p w14:paraId="29B88611" w14:textId="77777777" w:rsidR="00D75E00" w:rsidRPr="00925746" w:rsidRDefault="00D75E00" w:rsidP="00A475C2">
      <w:pPr>
        <w:autoSpaceDE w:val="0"/>
        <w:autoSpaceDN w:val="0"/>
        <w:adjustRightInd w:val="0"/>
        <w:jc w:val="both"/>
        <w:rPr>
          <w:rFonts w:ascii="Arial" w:eastAsiaTheme="minorHAnsi" w:hAnsi="Arial" w:cs="Arial"/>
          <w:b/>
          <w:bCs/>
          <w:lang w:eastAsia="en-US"/>
        </w:rPr>
      </w:pPr>
    </w:p>
    <w:p w14:paraId="38CC1F5D" w14:textId="77777777" w:rsidR="00C34E54" w:rsidRPr="00925746" w:rsidRDefault="00C34E54" w:rsidP="00A475C2">
      <w:pPr>
        <w:ind w:firstLine="851"/>
        <w:jc w:val="both"/>
        <w:rPr>
          <w:rFonts w:ascii="Arial" w:hAnsi="Arial" w:cs="Arial"/>
          <w:b/>
        </w:rPr>
      </w:pPr>
      <w:r w:rsidRPr="00925746">
        <w:rPr>
          <w:rFonts w:ascii="Arial" w:hAnsi="Arial" w:cs="Arial"/>
        </w:rPr>
        <w:t>Este documento apresenta o Estudo Técnico Preliminar (ETP), que serve essencialmente para assegurar a viabilidade da contratação além de levantar elementos essenciais que subsidiarão a elaboração do Termo de Referência.</w:t>
      </w:r>
    </w:p>
    <w:p w14:paraId="09DC0AFB" w14:textId="77777777" w:rsidR="00C34E54" w:rsidRPr="00925746" w:rsidRDefault="00C34E54" w:rsidP="00A475C2">
      <w:pPr>
        <w:pStyle w:val="Default"/>
        <w:ind w:firstLine="851"/>
        <w:jc w:val="both"/>
        <w:rPr>
          <w:rFonts w:ascii="Arial" w:hAnsi="Arial" w:cs="Arial"/>
          <w:color w:val="auto"/>
        </w:rPr>
      </w:pPr>
      <w:r w:rsidRPr="00925746">
        <w:rPr>
          <w:rFonts w:ascii="Arial" w:hAnsi="Arial" w:cs="Arial"/>
          <w:color w:val="auto"/>
        </w:rPr>
        <w:t xml:space="preserve">O princípio do planejamento é um dos pilares da Lei 14.133/2021 e tem como objetivo assegurar que as licitações e os contratos públicos sejam conduzidos de forma mais eficiente e transparente. </w:t>
      </w:r>
    </w:p>
    <w:p w14:paraId="599DEAA4" w14:textId="77777777" w:rsidR="00C34E54" w:rsidRPr="00925746" w:rsidRDefault="00C34E54" w:rsidP="00A475C2">
      <w:pPr>
        <w:pStyle w:val="Default"/>
        <w:ind w:firstLine="851"/>
        <w:jc w:val="both"/>
        <w:rPr>
          <w:rFonts w:ascii="Arial" w:hAnsi="Arial" w:cs="Arial"/>
          <w:color w:val="auto"/>
        </w:rPr>
      </w:pPr>
      <w:r w:rsidRPr="00925746">
        <w:rPr>
          <w:rFonts w:ascii="Arial" w:hAnsi="Arial" w:cs="Arial"/>
          <w:color w:val="auto"/>
        </w:rPr>
        <w:t>Para tanto, a nova lei estabelece uma série de regras e procedimentos que devem ser observados na fase de planejamento da contratação pública, dentre elas a obrigatoriedade da elaboração de estudos técnicos preliminares para todas as contratações públicas, destacando-se assim a importância do princípio do planejamento.</w:t>
      </w:r>
    </w:p>
    <w:p w14:paraId="1A3F7CE8" w14:textId="77777777" w:rsidR="00C34E54" w:rsidRPr="00925746" w:rsidRDefault="00C34E54" w:rsidP="00A475C2">
      <w:pPr>
        <w:pStyle w:val="Default"/>
        <w:ind w:firstLine="851"/>
        <w:jc w:val="both"/>
        <w:rPr>
          <w:rFonts w:ascii="Arial" w:hAnsi="Arial" w:cs="Arial"/>
          <w:color w:val="auto"/>
        </w:rPr>
      </w:pPr>
      <w:r w:rsidRPr="00925746">
        <w:rPr>
          <w:rFonts w:ascii="Arial" w:hAnsi="Arial" w:cs="Arial"/>
          <w:color w:val="auto"/>
        </w:rPr>
        <w:t xml:space="preserve">O presente documento caracteriza a primeira etapa da fase de planejamento e apresenta os devidos estudos para a contratação de solução que atenderá à necessidade abaixo especificada. </w:t>
      </w:r>
    </w:p>
    <w:p w14:paraId="10A79644" w14:textId="68CAA8B6" w:rsidR="00C34E54" w:rsidRDefault="00C34E54" w:rsidP="00A475C2">
      <w:pPr>
        <w:pStyle w:val="Default"/>
        <w:ind w:firstLine="851"/>
        <w:jc w:val="both"/>
        <w:rPr>
          <w:rFonts w:ascii="Arial" w:hAnsi="Arial" w:cs="Arial"/>
          <w:color w:val="auto"/>
        </w:rPr>
      </w:pPr>
      <w:r w:rsidRPr="00925746">
        <w:rPr>
          <w:rFonts w:ascii="Arial" w:hAnsi="Arial" w:cs="Arial"/>
          <w:color w:val="auto"/>
        </w:rPr>
        <w:t>O objetivo principal é estudar detalhadamente a necessidade e identificar no mercado a melhor solução para supri-la, em observância às normas vigentes e aos princípios que regem a Administração Pública.</w:t>
      </w:r>
    </w:p>
    <w:p w14:paraId="41B742B5" w14:textId="77777777" w:rsidR="009B5A6E" w:rsidRPr="00925746" w:rsidRDefault="009B5A6E" w:rsidP="00A475C2">
      <w:pPr>
        <w:pStyle w:val="Default"/>
        <w:ind w:firstLine="851"/>
        <w:jc w:val="both"/>
        <w:rPr>
          <w:rFonts w:ascii="Arial" w:hAnsi="Arial" w:cs="Arial"/>
          <w:color w:val="auto"/>
        </w:rPr>
      </w:pPr>
    </w:p>
    <w:p w14:paraId="1559AABE" w14:textId="77777777" w:rsidR="00C34E54" w:rsidRPr="00925746" w:rsidRDefault="00C34E54" w:rsidP="00A475C2">
      <w:pPr>
        <w:autoSpaceDE w:val="0"/>
        <w:autoSpaceDN w:val="0"/>
        <w:adjustRightInd w:val="0"/>
        <w:jc w:val="both"/>
        <w:rPr>
          <w:rFonts w:ascii="Arial" w:eastAsiaTheme="minorHAnsi" w:hAnsi="Arial" w:cs="Arial"/>
          <w:b/>
          <w:bCs/>
          <w:lang w:eastAsia="en-US"/>
        </w:rPr>
      </w:pPr>
    </w:p>
    <w:p w14:paraId="1E3DDA51" w14:textId="07524703" w:rsidR="00925746" w:rsidRDefault="00925746" w:rsidP="00772EA5">
      <w:pPr>
        <w:pStyle w:val="Ttulo2"/>
        <w:numPr>
          <w:ilvl w:val="0"/>
          <w:numId w:val="4"/>
        </w:numPr>
        <w:ind w:left="426" w:hanging="426"/>
        <w:rPr>
          <w:rFonts w:ascii="Arial" w:hAnsi="Arial" w:cs="Arial"/>
          <w:b/>
          <w:color w:val="auto"/>
          <w:sz w:val="24"/>
          <w:szCs w:val="24"/>
        </w:rPr>
      </w:pPr>
      <w:r w:rsidRPr="00925746">
        <w:rPr>
          <w:rFonts w:ascii="Arial" w:hAnsi="Arial" w:cs="Arial"/>
          <w:b/>
          <w:color w:val="auto"/>
          <w:sz w:val="24"/>
          <w:szCs w:val="24"/>
        </w:rPr>
        <w:lastRenderedPageBreak/>
        <w:t>Descrição da Necessidade da Contratação</w:t>
      </w:r>
    </w:p>
    <w:p w14:paraId="020A388E" w14:textId="03146955" w:rsidR="009B5A6E" w:rsidRPr="009B5A6E" w:rsidRDefault="009B5A6E" w:rsidP="00022F42">
      <w:pPr>
        <w:spacing w:before="100" w:beforeAutospacing="1" w:after="100" w:afterAutospacing="1"/>
        <w:ind w:firstLine="426"/>
        <w:jc w:val="both"/>
        <w:rPr>
          <w:rFonts w:ascii="Arial" w:eastAsia="Times New Roman" w:hAnsi="Arial" w:cs="Arial"/>
        </w:rPr>
      </w:pPr>
      <w:r w:rsidRPr="009B5A6E">
        <w:rPr>
          <w:rFonts w:ascii="Arial" w:eastAsia="Times New Roman" w:hAnsi="Arial" w:cs="Arial"/>
        </w:rPr>
        <w:t xml:space="preserve">Em decorrência do evento climático extremo caracterizado como tornado ocorrido em </w:t>
      </w:r>
      <w:r w:rsidRPr="009B5A6E">
        <w:rPr>
          <w:rFonts w:ascii="Arial" w:eastAsia="Times New Roman" w:hAnsi="Arial" w:cs="Arial"/>
          <w:bCs/>
        </w:rPr>
        <w:t>07 de novembro de 2025</w:t>
      </w:r>
      <w:r w:rsidR="009223BD">
        <w:rPr>
          <w:rFonts w:ascii="Arial" w:eastAsia="Times New Roman" w:hAnsi="Arial" w:cs="Arial"/>
        </w:rPr>
        <w:t>, houve uma</w:t>
      </w:r>
      <w:r w:rsidRPr="009B5A6E">
        <w:rPr>
          <w:rFonts w:ascii="Arial" w:eastAsia="Times New Roman" w:hAnsi="Arial" w:cs="Arial"/>
        </w:rPr>
        <w:t xml:space="preserve"> </w:t>
      </w:r>
      <w:r w:rsidRPr="009B5A6E">
        <w:rPr>
          <w:rFonts w:ascii="Arial" w:eastAsia="Times New Roman" w:hAnsi="Arial" w:cs="Arial"/>
          <w:bCs/>
        </w:rPr>
        <w:t xml:space="preserve">destruição </w:t>
      </w:r>
      <w:r w:rsidR="009223BD">
        <w:rPr>
          <w:rFonts w:ascii="Arial" w:eastAsia="Times New Roman" w:hAnsi="Arial" w:cs="Arial"/>
          <w:bCs/>
        </w:rPr>
        <w:t>considerável de cerca de 95%</w:t>
      </w:r>
      <w:r w:rsidRPr="009B5A6E">
        <w:rPr>
          <w:rFonts w:ascii="Arial" w:eastAsia="Times New Roman" w:hAnsi="Arial" w:cs="Arial"/>
          <w:bCs/>
        </w:rPr>
        <w:t xml:space="preserve"> d</w:t>
      </w:r>
      <w:r w:rsidR="008A4C7C">
        <w:rPr>
          <w:rFonts w:ascii="Arial" w:eastAsia="Times New Roman" w:hAnsi="Arial" w:cs="Arial"/>
          <w:bCs/>
        </w:rPr>
        <w:t>o Barracão industrial.</w:t>
      </w:r>
    </w:p>
    <w:p w14:paraId="0DFE6229" w14:textId="3347FBE2" w:rsidR="00C24A5B" w:rsidRPr="00C24A5B" w:rsidRDefault="00C24A5B" w:rsidP="00C24A5B">
      <w:pPr>
        <w:spacing w:before="100" w:beforeAutospacing="1" w:after="100" w:afterAutospacing="1"/>
        <w:ind w:firstLine="426"/>
        <w:rPr>
          <w:rFonts w:ascii="Arial" w:eastAsia="Times New Roman" w:hAnsi="Arial" w:cs="Arial"/>
        </w:rPr>
      </w:pPr>
      <w:r w:rsidRPr="00C24A5B">
        <w:rPr>
          <w:rFonts w:ascii="Arial" w:eastAsia="Times New Roman" w:hAnsi="Arial" w:cs="Arial"/>
        </w:rPr>
        <w:t>A presente contratação tem por finalidade o restabelecimento da estrutura física de barracão industrial pertencente ao Município de Rio Bonito do Iguaçu, destinado à futura instalação e funcionamento de indústria do ramo de confecções, visando fomentar o desenvolvimento econômico local, ampliar a geração de empregos e promover a utilização adequada do patrimônio público municipal.</w:t>
      </w:r>
    </w:p>
    <w:p w14:paraId="73087A89" w14:textId="0172C6A2" w:rsidR="00C24A5B" w:rsidRPr="00C24A5B" w:rsidRDefault="00C24A5B" w:rsidP="00C24A5B">
      <w:pPr>
        <w:spacing w:before="100" w:beforeAutospacing="1" w:after="100" w:afterAutospacing="1"/>
        <w:ind w:firstLine="426"/>
        <w:rPr>
          <w:rFonts w:ascii="Arial" w:eastAsia="Times New Roman" w:hAnsi="Arial" w:cs="Arial"/>
        </w:rPr>
      </w:pPr>
      <w:r w:rsidRPr="00C24A5B">
        <w:rPr>
          <w:rFonts w:ascii="Arial" w:eastAsia="Times New Roman" w:hAnsi="Arial" w:cs="Arial"/>
        </w:rPr>
        <w:t xml:space="preserve">A necessidade da contratação decorre da importância estratégica da disponibilização de espaço físico adequado para atração e manutenção de atividades industriais no município, especialmente aquelas voltadas à geração de emprego e renda para a população local. O barracão industrial, atualmente necessitando de </w:t>
      </w:r>
      <w:r w:rsidR="002F7BEB">
        <w:rPr>
          <w:rFonts w:ascii="Arial" w:eastAsia="Times New Roman" w:hAnsi="Arial" w:cs="Arial"/>
        </w:rPr>
        <w:t>restabeleci</w:t>
      </w:r>
      <w:r w:rsidR="00A452C1">
        <w:rPr>
          <w:rFonts w:ascii="Arial" w:eastAsia="Times New Roman" w:hAnsi="Arial" w:cs="Arial"/>
        </w:rPr>
        <w:t>m</w:t>
      </w:r>
      <w:r w:rsidR="002F7BEB">
        <w:rPr>
          <w:rFonts w:ascii="Arial" w:eastAsia="Times New Roman" w:hAnsi="Arial" w:cs="Arial"/>
        </w:rPr>
        <w:t>e</w:t>
      </w:r>
      <w:r w:rsidR="00A452C1">
        <w:rPr>
          <w:rFonts w:ascii="Arial" w:eastAsia="Times New Roman" w:hAnsi="Arial" w:cs="Arial"/>
        </w:rPr>
        <w:t>nto</w:t>
      </w:r>
      <w:r w:rsidRPr="00C24A5B">
        <w:rPr>
          <w:rFonts w:ascii="Arial" w:eastAsia="Times New Roman" w:hAnsi="Arial" w:cs="Arial"/>
        </w:rPr>
        <w:t xml:space="preserve"> e adequações, demanda intervenções de engenharia para restabelecimento de suas condições estruturais, funcionais e operacionais, garantindo segurança, salubridade e condições técnicas compatíveis com a atividade produtiva pretendida.</w:t>
      </w:r>
    </w:p>
    <w:p w14:paraId="2751CA17" w14:textId="77777777" w:rsidR="00C24A5B" w:rsidRPr="00C24A5B" w:rsidRDefault="00C24A5B" w:rsidP="00C24A5B">
      <w:pPr>
        <w:spacing w:before="100" w:beforeAutospacing="1" w:after="100" w:afterAutospacing="1"/>
        <w:ind w:firstLine="426"/>
        <w:rPr>
          <w:rFonts w:ascii="Arial" w:eastAsia="Times New Roman" w:hAnsi="Arial" w:cs="Arial"/>
        </w:rPr>
      </w:pPr>
      <w:r w:rsidRPr="00C24A5B">
        <w:rPr>
          <w:rFonts w:ascii="Arial" w:eastAsia="Times New Roman" w:hAnsi="Arial" w:cs="Arial"/>
        </w:rPr>
        <w:t>A instalação de uma fábrica de confecções representa relevante interesse público, considerando seu potencial de absorção de mão de obra local, inclusive feminina, contribuindo para redução do desemprego, fortalecimento da economia municipal e incremento da arrecadação tributária. Além disso, a iniciativa estimula a diversificação das atividades econômicas do município, reduzindo a dependência exclusiva do setor primário e promovendo maior dinamismo econômico e social.</w:t>
      </w:r>
    </w:p>
    <w:p w14:paraId="07C292A0" w14:textId="21539003" w:rsidR="00C24A5B" w:rsidRPr="00C24A5B" w:rsidRDefault="00C24A5B" w:rsidP="00C24A5B">
      <w:pPr>
        <w:spacing w:before="100" w:beforeAutospacing="1" w:after="100" w:afterAutospacing="1"/>
        <w:ind w:firstLine="426"/>
        <w:rPr>
          <w:rFonts w:ascii="Arial" w:eastAsia="Times New Roman" w:hAnsi="Arial" w:cs="Arial"/>
        </w:rPr>
      </w:pPr>
      <w:r w:rsidRPr="00C24A5B">
        <w:rPr>
          <w:rFonts w:ascii="Arial" w:eastAsia="Times New Roman" w:hAnsi="Arial" w:cs="Arial"/>
        </w:rPr>
        <w:t xml:space="preserve">A contratação mostra-se necessária ainda para assegurar que o imóvel público possa cumprir sua </w:t>
      </w:r>
      <w:proofErr w:type="gramStart"/>
      <w:r w:rsidR="00A452C1">
        <w:rPr>
          <w:rFonts w:ascii="Arial" w:eastAsia="Times New Roman" w:hAnsi="Arial" w:cs="Arial"/>
        </w:rPr>
        <w:t xml:space="preserve">finalidade </w:t>
      </w:r>
      <w:r w:rsidRPr="00C24A5B">
        <w:rPr>
          <w:rFonts w:ascii="Arial" w:eastAsia="Times New Roman" w:hAnsi="Arial" w:cs="Arial"/>
        </w:rPr>
        <w:t xml:space="preserve"> econômica</w:t>
      </w:r>
      <w:proofErr w:type="gramEnd"/>
      <w:r w:rsidR="002F7BEB">
        <w:rPr>
          <w:rFonts w:ascii="Arial" w:eastAsia="Times New Roman" w:hAnsi="Arial" w:cs="Arial"/>
        </w:rPr>
        <w:t xml:space="preserve"> e social</w:t>
      </w:r>
      <w:r w:rsidRPr="00C24A5B">
        <w:rPr>
          <w:rFonts w:ascii="Arial" w:eastAsia="Times New Roman" w:hAnsi="Arial" w:cs="Arial"/>
        </w:rPr>
        <w:t>, evitando a deterioração da estrutura existente e possibilitando a utilização eficiente do patrimônio municipal em benefício coletivo.</w:t>
      </w:r>
    </w:p>
    <w:p w14:paraId="4E7FB56D" w14:textId="77777777" w:rsidR="00C24A5B" w:rsidRPr="00C24A5B" w:rsidRDefault="00C24A5B" w:rsidP="00C24A5B">
      <w:pPr>
        <w:spacing w:before="100" w:beforeAutospacing="1" w:after="100" w:afterAutospacing="1"/>
        <w:ind w:firstLine="426"/>
        <w:rPr>
          <w:rFonts w:ascii="Arial" w:eastAsia="Times New Roman" w:hAnsi="Arial" w:cs="Arial"/>
        </w:rPr>
      </w:pPr>
      <w:r w:rsidRPr="00C24A5B">
        <w:rPr>
          <w:rFonts w:ascii="Arial" w:eastAsia="Times New Roman" w:hAnsi="Arial" w:cs="Arial"/>
        </w:rPr>
        <w:t>As intervenções a serem executadas deverão contemplar os serviços necessários ao pleno restabelecimento das condições de uso do barracão industrial, observando as normas técnicas vigentes, critérios de segurança estrutural, acessibilidade, funcionalidade e durabilidade, permitindo a adequada instalação da atividade industrial pretendida.</w:t>
      </w:r>
    </w:p>
    <w:p w14:paraId="1460045F" w14:textId="77777777" w:rsidR="00C24A5B" w:rsidRPr="00C24A5B" w:rsidRDefault="00C24A5B" w:rsidP="00C24A5B">
      <w:pPr>
        <w:spacing w:before="100" w:beforeAutospacing="1" w:after="100" w:afterAutospacing="1"/>
        <w:ind w:firstLine="426"/>
        <w:rPr>
          <w:rFonts w:ascii="Arial" w:eastAsia="Times New Roman" w:hAnsi="Arial" w:cs="Arial"/>
        </w:rPr>
      </w:pPr>
      <w:r w:rsidRPr="00C24A5B">
        <w:rPr>
          <w:rFonts w:ascii="Arial" w:eastAsia="Times New Roman" w:hAnsi="Arial" w:cs="Arial"/>
        </w:rPr>
        <w:t>Dessa forma, a contratação pretendida atende ao interesse público primário, estando alinhada às políticas municipais de incentivo ao desenvolvimento econômico, geração de empregos, fortalecimento da indústria local e promoção do desenvolvimento sustentável do Município.</w:t>
      </w:r>
    </w:p>
    <w:p w14:paraId="77FE8F43" w14:textId="77777777" w:rsidR="009B5A6E" w:rsidRDefault="009B5A6E" w:rsidP="00925746">
      <w:pPr>
        <w:pStyle w:val="Ttulo2"/>
        <w:rPr>
          <w:rFonts w:ascii="Arial" w:hAnsi="Arial" w:cs="Arial"/>
          <w:b/>
          <w:color w:val="auto"/>
          <w:sz w:val="28"/>
          <w:szCs w:val="28"/>
        </w:rPr>
      </w:pPr>
    </w:p>
    <w:p w14:paraId="2FDA7639" w14:textId="77777777" w:rsidR="00022F42" w:rsidRDefault="00022F42" w:rsidP="00925746">
      <w:pPr>
        <w:pStyle w:val="Ttulo2"/>
        <w:rPr>
          <w:rFonts w:ascii="Arial" w:hAnsi="Arial" w:cs="Arial"/>
          <w:b/>
          <w:color w:val="auto"/>
          <w:sz w:val="28"/>
          <w:szCs w:val="28"/>
        </w:rPr>
      </w:pPr>
    </w:p>
    <w:p w14:paraId="57F6486F" w14:textId="0799BC53" w:rsidR="00925746" w:rsidRPr="00925746" w:rsidRDefault="009B5A6E" w:rsidP="00925746">
      <w:pPr>
        <w:pStyle w:val="Ttulo2"/>
        <w:rPr>
          <w:rFonts w:ascii="Arial" w:hAnsi="Arial" w:cs="Arial"/>
          <w:b/>
          <w:color w:val="auto"/>
          <w:sz w:val="28"/>
          <w:szCs w:val="28"/>
        </w:rPr>
      </w:pPr>
      <w:r>
        <w:rPr>
          <w:rFonts w:ascii="Arial" w:hAnsi="Arial" w:cs="Arial"/>
          <w:b/>
          <w:color w:val="auto"/>
          <w:sz w:val="28"/>
          <w:szCs w:val="28"/>
        </w:rPr>
        <w:t>2</w:t>
      </w:r>
      <w:r w:rsidR="00925746" w:rsidRPr="00925746">
        <w:rPr>
          <w:rFonts w:ascii="Arial" w:hAnsi="Arial" w:cs="Arial"/>
          <w:b/>
          <w:color w:val="auto"/>
          <w:sz w:val="28"/>
          <w:szCs w:val="28"/>
        </w:rPr>
        <w:t>. Alinhamento com o Planejamento</w:t>
      </w:r>
    </w:p>
    <w:p w14:paraId="51C9D3F7" w14:textId="77777777" w:rsidR="009B5A6E" w:rsidRDefault="009B5A6E" w:rsidP="000B4AA9">
      <w:pPr>
        <w:pStyle w:val="Ttulo2"/>
        <w:rPr>
          <w:rFonts w:ascii="Arial" w:hAnsi="Arial" w:cs="Arial"/>
          <w:b/>
          <w:color w:val="auto"/>
          <w:sz w:val="28"/>
          <w:szCs w:val="28"/>
        </w:rPr>
      </w:pPr>
    </w:p>
    <w:p w14:paraId="709FD48A" w14:textId="77777777" w:rsidR="009B5A6E" w:rsidRPr="009B5A6E" w:rsidRDefault="009B5A6E" w:rsidP="009B5A6E">
      <w:pPr>
        <w:spacing w:before="100" w:beforeAutospacing="1" w:after="100" w:afterAutospacing="1"/>
        <w:rPr>
          <w:rFonts w:ascii="Arial" w:eastAsia="Times New Roman" w:hAnsi="Arial" w:cs="Arial"/>
        </w:rPr>
      </w:pPr>
      <w:r w:rsidRPr="009B5A6E">
        <w:rPr>
          <w:rFonts w:ascii="Arial" w:eastAsia="Times New Roman" w:hAnsi="Arial" w:cs="Arial"/>
        </w:rPr>
        <w:t>A contratação está alinhada:</w:t>
      </w:r>
    </w:p>
    <w:p w14:paraId="3EA9B28F" w14:textId="77777777" w:rsidR="009B5A6E" w:rsidRPr="009B5A6E" w:rsidRDefault="009B5A6E" w:rsidP="00772EA5">
      <w:pPr>
        <w:numPr>
          <w:ilvl w:val="0"/>
          <w:numId w:val="11"/>
        </w:numPr>
        <w:spacing w:before="100" w:beforeAutospacing="1" w:after="100" w:afterAutospacing="1"/>
        <w:rPr>
          <w:rFonts w:ascii="Arial" w:eastAsia="Times New Roman" w:hAnsi="Arial" w:cs="Arial"/>
        </w:rPr>
      </w:pPr>
      <w:r w:rsidRPr="009B5A6E">
        <w:rPr>
          <w:rFonts w:ascii="Arial" w:eastAsia="Times New Roman" w:hAnsi="Arial" w:cs="Arial"/>
        </w:rPr>
        <w:t xml:space="preserve">Ao planejamento estratégico municipal; </w:t>
      </w:r>
    </w:p>
    <w:p w14:paraId="0F33FEAE" w14:textId="77777777" w:rsidR="009B5A6E" w:rsidRPr="009B5A6E" w:rsidRDefault="009B5A6E" w:rsidP="00772EA5">
      <w:pPr>
        <w:numPr>
          <w:ilvl w:val="0"/>
          <w:numId w:val="11"/>
        </w:numPr>
        <w:spacing w:before="100" w:beforeAutospacing="1" w:after="100" w:afterAutospacing="1"/>
        <w:rPr>
          <w:rFonts w:ascii="Arial" w:eastAsia="Times New Roman" w:hAnsi="Arial" w:cs="Arial"/>
        </w:rPr>
      </w:pPr>
      <w:r w:rsidRPr="009B5A6E">
        <w:rPr>
          <w:rFonts w:ascii="Arial" w:eastAsia="Times New Roman" w:hAnsi="Arial" w:cs="Arial"/>
        </w:rPr>
        <w:t xml:space="preserve">À política de reconstrução de infraestrutura pública pós-desastre; </w:t>
      </w:r>
    </w:p>
    <w:p w14:paraId="58BE0DCF" w14:textId="020CA914" w:rsidR="009B5A6E" w:rsidRPr="009B5A6E" w:rsidRDefault="009B5A6E" w:rsidP="00772EA5">
      <w:pPr>
        <w:numPr>
          <w:ilvl w:val="0"/>
          <w:numId w:val="11"/>
        </w:numPr>
        <w:spacing w:before="100" w:beforeAutospacing="1" w:after="100" w:afterAutospacing="1"/>
        <w:rPr>
          <w:rFonts w:ascii="Arial" w:eastAsia="Times New Roman" w:hAnsi="Arial" w:cs="Arial"/>
        </w:rPr>
      </w:pPr>
      <w:r w:rsidRPr="009B5A6E">
        <w:rPr>
          <w:rFonts w:ascii="Arial" w:eastAsia="Times New Roman" w:hAnsi="Arial" w:cs="Arial"/>
        </w:rPr>
        <w:t xml:space="preserve">Ao interesse público. </w:t>
      </w:r>
    </w:p>
    <w:p w14:paraId="05B0180A" w14:textId="4E8516A1" w:rsidR="009B5A6E" w:rsidRDefault="009B5A6E" w:rsidP="00C24A5B">
      <w:pPr>
        <w:spacing w:before="100" w:beforeAutospacing="1" w:after="100" w:afterAutospacing="1"/>
        <w:ind w:firstLine="360"/>
        <w:rPr>
          <w:rFonts w:ascii="Arial" w:hAnsi="Arial" w:cs="Arial"/>
          <w:b/>
          <w:sz w:val="28"/>
          <w:szCs w:val="28"/>
        </w:rPr>
      </w:pPr>
      <w:r w:rsidRPr="009B5A6E">
        <w:rPr>
          <w:rFonts w:ascii="Arial" w:eastAsia="Times New Roman" w:hAnsi="Arial" w:cs="Arial"/>
        </w:rPr>
        <w:t>Caso não conste formalmente no PCA, justifica-se sua inclusão como demanda superveniente decorrente de calamidade.</w:t>
      </w:r>
    </w:p>
    <w:p w14:paraId="4EFE779E" w14:textId="1CDCCDE3" w:rsidR="000B4AA9" w:rsidRPr="000B4AA9" w:rsidRDefault="009B5A6E" w:rsidP="000B4AA9">
      <w:pPr>
        <w:pStyle w:val="Ttulo2"/>
        <w:rPr>
          <w:rFonts w:ascii="Arial" w:eastAsia="Times New Roman" w:hAnsi="Arial" w:cs="Arial"/>
          <w:b/>
          <w:color w:val="auto"/>
          <w:sz w:val="28"/>
          <w:szCs w:val="28"/>
        </w:rPr>
      </w:pPr>
      <w:r>
        <w:rPr>
          <w:rFonts w:ascii="Arial" w:hAnsi="Arial" w:cs="Arial"/>
          <w:b/>
          <w:color w:val="auto"/>
          <w:sz w:val="28"/>
          <w:szCs w:val="28"/>
        </w:rPr>
        <w:t>3</w:t>
      </w:r>
      <w:r w:rsidR="000B4AA9" w:rsidRPr="000B4AA9">
        <w:rPr>
          <w:rFonts w:ascii="Arial" w:hAnsi="Arial" w:cs="Arial"/>
          <w:b/>
          <w:color w:val="auto"/>
          <w:sz w:val="28"/>
          <w:szCs w:val="28"/>
        </w:rPr>
        <w:t xml:space="preserve">. Demonstração do </w:t>
      </w:r>
      <w:r w:rsidR="00B9202F">
        <w:rPr>
          <w:rFonts w:ascii="Arial" w:hAnsi="Arial" w:cs="Arial"/>
          <w:b/>
          <w:color w:val="auto"/>
          <w:sz w:val="28"/>
          <w:szCs w:val="28"/>
        </w:rPr>
        <w:t>I</w:t>
      </w:r>
      <w:r w:rsidR="000B4AA9" w:rsidRPr="000B4AA9">
        <w:rPr>
          <w:rFonts w:ascii="Arial" w:hAnsi="Arial" w:cs="Arial"/>
          <w:b/>
          <w:color w:val="auto"/>
          <w:sz w:val="28"/>
          <w:szCs w:val="28"/>
        </w:rPr>
        <w:t xml:space="preserve">nteresse </w:t>
      </w:r>
      <w:r w:rsidR="00B9202F">
        <w:rPr>
          <w:rFonts w:ascii="Arial" w:hAnsi="Arial" w:cs="Arial"/>
          <w:b/>
          <w:color w:val="auto"/>
          <w:sz w:val="28"/>
          <w:szCs w:val="28"/>
        </w:rPr>
        <w:t>P</w:t>
      </w:r>
      <w:r w:rsidR="000B4AA9" w:rsidRPr="000B4AA9">
        <w:rPr>
          <w:rFonts w:ascii="Arial" w:hAnsi="Arial" w:cs="Arial"/>
          <w:b/>
          <w:color w:val="auto"/>
          <w:sz w:val="28"/>
          <w:szCs w:val="28"/>
        </w:rPr>
        <w:t>úblico</w:t>
      </w:r>
    </w:p>
    <w:p w14:paraId="788E3B82" w14:textId="53E25A67" w:rsidR="00C24A5B" w:rsidRPr="00C24A5B" w:rsidRDefault="00C24A5B" w:rsidP="00A452C1">
      <w:pPr>
        <w:spacing w:before="100" w:beforeAutospacing="1" w:after="100" w:afterAutospacing="1"/>
        <w:ind w:firstLine="708"/>
        <w:jc w:val="both"/>
        <w:rPr>
          <w:rFonts w:ascii="Arial" w:eastAsia="Times New Roman" w:hAnsi="Arial" w:cs="Arial"/>
        </w:rPr>
      </w:pPr>
      <w:r w:rsidRPr="00C24A5B">
        <w:rPr>
          <w:rFonts w:ascii="Arial" w:eastAsia="Times New Roman" w:hAnsi="Arial" w:cs="Arial"/>
        </w:rPr>
        <w:t xml:space="preserve">O interesse público da contratação está diretamente relacionado à promoção do desenvolvimento econômico e social do Município de Rio Bonito do Iguaçu, por meio </w:t>
      </w:r>
      <w:proofErr w:type="gramStart"/>
      <w:r w:rsidRPr="00C24A5B">
        <w:rPr>
          <w:rFonts w:ascii="Arial" w:eastAsia="Times New Roman" w:hAnsi="Arial" w:cs="Arial"/>
        </w:rPr>
        <w:t>da res</w:t>
      </w:r>
      <w:r w:rsidR="00A452C1">
        <w:rPr>
          <w:rFonts w:ascii="Arial" w:eastAsia="Times New Roman" w:hAnsi="Arial" w:cs="Arial"/>
        </w:rPr>
        <w:t>tabelecimento</w:t>
      </w:r>
      <w:proofErr w:type="gramEnd"/>
      <w:r w:rsidRPr="00C24A5B">
        <w:rPr>
          <w:rFonts w:ascii="Arial" w:eastAsia="Times New Roman" w:hAnsi="Arial" w:cs="Arial"/>
        </w:rPr>
        <w:t xml:space="preserve"> de barracão industrial destinado à instalação de uma fábrica de confecções, criando condições para geração de emprego, renda e fortalecimento da economia local.</w:t>
      </w:r>
    </w:p>
    <w:p w14:paraId="038DD155" w14:textId="77777777" w:rsidR="00C24A5B" w:rsidRPr="00C24A5B" w:rsidRDefault="00C24A5B" w:rsidP="00A452C1">
      <w:pPr>
        <w:spacing w:before="100" w:beforeAutospacing="1" w:after="100" w:afterAutospacing="1"/>
        <w:ind w:firstLine="708"/>
        <w:jc w:val="both"/>
        <w:rPr>
          <w:rFonts w:ascii="Arial" w:eastAsia="Times New Roman" w:hAnsi="Arial" w:cs="Arial"/>
        </w:rPr>
      </w:pPr>
      <w:r w:rsidRPr="00C24A5B">
        <w:rPr>
          <w:rFonts w:ascii="Arial" w:eastAsia="Times New Roman" w:hAnsi="Arial" w:cs="Arial"/>
        </w:rPr>
        <w:t>A disponibilização de estrutura adequada para instalação de atividade industrial visa estimular o setor produtivo municipal, fomentando oportunidades de trabalho para a população, especialmente para trabalhadores em situação de vulnerabilidade social e econômica. O segmento de confecções possui relevante capacidade de absorção de mão de obra, contribuindo para redução dos índices de desemprego e melhoria da qualidade de vida das famílias beneficiadas.</w:t>
      </w:r>
    </w:p>
    <w:p w14:paraId="72A45AF4" w14:textId="77777777" w:rsidR="00C24A5B" w:rsidRPr="00C24A5B" w:rsidRDefault="00C24A5B" w:rsidP="00A452C1">
      <w:pPr>
        <w:spacing w:before="100" w:beforeAutospacing="1" w:after="100" w:afterAutospacing="1"/>
        <w:ind w:firstLine="708"/>
        <w:jc w:val="both"/>
        <w:rPr>
          <w:rFonts w:ascii="Arial" w:eastAsia="Times New Roman" w:hAnsi="Arial" w:cs="Arial"/>
        </w:rPr>
      </w:pPr>
      <w:r w:rsidRPr="00C24A5B">
        <w:rPr>
          <w:rFonts w:ascii="Arial" w:eastAsia="Times New Roman" w:hAnsi="Arial" w:cs="Arial"/>
        </w:rPr>
        <w:t>Além disso, a iniciativa promove o aproveitamento eficiente do patrimônio público municipal, evitando a ociosidade e deterioração da estrutura existente, garantindo que o imóvel cumpra sua função social em benefício da coletividade.</w:t>
      </w:r>
    </w:p>
    <w:p w14:paraId="264241DF" w14:textId="77777777" w:rsidR="00C24A5B" w:rsidRPr="00C24A5B" w:rsidRDefault="00C24A5B" w:rsidP="00A452C1">
      <w:pPr>
        <w:spacing w:before="100" w:beforeAutospacing="1" w:after="100" w:afterAutospacing="1"/>
        <w:ind w:firstLine="708"/>
        <w:jc w:val="both"/>
        <w:rPr>
          <w:rFonts w:ascii="Arial" w:eastAsia="Times New Roman" w:hAnsi="Arial" w:cs="Arial"/>
        </w:rPr>
      </w:pPr>
      <w:r w:rsidRPr="00C24A5B">
        <w:rPr>
          <w:rFonts w:ascii="Arial" w:eastAsia="Times New Roman" w:hAnsi="Arial" w:cs="Arial"/>
        </w:rPr>
        <w:t>A contratação também possui interesse público por incentivar a diversificação da matriz econômica municipal, fortalecendo o setor industrial e reduzindo a dependência exclusiva de atividades econômicas tradicionais, promovendo maior estabilidade econômica e desenvolvimento sustentável ao município.</w:t>
      </w:r>
    </w:p>
    <w:p w14:paraId="56E5CBF8" w14:textId="77777777" w:rsidR="00C24A5B" w:rsidRPr="00C24A5B" w:rsidRDefault="00C24A5B" w:rsidP="00C24A5B">
      <w:pPr>
        <w:spacing w:before="100" w:beforeAutospacing="1" w:after="100" w:afterAutospacing="1"/>
        <w:rPr>
          <w:rFonts w:ascii="Arial" w:eastAsia="Times New Roman" w:hAnsi="Arial" w:cs="Arial"/>
        </w:rPr>
      </w:pPr>
      <w:r w:rsidRPr="00C24A5B">
        <w:rPr>
          <w:rFonts w:ascii="Arial" w:eastAsia="Times New Roman" w:hAnsi="Arial" w:cs="Arial"/>
        </w:rPr>
        <w:t>Como reflexos positivos esperados, destacam-se:</w:t>
      </w:r>
    </w:p>
    <w:p w14:paraId="48CEDFA1" w14:textId="77777777" w:rsidR="00C24A5B" w:rsidRPr="00C24A5B" w:rsidRDefault="00C24A5B" w:rsidP="00C24A5B">
      <w:pPr>
        <w:numPr>
          <w:ilvl w:val="0"/>
          <w:numId w:val="33"/>
        </w:numPr>
        <w:spacing w:before="100" w:beforeAutospacing="1" w:after="100" w:afterAutospacing="1"/>
        <w:rPr>
          <w:rFonts w:ascii="Arial" w:eastAsia="Times New Roman" w:hAnsi="Arial" w:cs="Arial"/>
        </w:rPr>
      </w:pPr>
      <w:proofErr w:type="gramStart"/>
      <w:r w:rsidRPr="00C24A5B">
        <w:rPr>
          <w:rFonts w:ascii="Arial" w:eastAsia="Times New Roman" w:hAnsi="Arial" w:cs="Arial"/>
        </w:rPr>
        <w:t>geração</w:t>
      </w:r>
      <w:proofErr w:type="gramEnd"/>
      <w:r w:rsidRPr="00C24A5B">
        <w:rPr>
          <w:rFonts w:ascii="Arial" w:eastAsia="Times New Roman" w:hAnsi="Arial" w:cs="Arial"/>
        </w:rPr>
        <w:t xml:space="preserve"> direta e indireta de empregos; </w:t>
      </w:r>
    </w:p>
    <w:p w14:paraId="43660AF7" w14:textId="77777777" w:rsidR="00C24A5B" w:rsidRPr="00C24A5B" w:rsidRDefault="00C24A5B" w:rsidP="00C24A5B">
      <w:pPr>
        <w:numPr>
          <w:ilvl w:val="0"/>
          <w:numId w:val="33"/>
        </w:numPr>
        <w:spacing w:before="100" w:beforeAutospacing="1" w:after="100" w:afterAutospacing="1"/>
        <w:rPr>
          <w:rFonts w:ascii="Arial" w:eastAsia="Times New Roman" w:hAnsi="Arial" w:cs="Arial"/>
        </w:rPr>
      </w:pPr>
      <w:proofErr w:type="gramStart"/>
      <w:r w:rsidRPr="00C24A5B">
        <w:rPr>
          <w:rFonts w:ascii="Arial" w:eastAsia="Times New Roman" w:hAnsi="Arial" w:cs="Arial"/>
        </w:rPr>
        <w:t>aumento</w:t>
      </w:r>
      <w:proofErr w:type="gramEnd"/>
      <w:r w:rsidRPr="00C24A5B">
        <w:rPr>
          <w:rFonts w:ascii="Arial" w:eastAsia="Times New Roman" w:hAnsi="Arial" w:cs="Arial"/>
        </w:rPr>
        <w:t xml:space="preserve"> da circulação de renda no comércio local; </w:t>
      </w:r>
    </w:p>
    <w:p w14:paraId="3CBF79A7" w14:textId="77777777" w:rsidR="00C24A5B" w:rsidRPr="00C24A5B" w:rsidRDefault="00C24A5B" w:rsidP="00C24A5B">
      <w:pPr>
        <w:numPr>
          <w:ilvl w:val="0"/>
          <w:numId w:val="33"/>
        </w:numPr>
        <w:spacing w:before="100" w:beforeAutospacing="1" w:after="100" w:afterAutospacing="1"/>
        <w:rPr>
          <w:rFonts w:ascii="Arial" w:eastAsia="Times New Roman" w:hAnsi="Arial" w:cs="Arial"/>
        </w:rPr>
      </w:pPr>
      <w:proofErr w:type="gramStart"/>
      <w:r w:rsidRPr="00C24A5B">
        <w:rPr>
          <w:rFonts w:ascii="Arial" w:eastAsia="Times New Roman" w:hAnsi="Arial" w:cs="Arial"/>
        </w:rPr>
        <w:t>fortalecimento</w:t>
      </w:r>
      <w:proofErr w:type="gramEnd"/>
      <w:r w:rsidRPr="00C24A5B">
        <w:rPr>
          <w:rFonts w:ascii="Arial" w:eastAsia="Times New Roman" w:hAnsi="Arial" w:cs="Arial"/>
        </w:rPr>
        <w:t xml:space="preserve"> da economia municipal; </w:t>
      </w:r>
    </w:p>
    <w:p w14:paraId="18AABFEE" w14:textId="77777777" w:rsidR="00C24A5B" w:rsidRPr="00C24A5B" w:rsidRDefault="00C24A5B" w:rsidP="00C24A5B">
      <w:pPr>
        <w:numPr>
          <w:ilvl w:val="0"/>
          <w:numId w:val="33"/>
        </w:numPr>
        <w:spacing w:before="100" w:beforeAutospacing="1" w:after="100" w:afterAutospacing="1"/>
        <w:rPr>
          <w:rFonts w:ascii="Arial" w:eastAsia="Times New Roman" w:hAnsi="Arial" w:cs="Arial"/>
        </w:rPr>
      </w:pPr>
      <w:proofErr w:type="gramStart"/>
      <w:r w:rsidRPr="00C24A5B">
        <w:rPr>
          <w:rFonts w:ascii="Arial" w:eastAsia="Times New Roman" w:hAnsi="Arial" w:cs="Arial"/>
        </w:rPr>
        <w:t>incremento</w:t>
      </w:r>
      <w:proofErr w:type="gramEnd"/>
      <w:r w:rsidRPr="00C24A5B">
        <w:rPr>
          <w:rFonts w:ascii="Arial" w:eastAsia="Times New Roman" w:hAnsi="Arial" w:cs="Arial"/>
        </w:rPr>
        <w:t xml:space="preserve"> da arrecadação tributária; </w:t>
      </w:r>
    </w:p>
    <w:p w14:paraId="6991D324" w14:textId="5F4FBD41" w:rsidR="00C24A5B" w:rsidRDefault="00C24A5B" w:rsidP="00C24A5B">
      <w:pPr>
        <w:numPr>
          <w:ilvl w:val="0"/>
          <w:numId w:val="33"/>
        </w:numPr>
        <w:spacing w:before="100" w:beforeAutospacing="1" w:after="100" w:afterAutospacing="1"/>
        <w:rPr>
          <w:rFonts w:ascii="Arial" w:eastAsia="Times New Roman" w:hAnsi="Arial" w:cs="Arial"/>
        </w:rPr>
      </w:pPr>
      <w:proofErr w:type="gramStart"/>
      <w:r w:rsidRPr="00C24A5B">
        <w:rPr>
          <w:rFonts w:ascii="Arial" w:eastAsia="Times New Roman" w:hAnsi="Arial" w:cs="Arial"/>
        </w:rPr>
        <w:t>incentivo</w:t>
      </w:r>
      <w:proofErr w:type="gramEnd"/>
      <w:r w:rsidRPr="00C24A5B">
        <w:rPr>
          <w:rFonts w:ascii="Arial" w:eastAsia="Times New Roman" w:hAnsi="Arial" w:cs="Arial"/>
        </w:rPr>
        <w:t xml:space="preserve"> ao empreendedorismo e à industrialização; </w:t>
      </w:r>
    </w:p>
    <w:p w14:paraId="111C52F6" w14:textId="77777777" w:rsidR="00C24A5B" w:rsidRPr="00C24A5B" w:rsidRDefault="00C24A5B" w:rsidP="00C24A5B">
      <w:pPr>
        <w:spacing w:before="100" w:beforeAutospacing="1" w:after="100" w:afterAutospacing="1"/>
        <w:rPr>
          <w:rFonts w:ascii="Arial" w:eastAsia="Times New Roman" w:hAnsi="Arial" w:cs="Arial"/>
        </w:rPr>
      </w:pPr>
    </w:p>
    <w:p w14:paraId="1A5E0970" w14:textId="77777777" w:rsidR="00C24A5B" w:rsidRPr="00C24A5B" w:rsidRDefault="00C24A5B" w:rsidP="00C24A5B">
      <w:pPr>
        <w:numPr>
          <w:ilvl w:val="0"/>
          <w:numId w:val="33"/>
        </w:numPr>
        <w:spacing w:before="100" w:beforeAutospacing="1" w:after="100" w:afterAutospacing="1"/>
        <w:rPr>
          <w:rFonts w:ascii="Arial" w:eastAsia="Times New Roman" w:hAnsi="Arial" w:cs="Arial"/>
        </w:rPr>
      </w:pPr>
      <w:proofErr w:type="gramStart"/>
      <w:r w:rsidRPr="00C24A5B">
        <w:rPr>
          <w:rFonts w:ascii="Arial" w:eastAsia="Times New Roman" w:hAnsi="Arial" w:cs="Arial"/>
        </w:rPr>
        <w:t>valorização</w:t>
      </w:r>
      <w:proofErr w:type="gramEnd"/>
      <w:r w:rsidRPr="00C24A5B">
        <w:rPr>
          <w:rFonts w:ascii="Arial" w:eastAsia="Times New Roman" w:hAnsi="Arial" w:cs="Arial"/>
        </w:rPr>
        <w:t xml:space="preserve"> do patrimônio público; </w:t>
      </w:r>
    </w:p>
    <w:p w14:paraId="249CBCBF" w14:textId="77777777" w:rsidR="00C24A5B" w:rsidRPr="00C24A5B" w:rsidRDefault="00C24A5B" w:rsidP="00C24A5B">
      <w:pPr>
        <w:numPr>
          <w:ilvl w:val="0"/>
          <w:numId w:val="33"/>
        </w:numPr>
        <w:spacing w:before="100" w:beforeAutospacing="1" w:after="100" w:afterAutospacing="1"/>
        <w:rPr>
          <w:rFonts w:ascii="Arial" w:eastAsia="Times New Roman" w:hAnsi="Arial" w:cs="Arial"/>
        </w:rPr>
      </w:pPr>
      <w:proofErr w:type="gramStart"/>
      <w:r w:rsidRPr="00C24A5B">
        <w:rPr>
          <w:rFonts w:ascii="Arial" w:eastAsia="Times New Roman" w:hAnsi="Arial" w:cs="Arial"/>
        </w:rPr>
        <w:t>promoção</w:t>
      </w:r>
      <w:proofErr w:type="gramEnd"/>
      <w:r w:rsidRPr="00C24A5B">
        <w:rPr>
          <w:rFonts w:ascii="Arial" w:eastAsia="Times New Roman" w:hAnsi="Arial" w:cs="Arial"/>
        </w:rPr>
        <w:t xml:space="preserve"> da inclusão produtiva e social da população. </w:t>
      </w:r>
    </w:p>
    <w:p w14:paraId="2C01A190" w14:textId="4A2571EE" w:rsidR="00C24A5B" w:rsidRPr="00C24A5B" w:rsidRDefault="00C24A5B" w:rsidP="00A452C1">
      <w:pPr>
        <w:spacing w:before="100" w:beforeAutospacing="1" w:after="100" w:afterAutospacing="1"/>
        <w:ind w:firstLine="360"/>
        <w:jc w:val="both"/>
        <w:rPr>
          <w:rFonts w:ascii="Arial" w:eastAsia="Times New Roman" w:hAnsi="Arial" w:cs="Arial"/>
        </w:rPr>
      </w:pPr>
      <w:r w:rsidRPr="00C24A5B">
        <w:rPr>
          <w:rFonts w:ascii="Arial" w:eastAsia="Times New Roman" w:hAnsi="Arial" w:cs="Arial"/>
        </w:rPr>
        <w:t>Dessa forma, a contratação atende ao interesse público coletivo, na medida em que busca impulsionar o desenvolvimento socioeconômico do município, ampliar oportunidades de trabalho e proporcionar benefícios permanentes à comunidade loca</w:t>
      </w:r>
      <w:r w:rsidR="00A452C1">
        <w:rPr>
          <w:rFonts w:ascii="Arial" w:eastAsia="Times New Roman" w:hAnsi="Arial" w:cs="Arial"/>
        </w:rPr>
        <w:t>l.</w:t>
      </w:r>
    </w:p>
    <w:p w14:paraId="71728885" w14:textId="1D743BB6" w:rsidR="00925746" w:rsidRPr="00925746" w:rsidRDefault="00B43162" w:rsidP="00925746">
      <w:pPr>
        <w:pStyle w:val="Ttulo2"/>
        <w:rPr>
          <w:rFonts w:ascii="Arial" w:hAnsi="Arial" w:cs="Arial"/>
          <w:b/>
          <w:color w:val="auto"/>
          <w:sz w:val="28"/>
          <w:szCs w:val="28"/>
        </w:rPr>
      </w:pPr>
      <w:r>
        <w:rPr>
          <w:rFonts w:ascii="Arial" w:hAnsi="Arial" w:cs="Arial"/>
          <w:b/>
          <w:color w:val="auto"/>
          <w:sz w:val="28"/>
          <w:szCs w:val="28"/>
        </w:rPr>
        <w:t>4</w:t>
      </w:r>
      <w:r w:rsidR="00925746" w:rsidRPr="00925746">
        <w:rPr>
          <w:rFonts w:ascii="Arial" w:hAnsi="Arial" w:cs="Arial"/>
          <w:b/>
          <w:color w:val="auto"/>
          <w:sz w:val="28"/>
          <w:szCs w:val="28"/>
        </w:rPr>
        <w:t>. Requisitos da Contratação</w:t>
      </w:r>
    </w:p>
    <w:p w14:paraId="51EC56BE" w14:textId="77777777" w:rsidR="00925746" w:rsidRPr="00925746" w:rsidRDefault="00925746" w:rsidP="00022F42">
      <w:pPr>
        <w:pStyle w:val="NormalWeb"/>
        <w:ind w:firstLine="360"/>
        <w:rPr>
          <w:rFonts w:ascii="Arial" w:hAnsi="Arial" w:cs="Arial"/>
        </w:rPr>
      </w:pPr>
      <w:r w:rsidRPr="00925746">
        <w:rPr>
          <w:rFonts w:ascii="Arial" w:hAnsi="Arial" w:cs="Arial"/>
        </w:rPr>
        <w:t>A empresa a ser contratada deverá:</w:t>
      </w:r>
    </w:p>
    <w:p w14:paraId="72CD2D00" w14:textId="11053E5A" w:rsidR="000B4AA9" w:rsidRPr="00B43162" w:rsidRDefault="00925746" w:rsidP="00772EA5">
      <w:pPr>
        <w:pStyle w:val="NormalWeb"/>
        <w:numPr>
          <w:ilvl w:val="0"/>
          <w:numId w:val="5"/>
        </w:numPr>
        <w:rPr>
          <w:rFonts w:ascii="Arial" w:hAnsi="Arial" w:cs="Arial"/>
        </w:rPr>
      </w:pPr>
      <w:r w:rsidRPr="00B43162">
        <w:rPr>
          <w:rFonts w:ascii="Arial" w:hAnsi="Arial" w:cs="Arial"/>
        </w:rPr>
        <w:t>Possuir registro ativo no CREA/CAU;</w:t>
      </w:r>
    </w:p>
    <w:p w14:paraId="1558A9B7" w14:textId="77777777" w:rsidR="00925746" w:rsidRPr="00925746" w:rsidRDefault="00925746" w:rsidP="00772EA5">
      <w:pPr>
        <w:pStyle w:val="NormalWeb"/>
        <w:numPr>
          <w:ilvl w:val="0"/>
          <w:numId w:val="5"/>
        </w:numPr>
        <w:rPr>
          <w:rFonts w:ascii="Arial" w:hAnsi="Arial" w:cs="Arial"/>
        </w:rPr>
      </w:pPr>
      <w:r w:rsidRPr="00925746">
        <w:rPr>
          <w:rFonts w:ascii="Arial" w:hAnsi="Arial" w:cs="Arial"/>
        </w:rPr>
        <w:t>Comprovar acervo técnico compatível com obras similares, nos termos da legislação vigente;</w:t>
      </w:r>
    </w:p>
    <w:p w14:paraId="057398BE" w14:textId="77777777" w:rsidR="00925746" w:rsidRPr="00925746" w:rsidRDefault="00925746" w:rsidP="00772EA5">
      <w:pPr>
        <w:pStyle w:val="NormalWeb"/>
        <w:numPr>
          <w:ilvl w:val="0"/>
          <w:numId w:val="5"/>
        </w:numPr>
        <w:rPr>
          <w:rFonts w:ascii="Arial" w:hAnsi="Arial" w:cs="Arial"/>
        </w:rPr>
      </w:pPr>
      <w:r w:rsidRPr="00925746">
        <w:rPr>
          <w:rFonts w:ascii="Arial" w:hAnsi="Arial" w:cs="Arial"/>
        </w:rPr>
        <w:t>Atender integralmente às normas da ABNT, legislação trabalhista, ambiental, de segurança do trabalho e acessibilidade;</w:t>
      </w:r>
    </w:p>
    <w:p w14:paraId="3EB75A89" w14:textId="77C89B8F" w:rsidR="00925746" w:rsidRDefault="00925746" w:rsidP="00772EA5">
      <w:pPr>
        <w:pStyle w:val="NormalWeb"/>
        <w:numPr>
          <w:ilvl w:val="0"/>
          <w:numId w:val="5"/>
        </w:numPr>
        <w:rPr>
          <w:rFonts w:ascii="Arial" w:hAnsi="Arial" w:cs="Arial"/>
        </w:rPr>
      </w:pPr>
      <w:r w:rsidRPr="00925746">
        <w:rPr>
          <w:rFonts w:ascii="Arial" w:hAnsi="Arial" w:cs="Arial"/>
        </w:rPr>
        <w:t>Executar a obra conforme Memorial Descritivo, projetos técnicos, cronograma físico-financeiro e planilha orçamentária.</w:t>
      </w:r>
    </w:p>
    <w:p w14:paraId="6604B61B" w14:textId="4976EC39" w:rsidR="000B4AA9" w:rsidRPr="000B4AA9" w:rsidRDefault="000B4AA9" w:rsidP="00772EA5">
      <w:pPr>
        <w:pStyle w:val="NormalWeb"/>
        <w:numPr>
          <w:ilvl w:val="0"/>
          <w:numId w:val="5"/>
        </w:numPr>
        <w:rPr>
          <w:rFonts w:ascii="Arial" w:hAnsi="Arial" w:cs="Arial"/>
        </w:rPr>
      </w:pPr>
      <w:r w:rsidRPr="000B4AA9">
        <w:rPr>
          <w:rFonts w:ascii="Arial" w:hAnsi="Arial" w:cs="Arial"/>
        </w:rPr>
        <w:t>Garantia mínima legal da obra;</w:t>
      </w:r>
    </w:p>
    <w:p w14:paraId="72511CB9" w14:textId="7ABCB75B" w:rsidR="000B4AA9" w:rsidRPr="000B4AA9" w:rsidRDefault="000B4AA9" w:rsidP="00772EA5">
      <w:pPr>
        <w:pStyle w:val="NormalWeb"/>
        <w:numPr>
          <w:ilvl w:val="0"/>
          <w:numId w:val="5"/>
        </w:numPr>
        <w:rPr>
          <w:rFonts w:ascii="Arial" w:hAnsi="Arial" w:cs="Arial"/>
        </w:rPr>
      </w:pPr>
      <w:r w:rsidRPr="000B4AA9">
        <w:rPr>
          <w:rFonts w:ascii="Arial" w:hAnsi="Arial" w:cs="Arial"/>
        </w:rPr>
        <w:t>Adoção de práticas de sustentabilidade, acessibilidade (NBR 9050) e desempenho da edificação;</w:t>
      </w:r>
    </w:p>
    <w:p w14:paraId="520A0F81" w14:textId="5B061C64" w:rsidR="00B43162" w:rsidRDefault="00B43162" w:rsidP="00B43162">
      <w:pPr>
        <w:pStyle w:val="Ttulo2"/>
        <w:rPr>
          <w:rFonts w:ascii="Arial" w:hAnsi="Arial" w:cs="Arial"/>
          <w:b/>
          <w:color w:val="auto"/>
          <w:sz w:val="28"/>
          <w:szCs w:val="28"/>
        </w:rPr>
      </w:pPr>
      <w:r>
        <w:rPr>
          <w:rFonts w:ascii="Arial" w:hAnsi="Arial" w:cs="Arial"/>
          <w:b/>
          <w:color w:val="auto"/>
          <w:sz w:val="28"/>
          <w:szCs w:val="28"/>
        </w:rPr>
        <w:t>5</w:t>
      </w:r>
      <w:r w:rsidRPr="000B4AA9">
        <w:rPr>
          <w:rFonts w:ascii="Arial" w:hAnsi="Arial" w:cs="Arial"/>
          <w:b/>
          <w:color w:val="auto"/>
          <w:sz w:val="28"/>
          <w:szCs w:val="28"/>
        </w:rPr>
        <w:t xml:space="preserve">. </w:t>
      </w:r>
      <w:r>
        <w:rPr>
          <w:rFonts w:ascii="Arial" w:hAnsi="Arial" w:cs="Arial"/>
          <w:b/>
          <w:color w:val="auto"/>
          <w:sz w:val="28"/>
          <w:szCs w:val="28"/>
        </w:rPr>
        <w:t>Qualificação Técnica Operacional</w:t>
      </w:r>
    </w:p>
    <w:p w14:paraId="3AD159C8" w14:textId="77777777" w:rsidR="00B43162" w:rsidRPr="00B43162" w:rsidRDefault="00B43162" w:rsidP="00022F42">
      <w:pPr>
        <w:pStyle w:val="NormalWeb"/>
        <w:ind w:firstLine="708"/>
        <w:rPr>
          <w:rFonts w:ascii="Arial" w:hAnsi="Arial" w:cs="Arial"/>
        </w:rPr>
      </w:pPr>
      <w:r w:rsidRPr="00B43162">
        <w:rPr>
          <w:rFonts w:ascii="Arial" w:hAnsi="Arial" w:cs="Arial"/>
        </w:rPr>
        <w:t>A licitante deverá comprovar aptidão para desempenho de atividade pertinente e compatível com o objeto da licitação, mediante a apresentação de:</w:t>
      </w:r>
    </w:p>
    <w:p w14:paraId="0C6E1358" w14:textId="5E5C1F4C" w:rsidR="00B43162" w:rsidRPr="00B43162" w:rsidRDefault="00C24A5B" w:rsidP="00B43162">
      <w:pPr>
        <w:pStyle w:val="Ttulo3"/>
        <w:rPr>
          <w:rFonts w:ascii="Arial" w:hAnsi="Arial" w:cs="Arial"/>
          <w:color w:val="auto"/>
        </w:rPr>
      </w:pPr>
      <w:r>
        <w:rPr>
          <w:rFonts w:ascii="Arial" w:hAnsi="Arial" w:cs="Arial"/>
          <w:color w:val="auto"/>
        </w:rPr>
        <w:t>5</w:t>
      </w:r>
      <w:r w:rsidR="00B43162" w:rsidRPr="00B43162">
        <w:rPr>
          <w:rFonts w:ascii="Arial" w:hAnsi="Arial" w:cs="Arial"/>
          <w:color w:val="auto"/>
        </w:rPr>
        <w:t>.1 Registro da empresa</w:t>
      </w:r>
    </w:p>
    <w:p w14:paraId="75E8C798" w14:textId="77777777" w:rsidR="00B43162" w:rsidRPr="00B43162" w:rsidRDefault="00B43162" w:rsidP="00772EA5">
      <w:pPr>
        <w:numPr>
          <w:ilvl w:val="0"/>
          <w:numId w:val="12"/>
        </w:numPr>
        <w:spacing w:before="100" w:beforeAutospacing="1" w:after="100" w:afterAutospacing="1"/>
        <w:rPr>
          <w:rFonts w:ascii="Arial" w:hAnsi="Arial" w:cs="Arial"/>
        </w:rPr>
      </w:pPr>
      <w:r w:rsidRPr="00B43162">
        <w:rPr>
          <w:rFonts w:ascii="Arial" w:hAnsi="Arial" w:cs="Arial"/>
        </w:rPr>
        <w:t>Certidão de Registro e Quitação da empresa junto ao CREA/CAU, válida na data da licitação.</w:t>
      </w:r>
    </w:p>
    <w:p w14:paraId="41CFB17A" w14:textId="46E57CF0" w:rsidR="00B43162" w:rsidRPr="00B43162" w:rsidRDefault="00C24A5B" w:rsidP="00B43162">
      <w:pPr>
        <w:pStyle w:val="Ttulo3"/>
        <w:rPr>
          <w:rFonts w:ascii="Arial" w:eastAsia="Times New Roman" w:hAnsi="Arial" w:cs="Arial"/>
          <w:color w:val="auto"/>
          <w:sz w:val="27"/>
          <w:szCs w:val="27"/>
        </w:rPr>
      </w:pPr>
      <w:r>
        <w:rPr>
          <w:rFonts w:ascii="Arial" w:hAnsi="Arial" w:cs="Arial"/>
          <w:color w:val="auto"/>
        </w:rPr>
        <w:t>5</w:t>
      </w:r>
      <w:r w:rsidR="00B43162" w:rsidRPr="00B43162">
        <w:rPr>
          <w:rFonts w:ascii="Arial" w:hAnsi="Arial" w:cs="Arial"/>
          <w:color w:val="auto"/>
        </w:rPr>
        <w:t>.2 Capacidade técnica operacional (atestado da empresa)</w:t>
      </w:r>
    </w:p>
    <w:p w14:paraId="57D8730E" w14:textId="77777777" w:rsidR="00B43162" w:rsidRPr="00B43162" w:rsidRDefault="00B43162" w:rsidP="00B43162">
      <w:pPr>
        <w:pStyle w:val="NormalWeb"/>
        <w:rPr>
          <w:rFonts w:ascii="Arial" w:hAnsi="Arial" w:cs="Arial"/>
        </w:rPr>
      </w:pPr>
      <w:r w:rsidRPr="00B43162">
        <w:rPr>
          <w:rFonts w:ascii="Arial" w:hAnsi="Arial" w:cs="Arial"/>
        </w:rPr>
        <w:t>Apresentação de:</w:t>
      </w:r>
    </w:p>
    <w:p w14:paraId="25C2C2D8" w14:textId="39B64336" w:rsidR="00B43162" w:rsidRDefault="00B43162" w:rsidP="00772EA5">
      <w:pPr>
        <w:numPr>
          <w:ilvl w:val="0"/>
          <w:numId w:val="13"/>
        </w:numPr>
        <w:spacing w:before="100" w:beforeAutospacing="1" w:after="100" w:afterAutospacing="1"/>
        <w:jc w:val="both"/>
        <w:rPr>
          <w:rFonts w:ascii="Arial" w:hAnsi="Arial" w:cs="Arial"/>
        </w:rPr>
      </w:pPr>
      <w:r w:rsidRPr="00B43162">
        <w:rPr>
          <w:rStyle w:val="Forte"/>
          <w:rFonts w:ascii="Arial" w:hAnsi="Arial" w:cs="Arial"/>
        </w:rPr>
        <w:t>01 (um) ou mais Atestados de Capacidade Técnica</w:t>
      </w:r>
      <w:r w:rsidRPr="00B43162">
        <w:rPr>
          <w:rFonts w:ascii="Arial" w:hAnsi="Arial" w:cs="Arial"/>
        </w:rPr>
        <w:t xml:space="preserve">, em nome da empresa licitante, emitidos por pessoa jurídica de direito público ou privado, devidamente registrados no CREA/CAU, que comprovem a execução de </w:t>
      </w:r>
      <w:proofErr w:type="gramStart"/>
      <w:r w:rsidRPr="00B43162">
        <w:rPr>
          <w:rFonts w:ascii="Arial" w:hAnsi="Arial" w:cs="Arial"/>
        </w:rPr>
        <w:t>obra(</w:t>
      </w:r>
      <w:proofErr w:type="gramEnd"/>
      <w:r w:rsidRPr="00B43162">
        <w:rPr>
          <w:rFonts w:ascii="Arial" w:hAnsi="Arial" w:cs="Arial"/>
        </w:rPr>
        <w:t>s) de engenharia compatível(</w:t>
      </w:r>
      <w:proofErr w:type="spellStart"/>
      <w:r w:rsidRPr="00B43162">
        <w:rPr>
          <w:rFonts w:ascii="Arial" w:hAnsi="Arial" w:cs="Arial"/>
        </w:rPr>
        <w:t>is</w:t>
      </w:r>
      <w:proofErr w:type="spellEnd"/>
      <w:r w:rsidRPr="00B43162">
        <w:rPr>
          <w:rFonts w:ascii="Arial" w:hAnsi="Arial" w:cs="Arial"/>
        </w:rPr>
        <w:t>) com o objeto</w:t>
      </w:r>
      <w:r w:rsidR="005F76EC">
        <w:rPr>
          <w:rFonts w:ascii="Arial" w:hAnsi="Arial" w:cs="Arial"/>
        </w:rPr>
        <w:t xml:space="preserve"> com área mínima de </w:t>
      </w:r>
      <w:r w:rsidR="00C24A5B">
        <w:rPr>
          <w:rFonts w:ascii="Arial" w:hAnsi="Arial" w:cs="Arial"/>
        </w:rPr>
        <w:t>2</w:t>
      </w:r>
      <w:r w:rsidR="005F76EC">
        <w:rPr>
          <w:rFonts w:ascii="Arial" w:hAnsi="Arial" w:cs="Arial"/>
        </w:rPr>
        <w:t>00,00 m²</w:t>
      </w:r>
      <w:r w:rsidRPr="00B43162">
        <w:rPr>
          <w:rFonts w:ascii="Arial" w:hAnsi="Arial" w:cs="Arial"/>
        </w:rPr>
        <w:t>.</w:t>
      </w:r>
    </w:p>
    <w:p w14:paraId="203D4CA6" w14:textId="33D29265" w:rsidR="00C24A5B" w:rsidRDefault="00C24A5B" w:rsidP="00C24A5B">
      <w:pPr>
        <w:spacing w:before="100" w:beforeAutospacing="1" w:after="100" w:afterAutospacing="1"/>
        <w:jc w:val="both"/>
        <w:rPr>
          <w:rFonts w:ascii="Arial" w:hAnsi="Arial" w:cs="Arial"/>
        </w:rPr>
      </w:pPr>
    </w:p>
    <w:p w14:paraId="3046F7C5" w14:textId="77777777" w:rsidR="00D1636E" w:rsidRDefault="00D1636E" w:rsidP="00C24A5B">
      <w:pPr>
        <w:spacing w:before="100" w:beforeAutospacing="1" w:after="100" w:afterAutospacing="1"/>
        <w:jc w:val="both"/>
        <w:rPr>
          <w:rFonts w:ascii="Arial" w:hAnsi="Arial" w:cs="Arial"/>
        </w:rPr>
      </w:pPr>
    </w:p>
    <w:p w14:paraId="7986E4BE" w14:textId="77777777" w:rsidR="00C24A5B" w:rsidRPr="00B43162" w:rsidRDefault="00C24A5B" w:rsidP="00C24A5B">
      <w:pPr>
        <w:spacing w:before="100" w:beforeAutospacing="1" w:after="100" w:afterAutospacing="1"/>
        <w:jc w:val="both"/>
        <w:rPr>
          <w:rFonts w:ascii="Arial" w:hAnsi="Arial" w:cs="Arial"/>
        </w:rPr>
      </w:pPr>
    </w:p>
    <w:p w14:paraId="6216E63F" w14:textId="465D6FC6" w:rsidR="005F76EC" w:rsidRPr="005F76EC" w:rsidRDefault="00C24A5B" w:rsidP="00C24A5B">
      <w:pPr>
        <w:pStyle w:val="Ttulo3"/>
        <w:numPr>
          <w:ilvl w:val="1"/>
          <w:numId w:val="34"/>
        </w:numPr>
        <w:spacing w:before="0"/>
        <w:rPr>
          <w:rFonts w:ascii="Arial" w:hAnsi="Arial" w:cs="Arial"/>
          <w:color w:val="auto"/>
        </w:rPr>
      </w:pPr>
      <w:r>
        <w:rPr>
          <w:rFonts w:ascii="Arial" w:hAnsi="Arial" w:cs="Arial"/>
          <w:color w:val="auto"/>
        </w:rPr>
        <w:t xml:space="preserve">. </w:t>
      </w:r>
      <w:r w:rsidR="005F76EC" w:rsidRPr="005F76EC">
        <w:rPr>
          <w:rFonts w:ascii="Arial" w:hAnsi="Arial" w:cs="Arial"/>
          <w:color w:val="auto"/>
        </w:rPr>
        <w:t>Parcelas de maior relevância técnica e valor significativo</w:t>
      </w:r>
    </w:p>
    <w:p w14:paraId="21588653" w14:textId="77777777" w:rsidR="005F76EC" w:rsidRPr="005F76EC" w:rsidRDefault="005F76EC" w:rsidP="005F76EC">
      <w:pPr>
        <w:pStyle w:val="PargrafodaLista"/>
        <w:ind w:left="405"/>
      </w:pPr>
    </w:p>
    <w:p w14:paraId="238BE64A" w14:textId="768FC0D2" w:rsidR="005F76EC" w:rsidRDefault="005F76EC" w:rsidP="00022F42">
      <w:pPr>
        <w:pStyle w:val="NormalWeb"/>
        <w:spacing w:before="0" w:beforeAutospacing="0" w:after="0" w:afterAutospacing="0"/>
        <w:ind w:firstLine="405"/>
        <w:rPr>
          <w:rFonts w:ascii="Arial" w:hAnsi="Arial" w:cs="Arial"/>
        </w:rPr>
      </w:pPr>
      <w:r w:rsidRPr="005F76EC">
        <w:rPr>
          <w:rFonts w:ascii="Arial" w:hAnsi="Arial" w:cs="Arial"/>
        </w:rPr>
        <w:t xml:space="preserve">Para fins de comprovação, será exigido que </w:t>
      </w:r>
      <w:proofErr w:type="gramStart"/>
      <w:r w:rsidRPr="005F76EC">
        <w:rPr>
          <w:rFonts w:ascii="Arial" w:hAnsi="Arial" w:cs="Arial"/>
        </w:rPr>
        <w:t>o(</w:t>
      </w:r>
      <w:proofErr w:type="gramEnd"/>
      <w:r w:rsidRPr="005F76EC">
        <w:rPr>
          <w:rFonts w:ascii="Arial" w:hAnsi="Arial" w:cs="Arial"/>
        </w:rPr>
        <w:t>s) atestado(s) contemplem, no mínimo, a execução dos seguintes serviços:</w:t>
      </w:r>
    </w:p>
    <w:p w14:paraId="03E537E5" w14:textId="77777777" w:rsidR="005F76EC" w:rsidRPr="005F76EC" w:rsidRDefault="005F76EC" w:rsidP="005F76EC">
      <w:pPr>
        <w:pStyle w:val="NormalWeb"/>
        <w:spacing w:before="0" w:beforeAutospacing="0" w:after="0" w:afterAutospacing="0"/>
        <w:rPr>
          <w:rFonts w:ascii="Arial" w:hAnsi="Arial" w:cs="Arial"/>
        </w:rPr>
      </w:pPr>
    </w:p>
    <w:p w14:paraId="490E71D5" w14:textId="00B97210" w:rsidR="005F76EC" w:rsidRDefault="005F76EC" w:rsidP="005F76EC">
      <w:pPr>
        <w:pStyle w:val="Ttulo4"/>
        <w:spacing w:before="0"/>
        <w:rPr>
          <w:rFonts w:ascii="Arial" w:hAnsi="Arial" w:cs="Arial"/>
          <w:color w:val="auto"/>
        </w:rPr>
      </w:pPr>
      <w:r w:rsidRPr="005F76EC">
        <w:rPr>
          <w:rFonts w:ascii="Segoe UI Symbol" w:hAnsi="Segoe UI Symbol" w:cs="Segoe UI Symbol"/>
          <w:color w:val="auto"/>
        </w:rPr>
        <w:t>✔</w:t>
      </w:r>
      <w:r w:rsidRPr="005F76EC">
        <w:rPr>
          <w:rFonts w:ascii="Arial" w:hAnsi="Arial" w:cs="Arial"/>
        </w:rPr>
        <w:t xml:space="preserve"> </w:t>
      </w:r>
      <w:r w:rsidRPr="005F76EC">
        <w:rPr>
          <w:rFonts w:ascii="Arial" w:hAnsi="Arial" w:cs="Arial"/>
          <w:color w:val="auto"/>
        </w:rPr>
        <w:t>Estrutura da edificação</w:t>
      </w:r>
    </w:p>
    <w:p w14:paraId="65598DED" w14:textId="77777777" w:rsidR="00022F42" w:rsidRPr="00022F42" w:rsidRDefault="00022F42" w:rsidP="00022F42"/>
    <w:p w14:paraId="4A9C650B" w14:textId="08BFCC0F" w:rsidR="005F76EC" w:rsidRPr="00E662CA" w:rsidRDefault="005F76EC" w:rsidP="00E3204B">
      <w:pPr>
        <w:numPr>
          <w:ilvl w:val="0"/>
          <w:numId w:val="14"/>
        </w:numPr>
        <w:rPr>
          <w:rFonts w:ascii="Segoe UI Symbol" w:hAnsi="Segoe UI Symbol" w:cs="Segoe UI Symbol"/>
        </w:rPr>
      </w:pPr>
      <w:r w:rsidRPr="00E662CA">
        <w:rPr>
          <w:rFonts w:ascii="Arial" w:hAnsi="Arial" w:cs="Arial"/>
        </w:rPr>
        <w:t xml:space="preserve">Execução de estrutura metálica e/ou concreto armado </w:t>
      </w:r>
    </w:p>
    <w:p w14:paraId="777C7BEE" w14:textId="18DBFD98" w:rsidR="005F76EC" w:rsidRPr="005F76EC" w:rsidRDefault="005F76EC" w:rsidP="005F76EC">
      <w:pPr>
        <w:pStyle w:val="Ttulo4"/>
        <w:spacing w:before="0"/>
        <w:rPr>
          <w:rFonts w:ascii="Arial" w:hAnsi="Arial" w:cs="Arial"/>
          <w:color w:val="auto"/>
        </w:rPr>
      </w:pPr>
      <w:r w:rsidRPr="005F76EC">
        <w:rPr>
          <w:rFonts w:ascii="Segoe UI Symbol" w:hAnsi="Segoe UI Symbol" w:cs="Segoe UI Symbol"/>
          <w:color w:val="auto"/>
        </w:rPr>
        <w:t>✔</w:t>
      </w:r>
      <w:r w:rsidRPr="005F76EC">
        <w:rPr>
          <w:rFonts w:ascii="Arial" w:hAnsi="Arial" w:cs="Arial"/>
          <w:color w:val="auto"/>
        </w:rPr>
        <w:t xml:space="preserve"> Cobertura</w:t>
      </w:r>
    </w:p>
    <w:p w14:paraId="7DAB5A56" w14:textId="3438D96F" w:rsidR="005F76EC" w:rsidRDefault="005F76EC" w:rsidP="00772EA5">
      <w:pPr>
        <w:numPr>
          <w:ilvl w:val="0"/>
          <w:numId w:val="15"/>
        </w:numPr>
        <w:rPr>
          <w:rFonts w:ascii="Arial" w:hAnsi="Arial" w:cs="Arial"/>
        </w:rPr>
      </w:pPr>
      <w:r w:rsidRPr="005F76EC">
        <w:rPr>
          <w:rFonts w:ascii="Arial" w:hAnsi="Arial" w:cs="Arial"/>
        </w:rPr>
        <w:t xml:space="preserve">Execução de cobertura metálica ou similar; </w:t>
      </w:r>
    </w:p>
    <w:p w14:paraId="54757FF3" w14:textId="77777777" w:rsidR="005F76EC" w:rsidRPr="005F76EC" w:rsidRDefault="005F76EC" w:rsidP="005F76EC">
      <w:pPr>
        <w:ind w:left="720"/>
        <w:rPr>
          <w:rFonts w:ascii="Arial" w:hAnsi="Arial" w:cs="Arial"/>
        </w:rPr>
      </w:pPr>
    </w:p>
    <w:p w14:paraId="31B57F44" w14:textId="77777777" w:rsidR="005F76EC" w:rsidRPr="005F76EC" w:rsidRDefault="005F76EC" w:rsidP="005F76EC">
      <w:pPr>
        <w:pStyle w:val="Ttulo4"/>
        <w:spacing w:before="0"/>
        <w:rPr>
          <w:rFonts w:ascii="Arial" w:hAnsi="Arial" w:cs="Arial"/>
          <w:color w:val="auto"/>
        </w:rPr>
      </w:pPr>
      <w:r w:rsidRPr="005F76EC">
        <w:rPr>
          <w:rFonts w:ascii="Segoe UI Symbol" w:hAnsi="Segoe UI Symbol" w:cs="Segoe UI Symbol"/>
          <w:color w:val="auto"/>
        </w:rPr>
        <w:t>✔</w:t>
      </w:r>
      <w:r w:rsidRPr="005F76EC">
        <w:rPr>
          <w:rFonts w:ascii="Arial" w:hAnsi="Arial" w:cs="Arial"/>
          <w:color w:val="auto"/>
        </w:rPr>
        <w:t xml:space="preserve"> Piso industrial</w:t>
      </w:r>
    </w:p>
    <w:p w14:paraId="1AE02E72" w14:textId="0AE58C85" w:rsidR="005F76EC" w:rsidRDefault="005F76EC" w:rsidP="00772EA5">
      <w:pPr>
        <w:numPr>
          <w:ilvl w:val="0"/>
          <w:numId w:val="16"/>
        </w:numPr>
        <w:rPr>
          <w:rFonts w:ascii="Arial" w:hAnsi="Arial" w:cs="Arial"/>
        </w:rPr>
      </w:pPr>
      <w:r w:rsidRPr="005F76EC">
        <w:rPr>
          <w:rFonts w:ascii="Arial" w:hAnsi="Arial" w:cs="Arial"/>
        </w:rPr>
        <w:t xml:space="preserve">Execução de piso de concreto de alta resistência (piso industrial); </w:t>
      </w:r>
    </w:p>
    <w:p w14:paraId="234C8D9B" w14:textId="77777777" w:rsidR="005F76EC" w:rsidRPr="005F76EC" w:rsidRDefault="005F76EC" w:rsidP="005F76EC">
      <w:pPr>
        <w:ind w:left="720"/>
        <w:rPr>
          <w:rFonts w:ascii="Arial" w:hAnsi="Arial" w:cs="Arial"/>
        </w:rPr>
      </w:pPr>
    </w:p>
    <w:p w14:paraId="25627D9E" w14:textId="77777777" w:rsidR="005F76EC" w:rsidRPr="005F76EC" w:rsidRDefault="005F76EC" w:rsidP="005F76EC">
      <w:pPr>
        <w:pStyle w:val="Ttulo4"/>
        <w:spacing w:before="0"/>
        <w:rPr>
          <w:rFonts w:ascii="Arial" w:hAnsi="Arial" w:cs="Arial"/>
          <w:color w:val="auto"/>
        </w:rPr>
      </w:pPr>
      <w:r w:rsidRPr="005F76EC">
        <w:rPr>
          <w:rFonts w:ascii="Segoe UI Symbol" w:hAnsi="Segoe UI Symbol" w:cs="Segoe UI Symbol"/>
          <w:color w:val="auto"/>
        </w:rPr>
        <w:t>✔</w:t>
      </w:r>
      <w:r w:rsidRPr="005F76EC">
        <w:rPr>
          <w:rFonts w:ascii="Arial" w:hAnsi="Arial" w:cs="Arial"/>
          <w:color w:val="auto"/>
        </w:rPr>
        <w:t xml:space="preserve"> Área mínima</w:t>
      </w:r>
    </w:p>
    <w:p w14:paraId="4E79E4B3" w14:textId="0C652597" w:rsidR="005F76EC" w:rsidRPr="005F76EC" w:rsidRDefault="005F76EC" w:rsidP="00772EA5">
      <w:pPr>
        <w:numPr>
          <w:ilvl w:val="0"/>
          <w:numId w:val="17"/>
        </w:numPr>
        <w:rPr>
          <w:rFonts w:ascii="Arial" w:hAnsi="Arial" w:cs="Arial"/>
        </w:rPr>
      </w:pPr>
      <w:r w:rsidRPr="005F76EC">
        <w:rPr>
          <w:rFonts w:ascii="Arial" w:hAnsi="Arial" w:cs="Arial"/>
        </w:rPr>
        <w:t xml:space="preserve">Execução de obra com área mínima de </w:t>
      </w:r>
      <w:r w:rsidR="00C24A5B">
        <w:rPr>
          <w:rFonts w:ascii="Arial" w:hAnsi="Arial" w:cs="Arial"/>
        </w:rPr>
        <w:t>2</w:t>
      </w:r>
      <w:r w:rsidR="00F55A27">
        <w:rPr>
          <w:rFonts w:ascii="Arial" w:hAnsi="Arial" w:cs="Arial"/>
        </w:rPr>
        <w:t>00,00m²</w:t>
      </w:r>
      <w:r w:rsidRPr="005F76EC">
        <w:rPr>
          <w:rFonts w:ascii="Arial" w:hAnsi="Arial" w:cs="Arial"/>
          <w:b/>
        </w:rPr>
        <w:t>;</w:t>
      </w:r>
    </w:p>
    <w:p w14:paraId="32ED5EC2" w14:textId="5F6F2698" w:rsidR="005F76EC" w:rsidRPr="005F76EC" w:rsidRDefault="00F55A27" w:rsidP="00772EA5">
      <w:pPr>
        <w:numPr>
          <w:ilvl w:val="0"/>
          <w:numId w:val="18"/>
        </w:numPr>
        <w:ind w:left="714" w:hanging="357"/>
        <w:rPr>
          <w:rFonts w:ascii="Arial" w:hAnsi="Arial" w:cs="Arial"/>
        </w:rPr>
      </w:pPr>
      <w:r>
        <w:rPr>
          <w:rFonts w:ascii="Arial" w:hAnsi="Arial" w:cs="Arial"/>
        </w:rPr>
        <w:t>Deve se limitar a</w:t>
      </w:r>
      <w:r w:rsidR="005F76EC" w:rsidRPr="005F76EC">
        <w:rPr>
          <w:rStyle w:val="Forte"/>
          <w:rFonts w:ascii="Arial" w:hAnsi="Arial" w:cs="Arial"/>
          <w:b w:val="0"/>
        </w:rPr>
        <w:t>s parcelas mais relevantes</w:t>
      </w:r>
      <w:r w:rsidR="005F76EC" w:rsidRPr="005F76EC">
        <w:rPr>
          <w:rFonts w:ascii="Arial" w:hAnsi="Arial" w:cs="Arial"/>
        </w:rPr>
        <w:t xml:space="preserve">, conforme entendimento consolidado dos tribunais de contas; </w:t>
      </w:r>
    </w:p>
    <w:p w14:paraId="5759129D" w14:textId="77777777" w:rsidR="005F76EC" w:rsidRPr="005F76EC" w:rsidRDefault="005F76EC" w:rsidP="00772EA5">
      <w:pPr>
        <w:numPr>
          <w:ilvl w:val="0"/>
          <w:numId w:val="18"/>
        </w:numPr>
        <w:ind w:left="714" w:hanging="357"/>
        <w:rPr>
          <w:rFonts w:ascii="Arial" w:hAnsi="Arial" w:cs="Arial"/>
        </w:rPr>
      </w:pPr>
      <w:r w:rsidRPr="005F76EC">
        <w:rPr>
          <w:rFonts w:ascii="Arial" w:hAnsi="Arial" w:cs="Arial"/>
        </w:rPr>
        <w:t>Justifica-se pela complexidade da obra e necessidade de garantia de capacidade operacional.</w:t>
      </w:r>
    </w:p>
    <w:p w14:paraId="55324835" w14:textId="77777777" w:rsidR="005F76EC" w:rsidRDefault="005F76EC" w:rsidP="000B4AA9">
      <w:pPr>
        <w:pStyle w:val="Ttulo2"/>
        <w:rPr>
          <w:rFonts w:ascii="Arial" w:hAnsi="Arial" w:cs="Arial"/>
          <w:b/>
          <w:color w:val="auto"/>
          <w:sz w:val="28"/>
          <w:szCs w:val="28"/>
        </w:rPr>
      </w:pPr>
    </w:p>
    <w:p w14:paraId="76A30F9A" w14:textId="483549EB" w:rsidR="005F76EC" w:rsidRPr="005F76EC" w:rsidRDefault="005F76EC" w:rsidP="005F76EC">
      <w:pPr>
        <w:pStyle w:val="Ttulo2"/>
        <w:rPr>
          <w:rFonts w:ascii="Arial" w:eastAsia="Times New Roman" w:hAnsi="Arial" w:cs="Arial"/>
          <w:b/>
          <w:color w:val="auto"/>
          <w:sz w:val="28"/>
          <w:szCs w:val="28"/>
        </w:rPr>
      </w:pPr>
      <w:r w:rsidRPr="005F76EC">
        <w:rPr>
          <w:rFonts w:ascii="Arial" w:hAnsi="Arial" w:cs="Arial"/>
          <w:b/>
          <w:color w:val="auto"/>
          <w:sz w:val="28"/>
          <w:szCs w:val="28"/>
        </w:rPr>
        <w:t>6. Qualificação Técnico Profissional</w:t>
      </w:r>
    </w:p>
    <w:p w14:paraId="689A6CFF" w14:textId="7CA6B0FB" w:rsidR="005F76EC" w:rsidRPr="005F76EC" w:rsidRDefault="005F76EC" w:rsidP="005F76EC">
      <w:pPr>
        <w:pStyle w:val="NormalWeb"/>
        <w:rPr>
          <w:rFonts w:ascii="Arial" w:hAnsi="Arial" w:cs="Arial"/>
        </w:rPr>
      </w:pPr>
      <w:r w:rsidRPr="005F76EC">
        <w:rPr>
          <w:rFonts w:ascii="Arial" w:hAnsi="Arial" w:cs="Arial"/>
        </w:rPr>
        <w:t>A licitante deverá comprovar que possui, em seu quadro permanente</w:t>
      </w:r>
      <w:r>
        <w:rPr>
          <w:rFonts w:ascii="Arial" w:hAnsi="Arial" w:cs="Arial"/>
        </w:rPr>
        <w:t xml:space="preserve"> ou vinculo através de contrato de prestação de serviço</w:t>
      </w:r>
      <w:r w:rsidRPr="005F76EC">
        <w:rPr>
          <w:rFonts w:ascii="Arial" w:hAnsi="Arial" w:cs="Arial"/>
        </w:rPr>
        <w:t>, profissional</w:t>
      </w:r>
      <w:r>
        <w:rPr>
          <w:rFonts w:ascii="Arial" w:hAnsi="Arial" w:cs="Arial"/>
        </w:rPr>
        <w:t xml:space="preserve"> </w:t>
      </w:r>
      <w:r w:rsidRPr="005F76EC">
        <w:rPr>
          <w:rFonts w:ascii="Arial" w:hAnsi="Arial" w:cs="Arial"/>
        </w:rPr>
        <w:t>(</w:t>
      </w:r>
      <w:proofErr w:type="spellStart"/>
      <w:r w:rsidRPr="005F76EC">
        <w:rPr>
          <w:rFonts w:ascii="Arial" w:hAnsi="Arial" w:cs="Arial"/>
        </w:rPr>
        <w:t>is</w:t>
      </w:r>
      <w:proofErr w:type="spellEnd"/>
      <w:r w:rsidRPr="005F76EC">
        <w:rPr>
          <w:rFonts w:ascii="Arial" w:hAnsi="Arial" w:cs="Arial"/>
        </w:rPr>
        <w:t xml:space="preserve">) </w:t>
      </w:r>
      <w:proofErr w:type="gramStart"/>
      <w:r w:rsidRPr="005F76EC">
        <w:rPr>
          <w:rFonts w:ascii="Arial" w:hAnsi="Arial" w:cs="Arial"/>
        </w:rPr>
        <w:t>habilitado(</w:t>
      </w:r>
      <w:proofErr w:type="gramEnd"/>
      <w:r w:rsidRPr="005F76EC">
        <w:rPr>
          <w:rFonts w:ascii="Arial" w:hAnsi="Arial" w:cs="Arial"/>
        </w:rPr>
        <w:t>s) com experiência compatível.</w:t>
      </w:r>
    </w:p>
    <w:p w14:paraId="7F0A47AF" w14:textId="4CB1E66C" w:rsidR="005F76EC" w:rsidRPr="005F76EC" w:rsidRDefault="005F76EC" w:rsidP="005F76EC">
      <w:pPr>
        <w:pStyle w:val="Ttulo3"/>
        <w:rPr>
          <w:rFonts w:ascii="Arial" w:eastAsia="Times New Roman" w:hAnsi="Arial" w:cs="Arial"/>
          <w:color w:val="auto"/>
          <w:sz w:val="27"/>
          <w:szCs w:val="27"/>
        </w:rPr>
      </w:pPr>
      <w:r w:rsidRPr="005F76EC">
        <w:rPr>
          <w:rFonts w:ascii="Arial" w:hAnsi="Arial" w:cs="Arial"/>
          <w:color w:val="auto"/>
        </w:rPr>
        <w:t>6.1 Profissional exigido</w:t>
      </w:r>
    </w:p>
    <w:p w14:paraId="486D13E9" w14:textId="50453389" w:rsidR="005F76EC" w:rsidRPr="005F76EC" w:rsidRDefault="005F76EC" w:rsidP="00772EA5">
      <w:pPr>
        <w:numPr>
          <w:ilvl w:val="0"/>
          <w:numId w:val="19"/>
        </w:numPr>
        <w:spacing w:before="100" w:beforeAutospacing="1" w:after="100" w:afterAutospacing="1"/>
        <w:rPr>
          <w:rFonts w:ascii="Arial" w:hAnsi="Arial" w:cs="Arial"/>
        </w:rPr>
      </w:pPr>
      <w:proofErr w:type="gramStart"/>
      <w:r w:rsidRPr="005F76EC">
        <w:rPr>
          <w:rFonts w:ascii="Arial" w:hAnsi="Arial" w:cs="Arial"/>
        </w:rPr>
        <w:t>Engenheiro Civil</w:t>
      </w:r>
      <w:proofErr w:type="gramEnd"/>
      <w:r w:rsidRPr="005F76EC">
        <w:rPr>
          <w:rFonts w:ascii="Arial" w:hAnsi="Arial" w:cs="Arial"/>
        </w:rPr>
        <w:t xml:space="preserve"> </w:t>
      </w:r>
      <w:r w:rsidRPr="00022F42">
        <w:rPr>
          <w:rStyle w:val="Forte"/>
          <w:rFonts w:ascii="Arial" w:hAnsi="Arial" w:cs="Arial"/>
          <w:b w:val="0"/>
        </w:rPr>
        <w:t>ou</w:t>
      </w:r>
      <w:r w:rsidRPr="005F76EC">
        <w:rPr>
          <w:rFonts w:ascii="Arial" w:hAnsi="Arial" w:cs="Arial"/>
        </w:rPr>
        <w:t xml:space="preserve"> </w:t>
      </w:r>
      <w:r w:rsidR="00F55A27">
        <w:rPr>
          <w:rFonts w:ascii="Arial" w:hAnsi="Arial" w:cs="Arial"/>
        </w:rPr>
        <w:t>profissional</w:t>
      </w:r>
      <w:r w:rsidRPr="005F76EC">
        <w:rPr>
          <w:rFonts w:ascii="Arial" w:hAnsi="Arial" w:cs="Arial"/>
        </w:rPr>
        <w:t xml:space="preserve"> com atribuição compatível; </w:t>
      </w:r>
    </w:p>
    <w:p w14:paraId="1BA1BDEB" w14:textId="77777777" w:rsidR="005F76EC" w:rsidRPr="005F76EC" w:rsidRDefault="005F76EC" w:rsidP="00772EA5">
      <w:pPr>
        <w:numPr>
          <w:ilvl w:val="0"/>
          <w:numId w:val="19"/>
        </w:numPr>
        <w:spacing w:before="100" w:beforeAutospacing="1" w:after="100" w:afterAutospacing="1"/>
        <w:rPr>
          <w:rFonts w:ascii="Arial" w:hAnsi="Arial" w:cs="Arial"/>
        </w:rPr>
      </w:pPr>
      <w:r w:rsidRPr="005F76EC">
        <w:rPr>
          <w:rFonts w:ascii="Arial" w:hAnsi="Arial" w:cs="Arial"/>
        </w:rPr>
        <w:t>Registro ativo no CREA.</w:t>
      </w:r>
    </w:p>
    <w:p w14:paraId="59F2BEE6" w14:textId="03FEE3EC" w:rsidR="005F76EC" w:rsidRPr="005F76EC" w:rsidRDefault="00F55A27" w:rsidP="005F76EC">
      <w:pPr>
        <w:pStyle w:val="Ttulo3"/>
        <w:spacing w:before="0"/>
        <w:rPr>
          <w:rFonts w:ascii="Arial" w:hAnsi="Arial" w:cs="Arial"/>
          <w:color w:val="auto"/>
        </w:rPr>
      </w:pPr>
      <w:r>
        <w:rPr>
          <w:rFonts w:ascii="Arial" w:hAnsi="Arial" w:cs="Arial"/>
          <w:color w:val="auto"/>
        </w:rPr>
        <w:t>6</w:t>
      </w:r>
      <w:r w:rsidR="005F76EC" w:rsidRPr="005F76EC">
        <w:rPr>
          <w:rFonts w:ascii="Arial" w:hAnsi="Arial" w:cs="Arial"/>
          <w:color w:val="auto"/>
        </w:rPr>
        <w:t>.2 Comprovação de vínculo</w:t>
      </w:r>
    </w:p>
    <w:p w14:paraId="620CE950" w14:textId="77777777" w:rsidR="005F76EC" w:rsidRPr="005F76EC" w:rsidRDefault="005F76EC" w:rsidP="005F76EC">
      <w:pPr>
        <w:rPr>
          <w:rFonts w:ascii="Arial" w:hAnsi="Arial" w:cs="Arial"/>
        </w:rPr>
      </w:pPr>
    </w:p>
    <w:p w14:paraId="50926481" w14:textId="77777777" w:rsidR="005F76EC" w:rsidRPr="005F76EC" w:rsidRDefault="005F76EC" w:rsidP="005F76EC">
      <w:pPr>
        <w:pStyle w:val="NormalWeb"/>
        <w:spacing w:before="0" w:beforeAutospacing="0" w:after="0" w:afterAutospacing="0"/>
        <w:rPr>
          <w:rFonts w:ascii="Arial" w:hAnsi="Arial" w:cs="Arial"/>
        </w:rPr>
      </w:pPr>
      <w:r w:rsidRPr="005F76EC">
        <w:rPr>
          <w:rFonts w:ascii="Arial" w:hAnsi="Arial" w:cs="Arial"/>
        </w:rPr>
        <w:t>O vínculo com o profissional poderá ser comprovado por:</w:t>
      </w:r>
    </w:p>
    <w:p w14:paraId="1B2698BC" w14:textId="77777777" w:rsidR="005F76EC" w:rsidRPr="005F76EC" w:rsidRDefault="005F76EC" w:rsidP="00772EA5">
      <w:pPr>
        <w:numPr>
          <w:ilvl w:val="0"/>
          <w:numId w:val="20"/>
        </w:numPr>
        <w:rPr>
          <w:rFonts w:ascii="Arial" w:hAnsi="Arial" w:cs="Arial"/>
        </w:rPr>
      </w:pPr>
      <w:r w:rsidRPr="005F76EC">
        <w:rPr>
          <w:rFonts w:ascii="Arial" w:hAnsi="Arial" w:cs="Arial"/>
        </w:rPr>
        <w:t xml:space="preserve">Contrato social (se sócio); </w:t>
      </w:r>
    </w:p>
    <w:p w14:paraId="32BE1F0B" w14:textId="77777777" w:rsidR="005F76EC" w:rsidRPr="005F76EC" w:rsidRDefault="005F76EC" w:rsidP="00772EA5">
      <w:pPr>
        <w:numPr>
          <w:ilvl w:val="0"/>
          <w:numId w:val="20"/>
        </w:numPr>
        <w:rPr>
          <w:rFonts w:ascii="Arial" w:hAnsi="Arial" w:cs="Arial"/>
        </w:rPr>
      </w:pPr>
      <w:r w:rsidRPr="005F76EC">
        <w:rPr>
          <w:rFonts w:ascii="Arial" w:hAnsi="Arial" w:cs="Arial"/>
        </w:rPr>
        <w:t xml:space="preserve">Registro em carteira de trabalho; </w:t>
      </w:r>
    </w:p>
    <w:p w14:paraId="42B9AC0F" w14:textId="34DE4A15" w:rsidR="005F76EC" w:rsidRDefault="005F76EC" w:rsidP="00772EA5">
      <w:pPr>
        <w:numPr>
          <w:ilvl w:val="0"/>
          <w:numId w:val="20"/>
        </w:numPr>
        <w:rPr>
          <w:rFonts w:ascii="Arial" w:hAnsi="Arial" w:cs="Arial"/>
        </w:rPr>
      </w:pPr>
      <w:r w:rsidRPr="005F76EC">
        <w:rPr>
          <w:rFonts w:ascii="Arial" w:hAnsi="Arial" w:cs="Arial"/>
        </w:rPr>
        <w:t xml:space="preserve">Contrato de prestação de serviços; </w:t>
      </w:r>
    </w:p>
    <w:p w14:paraId="4ECCCF7C" w14:textId="55257B33" w:rsidR="00C24A5B" w:rsidRDefault="00C24A5B" w:rsidP="00C24A5B">
      <w:pPr>
        <w:rPr>
          <w:rFonts w:ascii="Arial" w:hAnsi="Arial" w:cs="Arial"/>
        </w:rPr>
      </w:pPr>
    </w:p>
    <w:p w14:paraId="19F42EDE" w14:textId="36AB5A87" w:rsidR="00C24A5B" w:rsidRDefault="00C24A5B" w:rsidP="00C24A5B">
      <w:pPr>
        <w:rPr>
          <w:rFonts w:ascii="Arial" w:hAnsi="Arial" w:cs="Arial"/>
        </w:rPr>
      </w:pPr>
    </w:p>
    <w:p w14:paraId="66BCB50C" w14:textId="77777777" w:rsidR="00C24A5B" w:rsidRPr="005F76EC" w:rsidRDefault="00C24A5B" w:rsidP="00C24A5B">
      <w:pPr>
        <w:rPr>
          <w:rFonts w:ascii="Arial" w:hAnsi="Arial" w:cs="Arial"/>
        </w:rPr>
      </w:pPr>
    </w:p>
    <w:p w14:paraId="7692C622" w14:textId="19FDB3B5" w:rsidR="005F76EC" w:rsidRPr="005F76EC" w:rsidRDefault="005F76EC" w:rsidP="005F76EC">
      <w:pPr>
        <w:rPr>
          <w:rFonts w:ascii="Arial" w:hAnsi="Arial" w:cs="Arial"/>
        </w:rPr>
      </w:pPr>
    </w:p>
    <w:p w14:paraId="77C7FC23" w14:textId="32F8588C" w:rsidR="005F76EC" w:rsidRPr="005F76EC" w:rsidRDefault="00F55A27" w:rsidP="005F76EC">
      <w:pPr>
        <w:pStyle w:val="Ttulo3"/>
        <w:spacing w:before="0"/>
        <w:rPr>
          <w:rFonts w:ascii="Arial" w:hAnsi="Arial" w:cs="Arial"/>
          <w:color w:val="auto"/>
        </w:rPr>
      </w:pPr>
      <w:r>
        <w:rPr>
          <w:rFonts w:ascii="Arial" w:hAnsi="Arial" w:cs="Arial"/>
          <w:color w:val="auto"/>
        </w:rPr>
        <w:t>6</w:t>
      </w:r>
      <w:r w:rsidR="005F76EC" w:rsidRPr="005F76EC">
        <w:rPr>
          <w:rFonts w:ascii="Arial" w:hAnsi="Arial" w:cs="Arial"/>
          <w:color w:val="auto"/>
        </w:rPr>
        <w:t>.3 Capacidade técnica profissional (CAT)</w:t>
      </w:r>
    </w:p>
    <w:p w14:paraId="096B343F" w14:textId="77777777" w:rsidR="005F76EC" w:rsidRPr="005F76EC" w:rsidRDefault="005F76EC" w:rsidP="005F76EC"/>
    <w:p w14:paraId="4E20B93C" w14:textId="77777777" w:rsidR="005F76EC" w:rsidRPr="005F76EC" w:rsidRDefault="005F76EC" w:rsidP="005F76EC">
      <w:pPr>
        <w:pStyle w:val="NormalWeb"/>
        <w:spacing w:before="0" w:beforeAutospacing="0" w:after="0" w:afterAutospacing="0"/>
        <w:rPr>
          <w:rFonts w:ascii="Arial" w:hAnsi="Arial" w:cs="Arial"/>
        </w:rPr>
      </w:pPr>
      <w:r w:rsidRPr="005F76EC">
        <w:rPr>
          <w:rFonts w:ascii="Arial" w:hAnsi="Arial" w:cs="Arial"/>
        </w:rPr>
        <w:t>Apresentação de:</w:t>
      </w:r>
    </w:p>
    <w:p w14:paraId="586F09A3" w14:textId="4228BDC4" w:rsidR="005F76EC" w:rsidRPr="005F76EC" w:rsidRDefault="005F76EC" w:rsidP="00772EA5">
      <w:pPr>
        <w:numPr>
          <w:ilvl w:val="0"/>
          <w:numId w:val="21"/>
        </w:numPr>
        <w:spacing w:before="100" w:beforeAutospacing="1" w:after="100" w:afterAutospacing="1"/>
        <w:jc w:val="both"/>
        <w:rPr>
          <w:rFonts w:ascii="Arial" w:hAnsi="Arial" w:cs="Arial"/>
        </w:rPr>
      </w:pPr>
      <w:r w:rsidRPr="005F76EC">
        <w:rPr>
          <w:rStyle w:val="Forte"/>
          <w:rFonts w:ascii="Arial" w:hAnsi="Arial" w:cs="Arial"/>
        </w:rPr>
        <w:t>Certidão de Acervo Técnico (CAT)</w:t>
      </w:r>
      <w:r w:rsidRPr="005F76EC">
        <w:rPr>
          <w:rFonts w:ascii="Arial" w:hAnsi="Arial" w:cs="Arial"/>
        </w:rPr>
        <w:t xml:space="preserve"> emitida pelo CREA</w:t>
      </w:r>
      <w:r w:rsidR="00F55A27">
        <w:rPr>
          <w:rFonts w:ascii="Arial" w:hAnsi="Arial" w:cs="Arial"/>
        </w:rPr>
        <w:t xml:space="preserve"> / CAU</w:t>
      </w:r>
      <w:r w:rsidRPr="005F76EC">
        <w:rPr>
          <w:rFonts w:ascii="Arial" w:hAnsi="Arial" w:cs="Arial"/>
        </w:rPr>
        <w:t xml:space="preserve">, acompanhada de atestado técnico, comprovando que o profissional executou serviços compatíveis com o objeto. </w:t>
      </w:r>
    </w:p>
    <w:p w14:paraId="22F6443B" w14:textId="547A2CCA" w:rsidR="005F76EC" w:rsidRPr="005F76EC" w:rsidRDefault="00C24A5B" w:rsidP="005F76EC">
      <w:pPr>
        <w:pStyle w:val="Ttulo3"/>
        <w:rPr>
          <w:rFonts w:ascii="Arial" w:hAnsi="Arial" w:cs="Arial"/>
          <w:color w:val="auto"/>
        </w:rPr>
      </w:pPr>
      <w:r>
        <w:rPr>
          <w:rFonts w:ascii="Arial" w:hAnsi="Arial" w:cs="Arial"/>
          <w:color w:val="auto"/>
        </w:rPr>
        <w:t>6</w:t>
      </w:r>
      <w:r w:rsidR="005F76EC" w:rsidRPr="005F76EC">
        <w:rPr>
          <w:rFonts w:ascii="Arial" w:hAnsi="Arial" w:cs="Arial"/>
          <w:color w:val="auto"/>
        </w:rPr>
        <w:t xml:space="preserve">.4 </w:t>
      </w:r>
      <w:r w:rsidR="00022F42">
        <w:rPr>
          <w:rFonts w:ascii="Arial" w:hAnsi="Arial" w:cs="Arial"/>
          <w:color w:val="auto"/>
        </w:rPr>
        <w:t>Obra similar ao objeto d</w:t>
      </w:r>
      <w:r w:rsidR="00D1636E">
        <w:rPr>
          <w:rFonts w:ascii="Arial" w:hAnsi="Arial" w:cs="Arial"/>
          <w:color w:val="auto"/>
        </w:rPr>
        <w:t>esta contratação com no mínimo 2</w:t>
      </w:r>
      <w:r w:rsidR="00022F42">
        <w:rPr>
          <w:rFonts w:ascii="Arial" w:hAnsi="Arial" w:cs="Arial"/>
          <w:color w:val="auto"/>
        </w:rPr>
        <w:t xml:space="preserve">00,00 m² </w:t>
      </w:r>
    </w:p>
    <w:p w14:paraId="5CA44AAC" w14:textId="77777777" w:rsidR="005F76EC" w:rsidRPr="005F76EC" w:rsidRDefault="005F76EC" w:rsidP="005F76EC">
      <w:pPr>
        <w:pStyle w:val="NormalWeb"/>
        <w:rPr>
          <w:rFonts w:ascii="Arial" w:hAnsi="Arial" w:cs="Arial"/>
        </w:rPr>
      </w:pPr>
      <w:proofErr w:type="gramStart"/>
      <w:r w:rsidRPr="005F76EC">
        <w:rPr>
          <w:rFonts w:ascii="Arial" w:hAnsi="Arial" w:cs="Arial"/>
        </w:rPr>
        <w:t>O(</w:t>
      </w:r>
      <w:proofErr w:type="gramEnd"/>
      <w:r w:rsidRPr="005F76EC">
        <w:rPr>
          <w:rFonts w:ascii="Arial" w:hAnsi="Arial" w:cs="Arial"/>
        </w:rPr>
        <w:t>s) acervo(s) deverá(</w:t>
      </w:r>
      <w:proofErr w:type="spellStart"/>
      <w:r w:rsidRPr="005F76EC">
        <w:rPr>
          <w:rFonts w:ascii="Arial" w:hAnsi="Arial" w:cs="Arial"/>
        </w:rPr>
        <w:t>ão</w:t>
      </w:r>
      <w:proofErr w:type="spellEnd"/>
      <w:r w:rsidRPr="005F76EC">
        <w:rPr>
          <w:rFonts w:ascii="Arial" w:hAnsi="Arial" w:cs="Arial"/>
        </w:rPr>
        <w:t>) demonstrar experiência em:</w:t>
      </w:r>
    </w:p>
    <w:p w14:paraId="25D18E04" w14:textId="77777777" w:rsidR="005F76EC" w:rsidRPr="005F76EC" w:rsidRDefault="005F76EC" w:rsidP="00772EA5">
      <w:pPr>
        <w:numPr>
          <w:ilvl w:val="0"/>
          <w:numId w:val="22"/>
        </w:numPr>
        <w:spacing w:before="100" w:beforeAutospacing="1" w:after="100" w:afterAutospacing="1"/>
        <w:rPr>
          <w:rFonts w:ascii="Arial" w:hAnsi="Arial" w:cs="Arial"/>
        </w:rPr>
      </w:pPr>
      <w:r w:rsidRPr="005F76EC">
        <w:rPr>
          <w:rFonts w:ascii="Arial" w:hAnsi="Arial" w:cs="Arial"/>
        </w:rPr>
        <w:t xml:space="preserve">Execução de estrutura de edificação (metálica ou concreto); </w:t>
      </w:r>
    </w:p>
    <w:p w14:paraId="7341E7A6" w14:textId="2BCB0118" w:rsidR="005F76EC" w:rsidRPr="005F76EC" w:rsidRDefault="005F76EC" w:rsidP="00772EA5">
      <w:pPr>
        <w:numPr>
          <w:ilvl w:val="0"/>
          <w:numId w:val="22"/>
        </w:numPr>
        <w:spacing w:before="100" w:beforeAutospacing="1" w:after="100" w:afterAutospacing="1"/>
        <w:rPr>
          <w:rFonts w:ascii="Arial" w:hAnsi="Arial" w:cs="Arial"/>
        </w:rPr>
      </w:pPr>
      <w:r w:rsidRPr="005F76EC">
        <w:rPr>
          <w:rFonts w:ascii="Arial" w:hAnsi="Arial" w:cs="Arial"/>
        </w:rPr>
        <w:t>Execução de cobertura</w:t>
      </w:r>
      <w:r w:rsidR="00E662CA">
        <w:rPr>
          <w:rFonts w:ascii="Arial" w:hAnsi="Arial" w:cs="Arial"/>
        </w:rPr>
        <w:t xml:space="preserve"> metálica ou similar</w:t>
      </w:r>
      <w:r w:rsidRPr="005F76EC">
        <w:rPr>
          <w:rFonts w:ascii="Arial" w:hAnsi="Arial" w:cs="Arial"/>
        </w:rPr>
        <w:t xml:space="preserve">; </w:t>
      </w:r>
    </w:p>
    <w:p w14:paraId="4260ADFC" w14:textId="77777777" w:rsidR="005F76EC" w:rsidRPr="005F76EC" w:rsidRDefault="005F76EC" w:rsidP="00772EA5">
      <w:pPr>
        <w:numPr>
          <w:ilvl w:val="0"/>
          <w:numId w:val="22"/>
        </w:numPr>
        <w:spacing w:before="100" w:beforeAutospacing="1" w:after="100" w:afterAutospacing="1"/>
        <w:rPr>
          <w:rFonts w:ascii="Arial" w:hAnsi="Arial" w:cs="Arial"/>
        </w:rPr>
      </w:pPr>
      <w:r w:rsidRPr="005F76EC">
        <w:rPr>
          <w:rFonts w:ascii="Arial" w:hAnsi="Arial" w:cs="Arial"/>
        </w:rPr>
        <w:t xml:space="preserve">Execução de piso industrial; </w:t>
      </w:r>
    </w:p>
    <w:p w14:paraId="11FF7EEE" w14:textId="77777777" w:rsidR="005F76EC" w:rsidRPr="005F76EC" w:rsidRDefault="005F76EC" w:rsidP="00772EA5">
      <w:pPr>
        <w:numPr>
          <w:ilvl w:val="0"/>
          <w:numId w:val="22"/>
        </w:numPr>
        <w:spacing w:before="100" w:beforeAutospacing="1" w:after="100" w:afterAutospacing="1"/>
        <w:rPr>
          <w:rFonts w:ascii="Arial" w:hAnsi="Arial" w:cs="Arial"/>
        </w:rPr>
      </w:pPr>
      <w:r w:rsidRPr="005F76EC">
        <w:rPr>
          <w:rFonts w:ascii="Arial" w:hAnsi="Arial" w:cs="Arial"/>
        </w:rPr>
        <w:t xml:space="preserve">Obras de porte semelhante. </w:t>
      </w:r>
    </w:p>
    <w:p w14:paraId="658023F1" w14:textId="54F18744" w:rsidR="005F76EC" w:rsidRPr="005F76EC" w:rsidRDefault="005F76EC" w:rsidP="005F76EC">
      <w:pPr>
        <w:pStyle w:val="Ttulo2"/>
        <w:rPr>
          <w:rFonts w:ascii="Arial" w:eastAsia="Times New Roman" w:hAnsi="Arial" w:cs="Arial"/>
          <w:b/>
          <w:color w:val="auto"/>
          <w:sz w:val="28"/>
          <w:szCs w:val="28"/>
        </w:rPr>
      </w:pPr>
      <w:r w:rsidRPr="005F76EC">
        <w:rPr>
          <w:rFonts w:ascii="Arial" w:hAnsi="Arial" w:cs="Arial"/>
          <w:b/>
          <w:color w:val="auto"/>
          <w:sz w:val="28"/>
          <w:szCs w:val="28"/>
        </w:rPr>
        <w:t>7. Justificativa técnica para as exigências</w:t>
      </w:r>
    </w:p>
    <w:p w14:paraId="7FEFD054" w14:textId="77777777" w:rsidR="005F76EC" w:rsidRPr="005F76EC" w:rsidRDefault="005F76EC" w:rsidP="005F76EC">
      <w:pPr>
        <w:pStyle w:val="NormalWeb"/>
        <w:rPr>
          <w:rFonts w:ascii="Arial" w:hAnsi="Arial" w:cs="Arial"/>
        </w:rPr>
      </w:pPr>
      <w:r w:rsidRPr="005F76EC">
        <w:rPr>
          <w:rFonts w:ascii="Arial" w:hAnsi="Arial" w:cs="Arial"/>
        </w:rPr>
        <w:t>As exigências de qualificação técnica foram definidas com base:</w:t>
      </w:r>
    </w:p>
    <w:p w14:paraId="2E18296B" w14:textId="77777777" w:rsidR="005F76EC" w:rsidRPr="005F76EC" w:rsidRDefault="005F76EC" w:rsidP="00772EA5">
      <w:pPr>
        <w:numPr>
          <w:ilvl w:val="0"/>
          <w:numId w:val="23"/>
        </w:numPr>
        <w:spacing w:before="100" w:beforeAutospacing="1" w:after="100" w:afterAutospacing="1"/>
        <w:rPr>
          <w:rFonts w:ascii="Arial" w:hAnsi="Arial" w:cs="Arial"/>
        </w:rPr>
      </w:pPr>
      <w:r w:rsidRPr="005F76EC">
        <w:rPr>
          <w:rFonts w:ascii="Arial" w:hAnsi="Arial" w:cs="Arial"/>
        </w:rPr>
        <w:t xml:space="preserve">Na complexidade da obra; </w:t>
      </w:r>
    </w:p>
    <w:p w14:paraId="6FF9ADEF" w14:textId="77777777" w:rsidR="005F76EC" w:rsidRPr="005F76EC" w:rsidRDefault="005F76EC" w:rsidP="00772EA5">
      <w:pPr>
        <w:numPr>
          <w:ilvl w:val="0"/>
          <w:numId w:val="23"/>
        </w:numPr>
        <w:spacing w:before="100" w:beforeAutospacing="1" w:after="100" w:afterAutospacing="1"/>
        <w:rPr>
          <w:rFonts w:ascii="Arial" w:hAnsi="Arial" w:cs="Arial"/>
        </w:rPr>
      </w:pPr>
      <w:r w:rsidRPr="005F76EC">
        <w:rPr>
          <w:rFonts w:ascii="Arial" w:hAnsi="Arial" w:cs="Arial"/>
        </w:rPr>
        <w:t xml:space="preserve">No valor significativo do investimento público; </w:t>
      </w:r>
    </w:p>
    <w:p w14:paraId="58928F47" w14:textId="77777777" w:rsidR="005F76EC" w:rsidRPr="005F76EC" w:rsidRDefault="005F76EC" w:rsidP="00772EA5">
      <w:pPr>
        <w:numPr>
          <w:ilvl w:val="0"/>
          <w:numId w:val="23"/>
        </w:numPr>
        <w:spacing w:before="100" w:beforeAutospacing="1" w:after="100" w:afterAutospacing="1"/>
        <w:rPr>
          <w:rFonts w:ascii="Arial" w:hAnsi="Arial" w:cs="Arial"/>
        </w:rPr>
      </w:pPr>
      <w:r w:rsidRPr="005F76EC">
        <w:rPr>
          <w:rFonts w:ascii="Arial" w:hAnsi="Arial" w:cs="Arial"/>
        </w:rPr>
        <w:t xml:space="preserve">Na necessidade de garantir execução adequada e segura; </w:t>
      </w:r>
    </w:p>
    <w:p w14:paraId="098F6E8A" w14:textId="77777777" w:rsidR="005F76EC" w:rsidRPr="005F76EC" w:rsidRDefault="005F76EC" w:rsidP="00772EA5">
      <w:pPr>
        <w:numPr>
          <w:ilvl w:val="0"/>
          <w:numId w:val="23"/>
        </w:numPr>
        <w:spacing w:before="100" w:beforeAutospacing="1" w:after="100" w:afterAutospacing="1"/>
        <w:rPr>
          <w:rFonts w:ascii="Arial" w:hAnsi="Arial" w:cs="Arial"/>
        </w:rPr>
      </w:pPr>
      <w:r w:rsidRPr="005F76EC">
        <w:rPr>
          <w:rFonts w:ascii="Arial" w:hAnsi="Arial" w:cs="Arial"/>
        </w:rPr>
        <w:t>Nos princípios da legalidade, razoabilidade e competitividade previstos na Lei nº 14.133/2021.</w:t>
      </w:r>
    </w:p>
    <w:p w14:paraId="183851AE" w14:textId="3DDDE5E7" w:rsidR="000B4AA9" w:rsidRPr="000B4AA9" w:rsidRDefault="005F76EC" w:rsidP="000B4AA9">
      <w:pPr>
        <w:pStyle w:val="Ttulo2"/>
        <w:rPr>
          <w:rFonts w:ascii="Arial" w:eastAsia="Times New Roman" w:hAnsi="Arial" w:cs="Arial"/>
          <w:b/>
          <w:color w:val="auto"/>
          <w:sz w:val="28"/>
          <w:szCs w:val="28"/>
        </w:rPr>
      </w:pPr>
      <w:r>
        <w:rPr>
          <w:rFonts w:ascii="Arial" w:hAnsi="Arial" w:cs="Arial"/>
          <w:b/>
          <w:color w:val="auto"/>
          <w:sz w:val="28"/>
          <w:szCs w:val="28"/>
        </w:rPr>
        <w:t>8</w:t>
      </w:r>
      <w:r w:rsidR="000B4AA9" w:rsidRPr="000B4AA9">
        <w:rPr>
          <w:rFonts w:ascii="Arial" w:hAnsi="Arial" w:cs="Arial"/>
          <w:b/>
          <w:color w:val="auto"/>
          <w:sz w:val="28"/>
          <w:szCs w:val="28"/>
        </w:rPr>
        <w:t>. Estimativa das quantidades</w:t>
      </w:r>
    </w:p>
    <w:p w14:paraId="642BD96F" w14:textId="7A7377B3" w:rsidR="00797373" w:rsidRDefault="00797373" w:rsidP="00797373">
      <w:pPr>
        <w:pStyle w:val="NormalWeb"/>
        <w:jc w:val="both"/>
        <w:rPr>
          <w:rFonts w:ascii="Arial" w:hAnsi="Arial" w:cs="Arial"/>
        </w:rPr>
      </w:pPr>
      <w:r>
        <w:rPr>
          <w:rFonts w:ascii="Arial" w:hAnsi="Arial" w:cs="Arial"/>
        </w:rPr>
        <w:t xml:space="preserve">8.1 – Área total a construir = </w:t>
      </w:r>
      <w:r w:rsidR="00C24A5B">
        <w:rPr>
          <w:rFonts w:ascii="Arial" w:hAnsi="Arial" w:cs="Arial"/>
        </w:rPr>
        <w:t>435</w:t>
      </w:r>
      <w:r w:rsidR="00022F42">
        <w:rPr>
          <w:rFonts w:ascii="Arial" w:hAnsi="Arial" w:cs="Arial"/>
        </w:rPr>
        <w:t>,00</w:t>
      </w:r>
      <w:r>
        <w:rPr>
          <w:rFonts w:ascii="Arial" w:hAnsi="Arial" w:cs="Arial"/>
        </w:rPr>
        <w:t xml:space="preserve"> m²</w:t>
      </w:r>
    </w:p>
    <w:p w14:paraId="43A24658" w14:textId="5AECBED2" w:rsidR="000B4AA9" w:rsidRPr="000B4AA9" w:rsidRDefault="00797373" w:rsidP="00797373">
      <w:pPr>
        <w:pStyle w:val="NormalWeb"/>
        <w:jc w:val="both"/>
        <w:rPr>
          <w:rFonts w:ascii="Arial" w:hAnsi="Arial" w:cs="Arial"/>
        </w:rPr>
      </w:pPr>
      <w:r>
        <w:rPr>
          <w:rFonts w:ascii="Arial" w:hAnsi="Arial" w:cs="Arial"/>
        </w:rPr>
        <w:t xml:space="preserve">8.2. </w:t>
      </w:r>
      <w:r w:rsidR="000B4AA9" w:rsidRPr="000B4AA9">
        <w:rPr>
          <w:rFonts w:ascii="Arial" w:hAnsi="Arial" w:cs="Arial"/>
        </w:rPr>
        <w:t>As quantidades encontram-se detalhadas nos projetos, planilhas orçamentárias e memoriais técnicos, abrangendo serviços preliminares, fundações, estrutura, vedações, coberturas, instalações, acabamentos e áreas externas.</w:t>
      </w:r>
    </w:p>
    <w:p w14:paraId="71C6538A" w14:textId="7C9C6372" w:rsidR="000B4AA9" w:rsidRPr="000B4AA9" w:rsidRDefault="00797373" w:rsidP="000B4AA9">
      <w:pPr>
        <w:pStyle w:val="Ttulo2"/>
        <w:rPr>
          <w:rFonts w:ascii="Arial" w:eastAsia="Times New Roman" w:hAnsi="Arial" w:cs="Arial"/>
          <w:b/>
          <w:color w:val="auto"/>
          <w:sz w:val="28"/>
          <w:szCs w:val="28"/>
        </w:rPr>
      </w:pPr>
      <w:r>
        <w:rPr>
          <w:rFonts w:ascii="Arial" w:hAnsi="Arial" w:cs="Arial"/>
          <w:b/>
          <w:color w:val="auto"/>
          <w:sz w:val="28"/>
          <w:szCs w:val="28"/>
        </w:rPr>
        <w:t>9</w:t>
      </w:r>
      <w:r w:rsidR="000B4AA9" w:rsidRPr="000B4AA9">
        <w:rPr>
          <w:rFonts w:ascii="Arial" w:hAnsi="Arial" w:cs="Arial"/>
          <w:b/>
          <w:color w:val="auto"/>
          <w:sz w:val="28"/>
          <w:szCs w:val="28"/>
        </w:rPr>
        <w:t>. Levantamento de mercado</w:t>
      </w:r>
    </w:p>
    <w:p w14:paraId="17DB7865" w14:textId="0D0F8807" w:rsidR="00797373" w:rsidRPr="00797373" w:rsidRDefault="00797373" w:rsidP="00797373">
      <w:pPr>
        <w:pStyle w:val="NormalWeb"/>
        <w:rPr>
          <w:rFonts w:ascii="Arial" w:hAnsi="Arial" w:cs="Arial"/>
        </w:rPr>
      </w:pPr>
      <w:r w:rsidRPr="00797373">
        <w:rPr>
          <w:rFonts w:ascii="Arial" w:hAnsi="Arial" w:cs="Arial"/>
        </w:rPr>
        <w:t>Foram analisadas as seguintes soluções disponíveis:</w:t>
      </w:r>
    </w:p>
    <w:p w14:paraId="59A67655" w14:textId="77777777" w:rsidR="00797373" w:rsidRPr="00797373" w:rsidRDefault="00797373" w:rsidP="00797373">
      <w:pPr>
        <w:pStyle w:val="Ttulo3"/>
        <w:rPr>
          <w:rFonts w:ascii="Arial" w:hAnsi="Arial" w:cs="Arial"/>
          <w:color w:val="auto"/>
        </w:rPr>
      </w:pPr>
      <w:r w:rsidRPr="00797373">
        <w:rPr>
          <w:rFonts w:ascii="Arial" w:hAnsi="Arial" w:cs="Arial"/>
          <w:color w:val="auto"/>
        </w:rPr>
        <w:t>Alternativas:</w:t>
      </w:r>
    </w:p>
    <w:p w14:paraId="62168B32" w14:textId="77777777" w:rsidR="00797373" w:rsidRPr="00797373" w:rsidRDefault="00797373" w:rsidP="00772EA5">
      <w:pPr>
        <w:numPr>
          <w:ilvl w:val="0"/>
          <w:numId w:val="24"/>
        </w:numPr>
        <w:spacing w:before="100" w:beforeAutospacing="1" w:after="100" w:afterAutospacing="1"/>
        <w:rPr>
          <w:rFonts w:ascii="Arial" w:hAnsi="Arial" w:cs="Arial"/>
        </w:rPr>
      </w:pPr>
      <w:r w:rsidRPr="00797373">
        <w:rPr>
          <w:rFonts w:ascii="Arial" w:hAnsi="Arial" w:cs="Arial"/>
        </w:rPr>
        <w:t>Execução direta pelo município</w:t>
      </w:r>
      <w:r w:rsidRPr="00797373">
        <w:rPr>
          <w:rFonts w:ascii="Arial" w:hAnsi="Arial" w:cs="Arial"/>
        </w:rPr>
        <w:br/>
      </w:r>
      <w:r w:rsidRPr="00797373">
        <w:rPr>
          <w:rFonts w:ascii="Segoe UI Symbol" w:hAnsi="Segoe UI Symbol" w:cs="Segoe UI Symbol"/>
        </w:rPr>
        <w:t>❌</w:t>
      </w:r>
      <w:r w:rsidRPr="00797373">
        <w:rPr>
          <w:rFonts w:ascii="Arial" w:hAnsi="Arial" w:cs="Arial"/>
        </w:rPr>
        <w:t xml:space="preserve"> Inviável </w:t>
      </w:r>
      <w:r w:rsidRPr="00797373">
        <w:rPr>
          <w:rFonts w:ascii="Arial" w:eastAsia="Malgun Gothic" w:hAnsi="Arial" w:cs="Arial"/>
        </w:rPr>
        <w:t>–</w:t>
      </w:r>
      <w:r w:rsidRPr="00797373">
        <w:rPr>
          <w:rFonts w:ascii="Arial" w:hAnsi="Arial" w:cs="Arial"/>
        </w:rPr>
        <w:t xml:space="preserve"> ausência de estrutura técnica e operacional </w:t>
      </w:r>
    </w:p>
    <w:p w14:paraId="15E6E1B9" w14:textId="77777777" w:rsidR="00797373" w:rsidRPr="00797373" w:rsidRDefault="00797373" w:rsidP="00772EA5">
      <w:pPr>
        <w:numPr>
          <w:ilvl w:val="0"/>
          <w:numId w:val="24"/>
        </w:numPr>
        <w:spacing w:before="100" w:beforeAutospacing="1" w:after="100" w:afterAutospacing="1"/>
        <w:rPr>
          <w:rFonts w:ascii="Arial" w:hAnsi="Arial" w:cs="Arial"/>
        </w:rPr>
      </w:pPr>
      <w:r w:rsidRPr="00797373">
        <w:rPr>
          <w:rFonts w:ascii="Arial" w:hAnsi="Arial" w:cs="Arial"/>
        </w:rPr>
        <w:t>Contratação por administração indireta (empreitada)</w:t>
      </w:r>
      <w:r w:rsidRPr="00797373">
        <w:rPr>
          <w:rFonts w:ascii="Arial" w:hAnsi="Arial" w:cs="Arial"/>
        </w:rPr>
        <w:br/>
      </w:r>
      <w:r w:rsidRPr="00797373">
        <w:rPr>
          <w:rFonts w:ascii="Segoe UI Symbol" w:hAnsi="Segoe UI Symbol" w:cs="Segoe UI Symbol"/>
        </w:rPr>
        <w:t>✅</w:t>
      </w:r>
      <w:r w:rsidRPr="00797373">
        <w:rPr>
          <w:rFonts w:ascii="Arial" w:hAnsi="Arial" w:cs="Arial"/>
        </w:rPr>
        <w:t xml:space="preserve"> </w:t>
      </w:r>
      <w:r w:rsidRPr="00797373">
        <w:rPr>
          <w:rStyle w:val="Forte"/>
          <w:rFonts w:ascii="Arial" w:hAnsi="Arial" w:cs="Arial"/>
        </w:rPr>
        <w:t>Solução escolhida</w:t>
      </w:r>
      <w:r w:rsidRPr="00797373">
        <w:rPr>
          <w:rFonts w:ascii="Arial" w:hAnsi="Arial" w:cs="Arial"/>
        </w:rPr>
        <w:t xml:space="preserve"> </w:t>
      </w:r>
    </w:p>
    <w:p w14:paraId="556E208A" w14:textId="77777777" w:rsidR="00797373" w:rsidRPr="00797373" w:rsidRDefault="00797373" w:rsidP="00772EA5">
      <w:pPr>
        <w:numPr>
          <w:ilvl w:val="0"/>
          <w:numId w:val="24"/>
        </w:numPr>
        <w:spacing w:before="100" w:beforeAutospacing="1" w:after="100" w:afterAutospacing="1"/>
        <w:rPr>
          <w:rFonts w:ascii="Arial" w:hAnsi="Arial" w:cs="Arial"/>
        </w:rPr>
      </w:pPr>
      <w:r w:rsidRPr="00797373">
        <w:rPr>
          <w:rFonts w:ascii="Arial" w:hAnsi="Arial" w:cs="Arial"/>
        </w:rPr>
        <w:t>Locação de estrutura provisória</w:t>
      </w:r>
      <w:r w:rsidRPr="00797373">
        <w:rPr>
          <w:rFonts w:ascii="Arial" w:hAnsi="Arial" w:cs="Arial"/>
        </w:rPr>
        <w:br/>
      </w:r>
      <w:r w:rsidRPr="00797373">
        <w:rPr>
          <w:rFonts w:ascii="Segoe UI Symbol" w:hAnsi="Segoe UI Symbol" w:cs="Segoe UI Symbol"/>
        </w:rPr>
        <w:t>❌</w:t>
      </w:r>
      <w:r w:rsidRPr="00797373">
        <w:rPr>
          <w:rFonts w:ascii="Arial" w:hAnsi="Arial" w:cs="Arial"/>
        </w:rPr>
        <w:t xml:space="preserve"> Não atende ao caráter permanente </w:t>
      </w:r>
    </w:p>
    <w:p w14:paraId="7CE34005" w14:textId="0DD01865" w:rsidR="00797373" w:rsidRPr="00797373" w:rsidRDefault="00797373" w:rsidP="00797373">
      <w:pPr>
        <w:pStyle w:val="Ttulo3"/>
        <w:rPr>
          <w:rFonts w:ascii="Arial" w:hAnsi="Arial" w:cs="Arial"/>
          <w:color w:val="auto"/>
        </w:rPr>
      </w:pPr>
      <w:r w:rsidRPr="00797373">
        <w:rPr>
          <w:rFonts w:ascii="Arial" w:hAnsi="Arial" w:cs="Arial"/>
          <w:color w:val="auto"/>
        </w:rPr>
        <w:t>Conclusão:</w:t>
      </w:r>
    </w:p>
    <w:p w14:paraId="351C039E" w14:textId="77777777" w:rsidR="00797373" w:rsidRPr="00797373" w:rsidRDefault="00797373" w:rsidP="00797373">
      <w:pPr>
        <w:pStyle w:val="NormalWeb"/>
        <w:rPr>
          <w:rFonts w:ascii="Arial" w:hAnsi="Arial" w:cs="Arial"/>
        </w:rPr>
      </w:pPr>
      <w:r w:rsidRPr="00797373">
        <w:rPr>
          <w:rFonts w:ascii="Arial" w:hAnsi="Arial" w:cs="Arial"/>
        </w:rPr>
        <w:t>A contratação de empresa especializada em engenharia civil, via licitação, é a solução mais eficiente, econômica e segura.</w:t>
      </w:r>
    </w:p>
    <w:p w14:paraId="547B382B" w14:textId="32CE2315" w:rsidR="003812D8" w:rsidRPr="003812D8" w:rsidRDefault="00797373" w:rsidP="003812D8">
      <w:pPr>
        <w:pStyle w:val="Ttulo2"/>
        <w:rPr>
          <w:rFonts w:ascii="Arial" w:eastAsia="Times New Roman" w:hAnsi="Arial" w:cs="Arial"/>
          <w:b/>
          <w:color w:val="auto"/>
          <w:sz w:val="28"/>
          <w:szCs w:val="28"/>
        </w:rPr>
      </w:pPr>
      <w:r>
        <w:rPr>
          <w:rFonts w:ascii="Arial" w:hAnsi="Arial" w:cs="Arial"/>
          <w:b/>
          <w:color w:val="auto"/>
          <w:sz w:val="28"/>
          <w:szCs w:val="28"/>
        </w:rPr>
        <w:t>10</w:t>
      </w:r>
      <w:r w:rsidR="003812D8" w:rsidRPr="003812D8">
        <w:rPr>
          <w:rFonts w:ascii="Arial" w:hAnsi="Arial" w:cs="Arial"/>
          <w:b/>
          <w:color w:val="auto"/>
          <w:sz w:val="28"/>
          <w:szCs w:val="28"/>
        </w:rPr>
        <w:t>. Estimativa do valor da contratação</w:t>
      </w:r>
    </w:p>
    <w:p w14:paraId="16269A2C" w14:textId="001DF638" w:rsidR="003812D8" w:rsidRDefault="003812D8" w:rsidP="003812D8">
      <w:pPr>
        <w:pStyle w:val="NormalWeb"/>
        <w:ind w:firstLine="708"/>
        <w:jc w:val="both"/>
        <w:rPr>
          <w:rFonts w:ascii="Arial" w:hAnsi="Arial" w:cs="Arial"/>
        </w:rPr>
      </w:pPr>
      <w:r w:rsidRPr="003812D8">
        <w:rPr>
          <w:rFonts w:ascii="Arial" w:hAnsi="Arial" w:cs="Arial"/>
        </w:rPr>
        <w:t xml:space="preserve">O valor estimado </w:t>
      </w:r>
      <w:r>
        <w:rPr>
          <w:rFonts w:ascii="Arial" w:hAnsi="Arial" w:cs="Arial"/>
        </w:rPr>
        <w:t xml:space="preserve">para a contratação </w:t>
      </w:r>
      <w:r w:rsidR="00022F42">
        <w:rPr>
          <w:rFonts w:ascii="Arial" w:hAnsi="Arial" w:cs="Arial"/>
        </w:rPr>
        <w:t xml:space="preserve">de </w:t>
      </w:r>
      <w:r w:rsidR="00C24A5B" w:rsidRPr="00925746">
        <w:rPr>
          <w:rFonts w:ascii="Arial" w:eastAsiaTheme="minorHAnsi" w:hAnsi="Arial" w:cs="Arial"/>
          <w:bCs/>
          <w:lang w:eastAsia="en-US"/>
        </w:rPr>
        <w:t xml:space="preserve">R$ </w:t>
      </w:r>
      <w:r w:rsidR="00C24A5B">
        <w:rPr>
          <w:rFonts w:ascii="Arial" w:eastAsiaTheme="minorHAnsi" w:hAnsi="Arial" w:cs="Arial"/>
          <w:bCs/>
          <w:lang w:eastAsia="en-US"/>
        </w:rPr>
        <w:t>459.306,41 (Quatrocentos e cinquenta e nove mil, trezentos e seis reais e quarenta e um centavos) f</w:t>
      </w:r>
      <w:r>
        <w:rPr>
          <w:rFonts w:ascii="Arial" w:hAnsi="Arial" w:cs="Arial"/>
        </w:rPr>
        <w:t>oi</w:t>
      </w:r>
      <w:r w:rsidRPr="003812D8">
        <w:rPr>
          <w:rFonts w:ascii="Arial" w:hAnsi="Arial" w:cs="Arial"/>
        </w:rPr>
        <w:t xml:space="preserve"> obtido a partir de planilha orçamentária detalhada, baseada em projetos executivos, tabelas oficiais de ref</w:t>
      </w:r>
      <w:r w:rsidR="00797373">
        <w:rPr>
          <w:rFonts w:ascii="Arial" w:hAnsi="Arial" w:cs="Arial"/>
        </w:rPr>
        <w:t>erência (SINAPI/SEINFRA</w:t>
      </w:r>
      <w:r w:rsidRPr="003812D8">
        <w:rPr>
          <w:rFonts w:ascii="Arial" w:hAnsi="Arial" w:cs="Arial"/>
        </w:rPr>
        <w:t>), acrescido de BDI compatível com obras públicas.</w:t>
      </w:r>
    </w:p>
    <w:p w14:paraId="28BCDE28" w14:textId="1CC85BFF" w:rsidR="003812D8" w:rsidRPr="003812D8" w:rsidRDefault="00797373" w:rsidP="003812D8">
      <w:pPr>
        <w:pStyle w:val="Ttulo2"/>
        <w:rPr>
          <w:rFonts w:ascii="Arial" w:eastAsia="Times New Roman" w:hAnsi="Arial" w:cs="Arial"/>
          <w:b/>
          <w:sz w:val="28"/>
          <w:szCs w:val="28"/>
        </w:rPr>
      </w:pPr>
      <w:r>
        <w:rPr>
          <w:rFonts w:ascii="Arial" w:hAnsi="Arial" w:cs="Arial"/>
          <w:b/>
          <w:color w:val="auto"/>
          <w:sz w:val="28"/>
          <w:szCs w:val="28"/>
        </w:rPr>
        <w:t>11</w:t>
      </w:r>
      <w:r w:rsidR="003812D8" w:rsidRPr="003812D8">
        <w:rPr>
          <w:rFonts w:ascii="Arial" w:hAnsi="Arial" w:cs="Arial"/>
          <w:b/>
          <w:color w:val="auto"/>
          <w:sz w:val="28"/>
          <w:szCs w:val="28"/>
        </w:rPr>
        <w:t>. Justificativa da escolha da solução</w:t>
      </w:r>
    </w:p>
    <w:p w14:paraId="42C75C1D" w14:textId="2F1CD8BE" w:rsidR="00797373" w:rsidRPr="00797373" w:rsidRDefault="00797373" w:rsidP="00797373">
      <w:pPr>
        <w:spacing w:before="100" w:beforeAutospacing="1" w:after="100" w:afterAutospacing="1"/>
        <w:rPr>
          <w:rFonts w:ascii="Arial" w:eastAsia="Times New Roman" w:hAnsi="Arial" w:cs="Arial"/>
        </w:rPr>
      </w:pPr>
      <w:r w:rsidRPr="00797373">
        <w:rPr>
          <w:rFonts w:ascii="Arial" w:eastAsia="Times New Roman" w:hAnsi="Arial" w:cs="Arial"/>
        </w:rPr>
        <w:t xml:space="preserve">A solução </w:t>
      </w:r>
      <w:r w:rsidR="00022F42" w:rsidRPr="00797373">
        <w:rPr>
          <w:rFonts w:ascii="Arial" w:eastAsia="Times New Roman" w:hAnsi="Arial" w:cs="Arial"/>
        </w:rPr>
        <w:t>consiste em</w:t>
      </w:r>
      <w:r w:rsidRPr="00797373">
        <w:rPr>
          <w:rFonts w:ascii="Arial" w:eastAsia="Times New Roman" w:hAnsi="Arial" w:cs="Arial"/>
        </w:rPr>
        <w:t>:</w:t>
      </w:r>
    </w:p>
    <w:p w14:paraId="4181204B" w14:textId="77777777" w:rsidR="00797373" w:rsidRPr="00797373" w:rsidRDefault="00797373" w:rsidP="00772EA5">
      <w:pPr>
        <w:numPr>
          <w:ilvl w:val="0"/>
          <w:numId w:val="25"/>
        </w:numPr>
        <w:spacing w:before="100" w:beforeAutospacing="1" w:after="100" w:afterAutospacing="1"/>
        <w:rPr>
          <w:rFonts w:ascii="Arial" w:eastAsia="Times New Roman" w:hAnsi="Arial" w:cs="Arial"/>
        </w:rPr>
      </w:pPr>
      <w:r w:rsidRPr="00797373">
        <w:rPr>
          <w:rFonts w:ascii="Arial" w:eastAsia="Times New Roman" w:hAnsi="Arial" w:cs="Arial"/>
        </w:rPr>
        <w:t xml:space="preserve">Execução de fundações adequadas ao solo; </w:t>
      </w:r>
    </w:p>
    <w:p w14:paraId="2A4ACC82" w14:textId="77777777" w:rsidR="00797373" w:rsidRPr="00797373" w:rsidRDefault="00797373" w:rsidP="00772EA5">
      <w:pPr>
        <w:numPr>
          <w:ilvl w:val="0"/>
          <w:numId w:val="25"/>
        </w:numPr>
        <w:spacing w:before="100" w:beforeAutospacing="1" w:after="100" w:afterAutospacing="1"/>
        <w:rPr>
          <w:rFonts w:ascii="Arial" w:eastAsia="Times New Roman" w:hAnsi="Arial" w:cs="Arial"/>
        </w:rPr>
      </w:pPr>
      <w:r w:rsidRPr="00797373">
        <w:rPr>
          <w:rFonts w:ascii="Arial" w:eastAsia="Times New Roman" w:hAnsi="Arial" w:cs="Arial"/>
        </w:rPr>
        <w:t xml:space="preserve">Execução de cobertura resistente a ventos intensos; </w:t>
      </w:r>
    </w:p>
    <w:p w14:paraId="12946CDF" w14:textId="77777777" w:rsidR="00797373" w:rsidRPr="00797373" w:rsidRDefault="00797373" w:rsidP="00772EA5">
      <w:pPr>
        <w:numPr>
          <w:ilvl w:val="0"/>
          <w:numId w:val="25"/>
        </w:numPr>
        <w:spacing w:before="100" w:beforeAutospacing="1" w:after="100" w:afterAutospacing="1"/>
        <w:rPr>
          <w:rFonts w:ascii="Arial" w:eastAsia="Times New Roman" w:hAnsi="Arial" w:cs="Arial"/>
        </w:rPr>
      </w:pPr>
      <w:r w:rsidRPr="00797373">
        <w:rPr>
          <w:rFonts w:ascii="Arial" w:eastAsia="Times New Roman" w:hAnsi="Arial" w:cs="Arial"/>
        </w:rPr>
        <w:t xml:space="preserve">Instalações complementares (elétrica, drenagem, etc.); </w:t>
      </w:r>
    </w:p>
    <w:p w14:paraId="63217217" w14:textId="28D44208" w:rsidR="00797373" w:rsidRDefault="00797373" w:rsidP="00772EA5">
      <w:pPr>
        <w:numPr>
          <w:ilvl w:val="0"/>
          <w:numId w:val="25"/>
        </w:numPr>
        <w:spacing w:before="100" w:beforeAutospacing="1" w:after="100" w:afterAutospacing="1"/>
        <w:rPr>
          <w:rFonts w:ascii="Arial" w:eastAsia="Times New Roman" w:hAnsi="Arial" w:cs="Arial"/>
        </w:rPr>
      </w:pPr>
      <w:r w:rsidRPr="00797373">
        <w:rPr>
          <w:rFonts w:ascii="Arial" w:eastAsia="Times New Roman" w:hAnsi="Arial" w:cs="Arial"/>
        </w:rPr>
        <w:t>Entrega da obra pronta e em condições operacionais.</w:t>
      </w:r>
    </w:p>
    <w:p w14:paraId="71F5F044" w14:textId="6EF7A29B" w:rsidR="00797373" w:rsidRPr="00797373" w:rsidRDefault="00797373" w:rsidP="00772EA5">
      <w:pPr>
        <w:numPr>
          <w:ilvl w:val="0"/>
          <w:numId w:val="25"/>
        </w:numPr>
        <w:spacing w:before="100" w:beforeAutospacing="1" w:after="100" w:afterAutospacing="1"/>
        <w:rPr>
          <w:rFonts w:ascii="Arial" w:eastAsia="Times New Roman" w:hAnsi="Arial" w:cs="Arial"/>
        </w:rPr>
      </w:pPr>
      <w:r>
        <w:rPr>
          <w:rFonts w:ascii="Arial" w:eastAsia="Times New Roman" w:hAnsi="Arial" w:cs="Arial"/>
        </w:rPr>
        <w:t>Serviços complementares.</w:t>
      </w:r>
    </w:p>
    <w:p w14:paraId="62337BC9" w14:textId="40B685DC" w:rsidR="003812D8" w:rsidRPr="003812D8" w:rsidRDefault="003812D8" w:rsidP="003812D8">
      <w:pPr>
        <w:pStyle w:val="Ttulo2"/>
        <w:rPr>
          <w:rFonts w:ascii="Arial" w:eastAsia="Times New Roman" w:hAnsi="Arial" w:cs="Arial"/>
          <w:b/>
          <w:color w:val="auto"/>
          <w:sz w:val="28"/>
          <w:szCs w:val="28"/>
        </w:rPr>
      </w:pPr>
      <w:r>
        <w:rPr>
          <w:rFonts w:ascii="Arial" w:hAnsi="Arial" w:cs="Arial"/>
          <w:b/>
          <w:color w:val="auto"/>
          <w:sz w:val="28"/>
          <w:szCs w:val="28"/>
        </w:rPr>
        <w:t>1</w:t>
      </w:r>
      <w:r w:rsidR="00A255CE">
        <w:rPr>
          <w:rFonts w:ascii="Arial" w:hAnsi="Arial" w:cs="Arial"/>
          <w:b/>
          <w:color w:val="auto"/>
          <w:sz w:val="28"/>
          <w:szCs w:val="28"/>
        </w:rPr>
        <w:t>2</w:t>
      </w:r>
      <w:r w:rsidRPr="003812D8">
        <w:rPr>
          <w:rFonts w:ascii="Arial" w:hAnsi="Arial" w:cs="Arial"/>
          <w:b/>
          <w:color w:val="auto"/>
          <w:sz w:val="28"/>
          <w:szCs w:val="28"/>
        </w:rPr>
        <w:t>. Justificativa da modalidade de licitação</w:t>
      </w:r>
    </w:p>
    <w:p w14:paraId="6C20B98A" w14:textId="77777777" w:rsidR="003812D8" w:rsidRPr="003812D8" w:rsidRDefault="003812D8" w:rsidP="00797373">
      <w:pPr>
        <w:pStyle w:val="NormalWeb"/>
        <w:ind w:firstLine="708"/>
        <w:jc w:val="both"/>
        <w:rPr>
          <w:rFonts w:ascii="Arial" w:hAnsi="Arial" w:cs="Arial"/>
        </w:rPr>
      </w:pPr>
      <w:r w:rsidRPr="003812D8">
        <w:rPr>
          <w:rFonts w:ascii="Arial" w:hAnsi="Arial" w:cs="Arial"/>
        </w:rPr>
        <w:t>A Concorrência Eletrônica é adequada por se tratar de obra de engenharia de valor elevado e complexidade técnica, assegurando ampla competitividade, transparência, isonomia e eficiência, nos termos da Lei nº 14.133/2021.</w:t>
      </w:r>
    </w:p>
    <w:p w14:paraId="0873DAD9" w14:textId="743167B7" w:rsidR="003812D8" w:rsidRPr="003812D8" w:rsidRDefault="003812D8" w:rsidP="003812D8">
      <w:pPr>
        <w:pStyle w:val="Ttulo2"/>
        <w:rPr>
          <w:rFonts w:ascii="Arial" w:eastAsia="Times New Roman" w:hAnsi="Arial" w:cs="Arial"/>
          <w:b/>
          <w:color w:val="auto"/>
          <w:sz w:val="28"/>
          <w:szCs w:val="28"/>
        </w:rPr>
      </w:pPr>
      <w:r>
        <w:rPr>
          <w:rFonts w:ascii="Arial" w:hAnsi="Arial" w:cs="Arial"/>
          <w:b/>
          <w:color w:val="auto"/>
          <w:sz w:val="28"/>
          <w:szCs w:val="28"/>
        </w:rPr>
        <w:t>1</w:t>
      </w:r>
      <w:r w:rsidR="00A255CE">
        <w:rPr>
          <w:rFonts w:ascii="Arial" w:hAnsi="Arial" w:cs="Arial"/>
          <w:b/>
          <w:color w:val="auto"/>
          <w:sz w:val="28"/>
          <w:szCs w:val="28"/>
        </w:rPr>
        <w:t>3</w:t>
      </w:r>
      <w:r w:rsidRPr="003812D8">
        <w:rPr>
          <w:rFonts w:ascii="Arial" w:hAnsi="Arial" w:cs="Arial"/>
          <w:b/>
          <w:color w:val="auto"/>
          <w:sz w:val="28"/>
          <w:szCs w:val="28"/>
        </w:rPr>
        <w:t>. Critérios de sustentabilidade</w:t>
      </w:r>
    </w:p>
    <w:p w14:paraId="2ADD8D76" w14:textId="77777777" w:rsidR="00D1636E" w:rsidRPr="00D1636E" w:rsidRDefault="00D1636E" w:rsidP="00D1636E">
      <w:pPr>
        <w:spacing w:before="100" w:beforeAutospacing="1" w:after="100" w:afterAutospacing="1"/>
        <w:ind w:firstLine="708"/>
        <w:rPr>
          <w:rFonts w:ascii="Arial" w:eastAsia="Times New Roman" w:hAnsi="Arial" w:cs="Arial"/>
        </w:rPr>
      </w:pPr>
      <w:r w:rsidRPr="00D1636E">
        <w:rPr>
          <w:rFonts w:ascii="Arial" w:eastAsia="Times New Roman" w:hAnsi="Arial" w:cs="Arial"/>
        </w:rPr>
        <w:t>A contratação deverá observar, no que couber, critérios e práticas de sustentabilidade ambiental, social e econômica, em conformidade com a Lei Federal nº 14.133/2021, visando minimizar impactos ambientais, promover o uso racional de recursos públicos e assegurar maior eficiência na execução da obra.</w:t>
      </w:r>
    </w:p>
    <w:p w14:paraId="1088ACBB" w14:textId="1A17DF49" w:rsidR="00D1636E" w:rsidRDefault="00D1636E" w:rsidP="00D1636E">
      <w:pPr>
        <w:spacing w:before="100" w:beforeAutospacing="1" w:after="100" w:afterAutospacing="1"/>
        <w:ind w:firstLine="360"/>
        <w:rPr>
          <w:rFonts w:ascii="Arial" w:eastAsia="Times New Roman" w:hAnsi="Arial" w:cs="Arial"/>
        </w:rPr>
      </w:pPr>
      <w:r w:rsidRPr="00D1636E">
        <w:rPr>
          <w:rFonts w:ascii="Arial" w:eastAsia="Times New Roman" w:hAnsi="Arial" w:cs="Arial"/>
        </w:rPr>
        <w:t>Para tanto, deverão ser adotadas as seguintes diretrizes sustentáveis durante a execução dos serviços:</w:t>
      </w:r>
    </w:p>
    <w:p w14:paraId="20DDC1AC" w14:textId="77777777" w:rsidR="00D1636E" w:rsidRPr="00D1636E" w:rsidRDefault="00D1636E" w:rsidP="00D1636E">
      <w:pPr>
        <w:spacing w:before="100" w:beforeAutospacing="1" w:after="100" w:afterAutospacing="1"/>
        <w:ind w:firstLine="360"/>
        <w:rPr>
          <w:rFonts w:ascii="Arial" w:eastAsia="Times New Roman" w:hAnsi="Arial" w:cs="Arial"/>
        </w:rPr>
      </w:pPr>
    </w:p>
    <w:p w14:paraId="665732A3" w14:textId="77777777" w:rsidR="00D1636E" w:rsidRPr="00D1636E" w:rsidRDefault="00D1636E" w:rsidP="00D1636E">
      <w:pPr>
        <w:numPr>
          <w:ilvl w:val="0"/>
          <w:numId w:val="36"/>
        </w:numPr>
        <w:spacing w:before="100" w:beforeAutospacing="1" w:after="100" w:afterAutospacing="1"/>
        <w:rPr>
          <w:rFonts w:ascii="Arial" w:eastAsia="Times New Roman" w:hAnsi="Arial" w:cs="Arial"/>
        </w:rPr>
      </w:pPr>
      <w:proofErr w:type="gramStart"/>
      <w:r w:rsidRPr="00D1636E">
        <w:rPr>
          <w:rFonts w:ascii="Arial" w:eastAsia="Times New Roman" w:hAnsi="Arial" w:cs="Arial"/>
        </w:rPr>
        <w:t>utilização</w:t>
      </w:r>
      <w:proofErr w:type="gramEnd"/>
      <w:r w:rsidRPr="00D1636E">
        <w:rPr>
          <w:rFonts w:ascii="Arial" w:eastAsia="Times New Roman" w:hAnsi="Arial" w:cs="Arial"/>
        </w:rPr>
        <w:t xml:space="preserve"> racional de materiais, evitando desperdícios durante a execução da obra; </w:t>
      </w:r>
    </w:p>
    <w:p w14:paraId="3A3E739A" w14:textId="77777777" w:rsidR="00D1636E" w:rsidRPr="00D1636E" w:rsidRDefault="00D1636E" w:rsidP="00D1636E">
      <w:pPr>
        <w:numPr>
          <w:ilvl w:val="0"/>
          <w:numId w:val="36"/>
        </w:numPr>
        <w:spacing w:before="100" w:beforeAutospacing="1" w:after="100" w:afterAutospacing="1"/>
        <w:rPr>
          <w:rFonts w:ascii="Arial" w:eastAsia="Times New Roman" w:hAnsi="Arial" w:cs="Arial"/>
        </w:rPr>
      </w:pPr>
      <w:proofErr w:type="gramStart"/>
      <w:r w:rsidRPr="00D1636E">
        <w:rPr>
          <w:rFonts w:ascii="Arial" w:eastAsia="Times New Roman" w:hAnsi="Arial" w:cs="Arial"/>
        </w:rPr>
        <w:t>correta</w:t>
      </w:r>
      <w:proofErr w:type="gramEnd"/>
      <w:r w:rsidRPr="00D1636E">
        <w:rPr>
          <w:rFonts w:ascii="Arial" w:eastAsia="Times New Roman" w:hAnsi="Arial" w:cs="Arial"/>
        </w:rPr>
        <w:t xml:space="preserve"> destinação e gerenciamento dos resíduos da construção civil, em conformidade com a legislação ambiental vigente e normas aplicáveis; </w:t>
      </w:r>
    </w:p>
    <w:p w14:paraId="08E5B35D" w14:textId="77777777" w:rsidR="00D1636E" w:rsidRPr="00D1636E" w:rsidRDefault="00D1636E" w:rsidP="00D1636E">
      <w:pPr>
        <w:numPr>
          <w:ilvl w:val="0"/>
          <w:numId w:val="36"/>
        </w:numPr>
        <w:spacing w:before="100" w:beforeAutospacing="1" w:after="100" w:afterAutospacing="1"/>
        <w:rPr>
          <w:rFonts w:ascii="Arial" w:eastAsia="Times New Roman" w:hAnsi="Arial" w:cs="Arial"/>
        </w:rPr>
      </w:pPr>
      <w:proofErr w:type="gramStart"/>
      <w:r w:rsidRPr="00D1636E">
        <w:rPr>
          <w:rFonts w:ascii="Arial" w:eastAsia="Times New Roman" w:hAnsi="Arial" w:cs="Arial"/>
        </w:rPr>
        <w:t>adoção</w:t>
      </w:r>
      <w:proofErr w:type="gramEnd"/>
      <w:r w:rsidRPr="00D1636E">
        <w:rPr>
          <w:rFonts w:ascii="Arial" w:eastAsia="Times New Roman" w:hAnsi="Arial" w:cs="Arial"/>
        </w:rPr>
        <w:t xml:space="preserve"> de práticas que promovam a redução do consumo de água e energia elétrica durante a execução dos serviços; </w:t>
      </w:r>
    </w:p>
    <w:p w14:paraId="6F1EB725" w14:textId="77777777" w:rsidR="00D1636E" w:rsidRPr="00D1636E" w:rsidRDefault="00D1636E" w:rsidP="00D1636E">
      <w:pPr>
        <w:numPr>
          <w:ilvl w:val="0"/>
          <w:numId w:val="36"/>
        </w:numPr>
        <w:spacing w:before="100" w:beforeAutospacing="1" w:after="100" w:afterAutospacing="1"/>
        <w:rPr>
          <w:rFonts w:ascii="Arial" w:eastAsia="Times New Roman" w:hAnsi="Arial" w:cs="Arial"/>
        </w:rPr>
      </w:pPr>
      <w:proofErr w:type="gramStart"/>
      <w:r w:rsidRPr="00D1636E">
        <w:rPr>
          <w:rFonts w:ascii="Arial" w:eastAsia="Times New Roman" w:hAnsi="Arial" w:cs="Arial"/>
        </w:rPr>
        <w:t>utilização</w:t>
      </w:r>
      <w:proofErr w:type="gramEnd"/>
      <w:r w:rsidRPr="00D1636E">
        <w:rPr>
          <w:rFonts w:ascii="Arial" w:eastAsia="Times New Roman" w:hAnsi="Arial" w:cs="Arial"/>
        </w:rPr>
        <w:t xml:space="preserve">, sempre que tecnicamente viável, de materiais de construção que apresentem maior durabilidade, eficiência e menor impacto ambiental; </w:t>
      </w:r>
    </w:p>
    <w:p w14:paraId="086507C5" w14:textId="77777777" w:rsidR="00D1636E" w:rsidRPr="00D1636E" w:rsidRDefault="00D1636E" w:rsidP="00D1636E">
      <w:pPr>
        <w:numPr>
          <w:ilvl w:val="0"/>
          <w:numId w:val="36"/>
        </w:numPr>
        <w:spacing w:before="100" w:beforeAutospacing="1" w:after="100" w:afterAutospacing="1"/>
        <w:rPr>
          <w:rFonts w:ascii="Arial" w:eastAsia="Times New Roman" w:hAnsi="Arial" w:cs="Arial"/>
        </w:rPr>
      </w:pPr>
      <w:proofErr w:type="gramStart"/>
      <w:r w:rsidRPr="00D1636E">
        <w:rPr>
          <w:rFonts w:ascii="Arial" w:eastAsia="Times New Roman" w:hAnsi="Arial" w:cs="Arial"/>
        </w:rPr>
        <w:t>observância</w:t>
      </w:r>
      <w:proofErr w:type="gramEnd"/>
      <w:r w:rsidRPr="00D1636E">
        <w:rPr>
          <w:rFonts w:ascii="Arial" w:eastAsia="Times New Roman" w:hAnsi="Arial" w:cs="Arial"/>
        </w:rPr>
        <w:t xml:space="preserve"> às normas de segurança do trabalho, saúde ocupacional e proteção ao meio ambiente; </w:t>
      </w:r>
    </w:p>
    <w:p w14:paraId="26E7D7D3" w14:textId="77777777" w:rsidR="00D1636E" w:rsidRPr="00D1636E" w:rsidRDefault="00D1636E" w:rsidP="00D1636E">
      <w:pPr>
        <w:numPr>
          <w:ilvl w:val="0"/>
          <w:numId w:val="36"/>
        </w:numPr>
        <w:spacing w:before="100" w:beforeAutospacing="1" w:after="100" w:afterAutospacing="1"/>
        <w:rPr>
          <w:rFonts w:ascii="Arial" w:eastAsia="Times New Roman" w:hAnsi="Arial" w:cs="Arial"/>
        </w:rPr>
      </w:pPr>
      <w:proofErr w:type="gramStart"/>
      <w:r w:rsidRPr="00D1636E">
        <w:rPr>
          <w:rFonts w:ascii="Arial" w:eastAsia="Times New Roman" w:hAnsi="Arial" w:cs="Arial"/>
        </w:rPr>
        <w:t>prevenção</w:t>
      </w:r>
      <w:proofErr w:type="gramEnd"/>
      <w:r w:rsidRPr="00D1636E">
        <w:rPr>
          <w:rFonts w:ascii="Arial" w:eastAsia="Times New Roman" w:hAnsi="Arial" w:cs="Arial"/>
        </w:rPr>
        <w:t xml:space="preserve"> de impactos ambientais decorrentes da execução da obra, incluindo controle de resíduos, poeira, ruídos e demais interferências; </w:t>
      </w:r>
    </w:p>
    <w:p w14:paraId="274F8987" w14:textId="77777777" w:rsidR="00D1636E" w:rsidRPr="00D1636E" w:rsidRDefault="00D1636E" w:rsidP="00D1636E">
      <w:pPr>
        <w:numPr>
          <w:ilvl w:val="0"/>
          <w:numId w:val="36"/>
        </w:numPr>
        <w:spacing w:before="100" w:beforeAutospacing="1" w:after="100" w:afterAutospacing="1"/>
        <w:rPr>
          <w:rFonts w:ascii="Arial" w:eastAsia="Times New Roman" w:hAnsi="Arial" w:cs="Arial"/>
        </w:rPr>
      </w:pPr>
      <w:proofErr w:type="gramStart"/>
      <w:r w:rsidRPr="00D1636E">
        <w:rPr>
          <w:rFonts w:ascii="Arial" w:eastAsia="Times New Roman" w:hAnsi="Arial" w:cs="Arial"/>
        </w:rPr>
        <w:t>priorização</w:t>
      </w:r>
      <w:proofErr w:type="gramEnd"/>
      <w:r w:rsidRPr="00D1636E">
        <w:rPr>
          <w:rFonts w:ascii="Arial" w:eastAsia="Times New Roman" w:hAnsi="Arial" w:cs="Arial"/>
        </w:rPr>
        <w:t xml:space="preserve"> de soluções construtivas que favoreçam a durabilidade da edificação e reduzam futuras necessidades de manutenção; </w:t>
      </w:r>
    </w:p>
    <w:p w14:paraId="315BCBA6" w14:textId="77777777" w:rsidR="00D1636E" w:rsidRPr="00D1636E" w:rsidRDefault="00D1636E" w:rsidP="00D1636E">
      <w:pPr>
        <w:numPr>
          <w:ilvl w:val="0"/>
          <w:numId w:val="36"/>
        </w:numPr>
        <w:spacing w:before="100" w:beforeAutospacing="1" w:after="100" w:afterAutospacing="1"/>
        <w:rPr>
          <w:rFonts w:ascii="Arial" w:eastAsia="Times New Roman" w:hAnsi="Arial" w:cs="Arial"/>
        </w:rPr>
      </w:pPr>
      <w:proofErr w:type="gramStart"/>
      <w:r w:rsidRPr="00D1636E">
        <w:rPr>
          <w:rFonts w:ascii="Arial" w:eastAsia="Times New Roman" w:hAnsi="Arial" w:cs="Arial"/>
        </w:rPr>
        <w:t>promoção</w:t>
      </w:r>
      <w:proofErr w:type="gramEnd"/>
      <w:r w:rsidRPr="00D1636E">
        <w:rPr>
          <w:rFonts w:ascii="Arial" w:eastAsia="Times New Roman" w:hAnsi="Arial" w:cs="Arial"/>
        </w:rPr>
        <w:t xml:space="preserve"> de acessibilidade, inclusão e adequadas condições de uso da edificação, observando a legislação e normas técnicas pertinentes; </w:t>
      </w:r>
    </w:p>
    <w:p w14:paraId="29A05D59" w14:textId="77777777" w:rsidR="00D1636E" w:rsidRPr="00D1636E" w:rsidRDefault="00D1636E" w:rsidP="00D1636E">
      <w:pPr>
        <w:numPr>
          <w:ilvl w:val="0"/>
          <w:numId w:val="36"/>
        </w:numPr>
        <w:spacing w:before="100" w:beforeAutospacing="1" w:after="100" w:afterAutospacing="1"/>
        <w:rPr>
          <w:rFonts w:ascii="Arial" w:eastAsia="Times New Roman" w:hAnsi="Arial" w:cs="Arial"/>
        </w:rPr>
      </w:pPr>
      <w:proofErr w:type="gramStart"/>
      <w:r w:rsidRPr="00D1636E">
        <w:rPr>
          <w:rFonts w:ascii="Arial" w:eastAsia="Times New Roman" w:hAnsi="Arial" w:cs="Arial"/>
        </w:rPr>
        <w:t>cumprimento</w:t>
      </w:r>
      <w:proofErr w:type="gramEnd"/>
      <w:r w:rsidRPr="00D1636E">
        <w:rPr>
          <w:rFonts w:ascii="Arial" w:eastAsia="Times New Roman" w:hAnsi="Arial" w:cs="Arial"/>
        </w:rPr>
        <w:t xml:space="preserve"> das obrigações trabalhistas, previdenciárias e sociais pela empresa contratada, assegurando condições adequadas de trabalho aos colaboradores envolvidos na execução dos serviços; </w:t>
      </w:r>
    </w:p>
    <w:p w14:paraId="0829E219" w14:textId="77777777" w:rsidR="00D1636E" w:rsidRPr="00D1636E" w:rsidRDefault="00D1636E" w:rsidP="00D1636E">
      <w:pPr>
        <w:numPr>
          <w:ilvl w:val="0"/>
          <w:numId w:val="36"/>
        </w:numPr>
        <w:spacing w:before="100" w:beforeAutospacing="1" w:after="100" w:afterAutospacing="1"/>
        <w:rPr>
          <w:rFonts w:ascii="Arial" w:eastAsia="Times New Roman" w:hAnsi="Arial" w:cs="Arial"/>
        </w:rPr>
      </w:pPr>
      <w:proofErr w:type="gramStart"/>
      <w:r w:rsidRPr="00D1636E">
        <w:rPr>
          <w:rFonts w:ascii="Arial" w:eastAsia="Times New Roman" w:hAnsi="Arial" w:cs="Arial"/>
        </w:rPr>
        <w:t>incentivo</w:t>
      </w:r>
      <w:proofErr w:type="gramEnd"/>
      <w:r w:rsidRPr="00D1636E">
        <w:rPr>
          <w:rFonts w:ascii="Arial" w:eastAsia="Times New Roman" w:hAnsi="Arial" w:cs="Arial"/>
        </w:rPr>
        <w:t xml:space="preserve"> ao desenvolvimento econômico local, mediante potencial geração de empregos e fortalecimento da atividade industrial no município. </w:t>
      </w:r>
    </w:p>
    <w:p w14:paraId="49D3867D" w14:textId="77777777" w:rsidR="00D1636E" w:rsidRPr="00D1636E" w:rsidRDefault="00D1636E" w:rsidP="00D1636E">
      <w:pPr>
        <w:spacing w:before="100" w:beforeAutospacing="1" w:after="100" w:afterAutospacing="1"/>
        <w:rPr>
          <w:rFonts w:ascii="Arial" w:eastAsia="Times New Roman" w:hAnsi="Arial" w:cs="Arial"/>
        </w:rPr>
      </w:pPr>
      <w:r w:rsidRPr="00D1636E">
        <w:rPr>
          <w:rFonts w:ascii="Arial" w:eastAsia="Times New Roman" w:hAnsi="Arial" w:cs="Arial"/>
        </w:rPr>
        <w:t>A contratada deverá ainda observar integralmente a legislação ambiental aplicável, responsabilizando-se pela adoção de todas as medidas necessárias para prevenção, mitigação ou correção de eventuais impactos ambientais decorrentes da execução do objeto contratado.</w:t>
      </w:r>
    </w:p>
    <w:p w14:paraId="757EB58A" w14:textId="38922E84" w:rsidR="00797373" w:rsidRDefault="00797373" w:rsidP="00797373">
      <w:pPr>
        <w:pStyle w:val="Ttulo2"/>
        <w:rPr>
          <w:rFonts w:ascii="Arial" w:hAnsi="Arial" w:cs="Arial"/>
          <w:b/>
          <w:color w:val="auto"/>
          <w:sz w:val="28"/>
          <w:szCs w:val="28"/>
        </w:rPr>
      </w:pPr>
      <w:r>
        <w:rPr>
          <w:rFonts w:ascii="Arial" w:hAnsi="Arial" w:cs="Arial"/>
          <w:b/>
          <w:color w:val="auto"/>
          <w:sz w:val="28"/>
          <w:szCs w:val="28"/>
        </w:rPr>
        <w:t>1</w:t>
      </w:r>
      <w:r w:rsidR="00A255CE">
        <w:rPr>
          <w:rFonts w:ascii="Arial" w:hAnsi="Arial" w:cs="Arial"/>
          <w:b/>
          <w:color w:val="auto"/>
          <w:sz w:val="28"/>
          <w:szCs w:val="28"/>
        </w:rPr>
        <w:t>4</w:t>
      </w:r>
      <w:r w:rsidRPr="00797373">
        <w:rPr>
          <w:rFonts w:ascii="Arial" w:hAnsi="Arial" w:cs="Arial"/>
          <w:b/>
          <w:color w:val="auto"/>
          <w:sz w:val="28"/>
          <w:szCs w:val="28"/>
        </w:rPr>
        <w:t xml:space="preserve">. Justificativa para parcelamento ou não </w:t>
      </w:r>
    </w:p>
    <w:p w14:paraId="19076778" w14:textId="77777777" w:rsidR="00797373" w:rsidRPr="00797373" w:rsidRDefault="00797373" w:rsidP="00797373">
      <w:pPr>
        <w:pStyle w:val="NormalWeb"/>
        <w:rPr>
          <w:rFonts w:ascii="Arial" w:hAnsi="Arial" w:cs="Arial"/>
        </w:rPr>
      </w:pPr>
      <w:r w:rsidRPr="00797373">
        <w:rPr>
          <w:rFonts w:ascii="Segoe UI Symbol" w:hAnsi="Segoe UI Symbol" w:cs="Segoe UI Symbol"/>
        </w:rPr>
        <w:t>❌</w:t>
      </w:r>
      <w:r w:rsidRPr="00797373">
        <w:rPr>
          <w:rFonts w:ascii="Arial" w:hAnsi="Arial" w:cs="Arial"/>
        </w:rPr>
        <w:t xml:space="preserve"> </w:t>
      </w:r>
      <w:r w:rsidRPr="00797373">
        <w:rPr>
          <w:rStyle w:val="Forte"/>
          <w:rFonts w:ascii="Arial" w:hAnsi="Arial" w:cs="Arial"/>
        </w:rPr>
        <w:t>Não será parcelada</w:t>
      </w:r>
    </w:p>
    <w:p w14:paraId="4C1935A5" w14:textId="54DC16A8" w:rsidR="00797373" w:rsidRDefault="00797373" w:rsidP="00797373">
      <w:pPr>
        <w:pStyle w:val="NormalWeb"/>
        <w:rPr>
          <w:rFonts w:ascii="Arial" w:hAnsi="Arial" w:cs="Arial"/>
        </w:rPr>
      </w:pPr>
      <w:r w:rsidRPr="00797373">
        <w:rPr>
          <w:rFonts w:ascii="Arial" w:hAnsi="Arial" w:cs="Arial"/>
        </w:rPr>
        <w:t>Justificativa:</w:t>
      </w:r>
    </w:p>
    <w:p w14:paraId="7E2BC69E" w14:textId="77777777" w:rsidR="00797373" w:rsidRPr="00797373" w:rsidRDefault="00797373" w:rsidP="00772EA5">
      <w:pPr>
        <w:numPr>
          <w:ilvl w:val="0"/>
          <w:numId w:val="26"/>
        </w:numPr>
        <w:spacing w:before="100" w:beforeAutospacing="1" w:after="100" w:afterAutospacing="1"/>
        <w:rPr>
          <w:rFonts w:ascii="Arial" w:hAnsi="Arial" w:cs="Arial"/>
        </w:rPr>
      </w:pPr>
      <w:r w:rsidRPr="00797373">
        <w:rPr>
          <w:rFonts w:ascii="Arial" w:hAnsi="Arial" w:cs="Arial"/>
        </w:rPr>
        <w:t xml:space="preserve">A obra é tecnicamente indivisível; </w:t>
      </w:r>
    </w:p>
    <w:p w14:paraId="706F86C5" w14:textId="77777777" w:rsidR="00797373" w:rsidRPr="00797373" w:rsidRDefault="00797373" w:rsidP="00772EA5">
      <w:pPr>
        <w:numPr>
          <w:ilvl w:val="0"/>
          <w:numId w:val="26"/>
        </w:numPr>
        <w:spacing w:before="100" w:beforeAutospacing="1" w:after="100" w:afterAutospacing="1"/>
        <w:rPr>
          <w:rFonts w:ascii="Arial" w:hAnsi="Arial" w:cs="Arial"/>
        </w:rPr>
      </w:pPr>
      <w:r w:rsidRPr="00797373">
        <w:rPr>
          <w:rFonts w:ascii="Arial" w:hAnsi="Arial" w:cs="Arial"/>
        </w:rPr>
        <w:t xml:space="preserve">Parcelamento comprometeria a responsabilidade técnica; </w:t>
      </w:r>
    </w:p>
    <w:p w14:paraId="019218A6" w14:textId="77777777" w:rsidR="00797373" w:rsidRPr="00797373" w:rsidRDefault="00797373" w:rsidP="00772EA5">
      <w:pPr>
        <w:numPr>
          <w:ilvl w:val="0"/>
          <w:numId w:val="26"/>
        </w:numPr>
        <w:spacing w:before="100" w:beforeAutospacing="1" w:after="100" w:afterAutospacing="1"/>
        <w:rPr>
          <w:rFonts w:ascii="Arial" w:hAnsi="Arial" w:cs="Arial"/>
        </w:rPr>
      </w:pPr>
      <w:r w:rsidRPr="00797373">
        <w:rPr>
          <w:rFonts w:ascii="Arial" w:hAnsi="Arial" w:cs="Arial"/>
        </w:rPr>
        <w:t>Risco de incompatibilidade entre etapas.</w:t>
      </w:r>
    </w:p>
    <w:p w14:paraId="0A4A4CC1" w14:textId="19CF6BDB" w:rsidR="00797373" w:rsidRDefault="006664F5" w:rsidP="007501B1">
      <w:pPr>
        <w:pStyle w:val="Ttulo2"/>
        <w:rPr>
          <w:rFonts w:ascii="Arial" w:hAnsi="Arial" w:cs="Arial"/>
          <w:b/>
          <w:color w:val="auto"/>
          <w:sz w:val="28"/>
          <w:szCs w:val="28"/>
        </w:rPr>
      </w:pPr>
      <w:r>
        <w:rPr>
          <w:rFonts w:ascii="Arial" w:hAnsi="Arial" w:cs="Arial"/>
          <w:b/>
          <w:color w:val="auto"/>
          <w:sz w:val="28"/>
          <w:szCs w:val="28"/>
        </w:rPr>
        <w:t>1</w:t>
      </w:r>
      <w:r w:rsidR="00A255CE">
        <w:rPr>
          <w:rFonts w:ascii="Arial" w:hAnsi="Arial" w:cs="Arial"/>
          <w:b/>
          <w:color w:val="auto"/>
          <w:sz w:val="28"/>
          <w:szCs w:val="28"/>
        </w:rPr>
        <w:t>5</w:t>
      </w:r>
      <w:r>
        <w:rPr>
          <w:rFonts w:ascii="Arial" w:hAnsi="Arial" w:cs="Arial"/>
          <w:b/>
          <w:color w:val="auto"/>
          <w:sz w:val="28"/>
          <w:szCs w:val="28"/>
        </w:rPr>
        <w:t xml:space="preserve">. </w:t>
      </w:r>
      <w:r w:rsidR="007501B1">
        <w:rPr>
          <w:rFonts w:ascii="Arial" w:hAnsi="Arial" w:cs="Arial"/>
          <w:b/>
          <w:color w:val="auto"/>
          <w:sz w:val="28"/>
          <w:szCs w:val="28"/>
        </w:rPr>
        <w:t>Resultados Pretendidos</w:t>
      </w:r>
    </w:p>
    <w:p w14:paraId="0953826E" w14:textId="34ACD555" w:rsidR="00797373" w:rsidRDefault="00797373" w:rsidP="00797373">
      <w:pPr>
        <w:rPr>
          <w:rFonts w:ascii="Arial" w:hAnsi="Arial" w:cs="Arial"/>
        </w:rPr>
      </w:pPr>
    </w:p>
    <w:p w14:paraId="1CF9A63A" w14:textId="235F3252" w:rsidR="00C24A5B" w:rsidRPr="00C24A5B" w:rsidRDefault="00C24A5B" w:rsidP="00C24A5B">
      <w:pPr>
        <w:spacing w:before="100" w:beforeAutospacing="1" w:after="100" w:afterAutospacing="1"/>
        <w:ind w:firstLine="360"/>
        <w:rPr>
          <w:rFonts w:ascii="Arial" w:eastAsia="Times New Roman" w:hAnsi="Arial" w:cs="Arial"/>
        </w:rPr>
      </w:pPr>
      <w:r w:rsidRPr="00C24A5B">
        <w:rPr>
          <w:rFonts w:ascii="Arial" w:eastAsia="Times New Roman" w:hAnsi="Arial" w:cs="Arial"/>
        </w:rPr>
        <w:t>Com a contratação para re</w:t>
      </w:r>
      <w:bookmarkStart w:id="0" w:name="_GoBack"/>
      <w:bookmarkEnd w:id="0"/>
      <w:r w:rsidRPr="00C24A5B">
        <w:rPr>
          <w:rFonts w:ascii="Arial" w:eastAsia="Times New Roman" w:hAnsi="Arial" w:cs="Arial"/>
        </w:rPr>
        <w:t>stabelecimento da estrutura do barracão industrial no Município de Rio Bonito do Iguaçu, pretende-se alcançar os seguintes resultados:</w:t>
      </w:r>
    </w:p>
    <w:p w14:paraId="306AD11E" w14:textId="77777777" w:rsidR="00C24A5B" w:rsidRPr="00C24A5B" w:rsidRDefault="00C24A5B" w:rsidP="00C24A5B">
      <w:pPr>
        <w:numPr>
          <w:ilvl w:val="0"/>
          <w:numId w:val="35"/>
        </w:numPr>
        <w:spacing w:before="100" w:beforeAutospacing="1" w:after="100" w:afterAutospacing="1"/>
        <w:rPr>
          <w:rFonts w:ascii="Arial" w:eastAsia="Times New Roman" w:hAnsi="Arial" w:cs="Arial"/>
        </w:rPr>
      </w:pPr>
      <w:proofErr w:type="gramStart"/>
      <w:r w:rsidRPr="00C24A5B">
        <w:rPr>
          <w:rFonts w:ascii="Arial" w:eastAsia="Times New Roman" w:hAnsi="Arial" w:cs="Arial"/>
        </w:rPr>
        <w:t>disponibilização</w:t>
      </w:r>
      <w:proofErr w:type="gramEnd"/>
      <w:r w:rsidRPr="00C24A5B">
        <w:rPr>
          <w:rFonts w:ascii="Arial" w:eastAsia="Times New Roman" w:hAnsi="Arial" w:cs="Arial"/>
        </w:rPr>
        <w:t xml:space="preserve"> de estrutura física adequada, segura e funcional para instalação e operação de fábrica do ramo de confecções; </w:t>
      </w:r>
    </w:p>
    <w:p w14:paraId="0CE541C5" w14:textId="77777777" w:rsidR="00C24A5B" w:rsidRPr="00C24A5B" w:rsidRDefault="00C24A5B" w:rsidP="00C24A5B">
      <w:pPr>
        <w:numPr>
          <w:ilvl w:val="0"/>
          <w:numId w:val="35"/>
        </w:numPr>
        <w:spacing w:before="100" w:beforeAutospacing="1" w:after="100" w:afterAutospacing="1"/>
        <w:rPr>
          <w:rFonts w:ascii="Arial" w:eastAsia="Times New Roman" w:hAnsi="Arial" w:cs="Arial"/>
        </w:rPr>
      </w:pPr>
      <w:proofErr w:type="gramStart"/>
      <w:r w:rsidRPr="00C24A5B">
        <w:rPr>
          <w:rFonts w:ascii="Arial" w:eastAsia="Times New Roman" w:hAnsi="Arial" w:cs="Arial"/>
        </w:rPr>
        <w:t>promoção</w:t>
      </w:r>
      <w:proofErr w:type="gramEnd"/>
      <w:r w:rsidRPr="00C24A5B">
        <w:rPr>
          <w:rFonts w:ascii="Arial" w:eastAsia="Times New Roman" w:hAnsi="Arial" w:cs="Arial"/>
        </w:rPr>
        <w:t xml:space="preserve"> da geração de empregos diretos e indiretos, ampliando as oportunidades de trabalho e renda para a população local; </w:t>
      </w:r>
    </w:p>
    <w:p w14:paraId="5218DC2F" w14:textId="77777777" w:rsidR="00C24A5B" w:rsidRPr="00C24A5B" w:rsidRDefault="00C24A5B" w:rsidP="00C24A5B">
      <w:pPr>
        <w:numPr>
          <w:ilvl w:val="0"/>
          <w:numId w:val="35"/>
        </w:numPr>
        <w:spacing w:before="100" w:beforeAutospacing="1" w:after="100" w:afterAutospacing="1"/>
        <w:rPr>
          <w:rFonts w:ascii="Arial" w:eastAsia="Times New Roman" w:hAnsi="Arial" w:cs="Arial"/>
        </w:rPr>
      </w:pPr>
      <w:proofErr w:type="gramStart"/>
      <w:r w:rsidRPr="00C24A5B">
        <w:rPr>
          <w:rFonts w:ascii="Arial" w:eastAsia="Times New Roman" w:hAnsi="Arial" w:cs="Arial"/>
        </w:rPr>
        <w:t>fortalecimento</w:t>
      </w:r>
      <w:proofErr w:type="gramEnd"/>
      <w:r w:rsidRPr="00C24A5B">
        <w:rPr>
          <w:rFonts w:ascii="Arial" w:eastAsia="Times New Roman" w:hAnsi="Arial" w:cs="Arial"/>
        </w:rPr>
        <w:t xml:space="preserve"> do desenvolvimento econômico municipal, mediante incentivo à atividade industrial e ao setor produtivo; </w:t>
      </w:r>
    </w:p>
    <w:p w14:paraId="1EC3EB11" w14:textId="77777777" w:rsidR="00C24A5B" w:rsidRPr="00C24A5B" w:rsidRDefault="00C24A5B" w:rsidP="00C24A5B">
      <w:pPr>
        <w:numPr>
          <w:ilvl w:val="0"/>
          <w:numId w:val="35"/>
        </w:numPr>
        <w:spacing w:before="100" w:beforeAutospacing="1" w:after="100" w:afterAutospacing="1"/>
        <w:rPr>
          <w:rFonts w:ascii="Arial" w:eastAsia="Times New Roman" w:hAnsi="Arial" w:cs="Arial"/>
        </w:rPr>
      </w:pPr>
      <w:proofErr w:type="gramStart"/>
      <w:r w:rsidRPr="00C24A5B">
        <w:rPr>
          <w:rFonts w:ascii="Arial" w:eastAsia="Times New Roman" w:hAnsi="Arial" w:cs="Arial"/>
        </w:rPr>
        <w:t>estímulo</w:t>
      </w:r>
      <w:proofErr w:type="gramEnd"/>
      <w:r w:rsidRPr="00C24A5B">
        <w:rPr>
          <w:rFonts w:ascii="Arial" w:eastAsia="Times New Roman" w:hAnsi="Arial" w:cs="Arial"/>
        </w:rPr>
        <w:t xml:space="preserve"> à circulação de renda no comércio e nos serviços locais, impulsionando a economia do município; </w:t>
      </w:r>
    </w:p>
    <w:p w14:paraId="5D1DA58B" w14:textId="77777777" w:rsidR="00C24A5B" w:rsidRPr="00C24A5B" w:rsidRDefault="00C24A5B" w:rsidP="00C24A5B">
      <w:pPr>
        <w:numPr>
          <w:ilvl w:val="0"/>
          <w:numId w:val="35"/>
        </w:numPr>
        <w:spacing w:before="100" w:beforeAutospacing="1" w:after="100" w:afterAutospacing="1"/>
        <w:rPr>
          <w:rFonts w:ascii="Arial" w:eastAsia="Times New Roman" w:hAnsi="Arial" w:cs="Arial"/>
        </w:rPr>
      </w:pPr>
      <w:proofErr w:type="gramStart"/>
      <w:r w:rsidRPr="00C24A5B">
        <w:rPr>
          <w:rFonts w:ascii="Arial" w:eastAsia="Times New Roman" w:hAnsi="Arial" w:cs="Arial"/>
        </w:rPr>
        <w:t>aproveitamento</w:t>
      </w:r>
      <w:proofErr w:type="gramEnd"/>
      <w:r w:rsidRPr="00C24A5B">
        <w:rPr>
          <w:rFonts w:ascii="Arial" w:eastAsia="Times New Roman" w:hAnsi="Arial" w:cs="Arial"/>
        </w:rPr>
        <w:t xml:space="preserve"> eficiente do patrimônio público municipal, evitando a ociosidade e deterioração da edificação existente; </w:t>
      </w:r>
    </w:p>
    <w:p w14:paraId="5564B271" w14:textId="77777777" w:rsidR="00C24A5B" w:rsidRPr="00C24A5B" w:rsidRDefault="00C24A5B" w:rsidP="00C24A5B">
      <w:pPr>
        <w:numPr>
          <w:ilvl w:val="0"/>
          <w:numId w:val="35"/>
        </w:numPr>
        <w:spacing w:before="100" w:beforeAutospacing="1" w:after="100" w:afterAutospacing="1"/>
        <w:rPr>
          <w:rFonts w:ascii="Arial" w:eastAsia="Times New Roman" w:hAnsi="Arial" w:cs="Arial"/>
        </w:rPr>
      </w:pPr>
      <w:proofErr w:type="gramStart"/>
      <w:r w:rsidRPr="00C24A5B">
        <w:rPr>
          <w:rFonts w:ascii="Arial" w:eastAsia="Times New Roman" w:hAnsi="Arial" w:cs="Arial"/>
        </w:rPr>
        <w:t>incentivo</w:t>
      </w:r>
      <w:proofErr w:type="gramEnd"/>
      <w:r w:rsidRPr="00C24A5B">
        <w:rPr>
          <w:rFonts w:ascii="Arial" w:eastAsia="Times New Roman" w:hAnsi="Arial" w:cs="Arial"/>
        </w:rPr>
        <w:t xml:space="preserve"> à industrialização e diversificação da matriz econômica municipal, reduzindo a dependência de atividades econômicas tradicionais; </w:t>
      </w:r>
    </w:p>
    <w:p w14:paraId="131E76F0" w14:textId="77777777" w:rsidR="00C24A5B" w:rsidRPr="00C24A5B" w:rsidRDefault="00C24A5B" w:rsidP="00C24A5B">
      <w:pPr>
        <w:numPr>
          <w:ilvl w:val="0"/>
          <w:numId w:val="35"/>
        </w:numPr>
        <w:spacing w:before="100" w:beforeAutospacing="1" w:after="100" w:afterAutospacing="1"/>
        <w:rPr>
          <w:rFonts w:ascii="Arial" w:eastAsia="Times New Roman" w:hAnsi="Arial" w:cs="Arial"/>
        </w:rPr>
      </w:pPr>
      <w:proofErr w:type="gramStart"/>
      <w:r w:rsidRPr="00C24A5B">
        <w:rPr>
          <w:rFonts w:ascii="Arial" w:eastAsia="Times New Roman" w:hAnsi="Arial" w:cs="Arial"/>
        </w:rPr>
        <w:t>promoção</w:t>
      </w:r>
      <w:proofErr w:type="gramEnd"/>
      <w:r w:rsidRPr="00C24A5B">
        <w:rPr>
          <w:rFonts w:ascii="Arial" w:eastAsia="Times New Roman" w:hAnsi="Arial" w:cs="Arial"/>
        </w:rPr>
        <w:t xml:space="preserve"> da inclusão social e produtiva da população, especialmente de trabalhadores em situação de vulnerabilidade econômica; </w:t>
      </w:r>
    </w:p>
    <w:p w14:paraId="12C59F85" w14:textId="77777777" w:rsidR="00C24A5B" w:rsidRPr="00C24A5B" w:rsidRDefault="00C24A5B" w:rsidP="00C24A5B">
      <w:pPr>
        <w:numPr>
          <w:ilvl w:val="0"/>
          <w:numId w:val="35"/>
        </w:numPr>
        <w:spacing w:before="100" w:beforeAutospacing="1" w:after="100" w:afterAutospacing="1"/>
        <w:rPr>
          <w:rFonts w:ascii="Arial" w:eastAsia="Times New Roman" w:hAnsi="Arial" w:cs="Arial"/>
        </w:rPr>
      </w:pPr>
      <w:proofErr w:type="gramStart"/>
      <w:r w:rsidRPr="00C24A5B">
        <w:rPr>
          <w:rFonts w:ascii="Arial" w:eastAsia="Times New Roman" w:hAnsi="Arial" w:cs="Arial"/>
        </w:rPr>
        <w:t>aumento</w:t>
      </w:r>
      <w:proofErr w:type="gramEnd"/>
      <w:r w:rsidRPr="00C24A5B">
        <w:rPr>
          <w:rFonts w:ascii="Arial" w:eastAsia="Times New Roman" w:hAnsi="Arial" w:cs="Arial"/>
        </w:rPr>
        <w:t xml:space="preserve"> da arrecadação tributária municipal de forma indireta, em razão da expansão das atividades econômicas locais; </w:t>
      </w:r>
    </w:p>
    <w:p w14:paraId="42856BFC" w14:textId="77777777" w:rsidR="00C24A5B" w:rsidRPr="00C24A5B" w:rsidRDefault="00C24A5B" w:rsidP="00C24A5B">
      <w:pPr>
        <w:numPr>
          <w:ilvl w:val="0"/>
          <w:numId w:val="35"/>
        </w:numPr>
        <w:spacing w:before="100" w:beforeAutospacing="1" w:after="100" w:afterAutospacing="1"/>
        <w:rPr>
          <w:rFonts w:ascii="Arial" w:eastAsia="Times New Roman" w:hAnsi="Arial" w:cs="Arial"/>
        </w:rPr>
      </w:pPr>
      <w:proofErr w:type="gramStart"/>
      <w:r w:rsidRPr="00C24A5B">
        <w:rPr>
          <w:rFonts w:ascii="Arial" w:eastAsia="Times New Roman" w:hAnsi="Arial" w:cs="Arial"/>
        </w:rPr>
        <w:t>garantia</w:t>
      </w:r>
      <w:proofErr w:type="gramEnd"/>
      <w:r w:rsidRPr="00C24A5B">
        <w:rPr>
          <w:rFonts w:ascii="Arial" w:eastAsia="Times New Roman" w:hAnsi="Arial" w:cs="Arial"/>
        </w:rPr>
        <w:t xml:space="preserve"> de condições adequadas de segurança, funcionalidade, acessibilidade e salubridade para o desenvolvimento das atividades industriais; </w:t>
      </w:r>
    </w:p>
    <w:p w14:paraId="138C8501" w14:textId="77777777" w:rsidR="00C24A5B" w:rsidRPr="00C24A5B" w:rsidRDefault="00C24A5B" w:rsidP="00C24A5B">
      <w:pPr>
        <w:numPr>
          <w:ilvl w:val="0"/>
          <w:numId w:val="35"/>
        </w:numPr>
        <w:spacing w:before="100" w:beforeAutospacing="1" w:after="100" w:afterAutospacing="1"/>
        <w:rPr>
          <w:rFonts w:ascii="Arial" w:eastAsia="Times New Roman" w:hAnsi="Arial" w:cs="Arial"/>
        </w:rPr>
      </w:pPr>
      <w:proofErr w:type="gramStart"/>
      <w:r w:rsidRPr="00C24A5B">
        <w:rPr>
          <w:rFonts w:ascii="Arial" w:eastAsia="Times New Roman" w:hAnsi="Arial" w:cs="Arial"/>
        </w:rPr>
        <w:t>fortalecimento</w:t>
      </w:r>
      <w:proofErr w:type="gramEnd"/>
      <w:r w:rsidRPr="00C24A5B">
        <w:rPr>
          <w:rFonts w:ascii="Arial" w:eastAsia="Times New Roman" w:hAnsi="Arial" w:cs="Arial"/>
        </w:rPr>
        <w:t xml:space="preserve"> das políticas públicas municipais voltadas à geração de emprego, desenvolvimento sustentável e incentivo ao empreendedorismo. </w:t>
      </w:r>
    </w:p>
    <w:p w14:paraId="10D744C4" w14:textId="77777777" w:rsidR="00C24A5B" w:rsidRPr="00C24A5B" w:rsidRDefault="00C24A5B" w:rsidP="00C24A5B">
      <w:pPr>
        <w:spacing w:before="100" w:beforeAutospacing="1" w:after="100" w:afterAutospacing="1"/>
        <w:ind w:firstLine="360"/>
        <w:rPr>
          <w:rFonts w:ascii="Times New Roman" w:eastAsia="Times New Roman" w:hAnsi="Times New Roman" w:cs="Times New Roman"/>
        </w:rPr>
      </w:pPr>
      <w:r w:rsidRPr="00C24A5B">
        <w:rPr>
          <w:rFonts w:ascii="Arial" w:eastAsia="Times New Roman" w:hAnsi="Arial" w:cs="Arial"/>
        </w:rPr>
        <w:t>Ao final da execução contratual, espera-se que o barracão industrial esteja plenamente apto para utilização, proporcionando condições adequadas para funcionamento da indústria de confecções e produzindo impactos positivos permanentes na economia e no desenvolvimento social do Município</w:t>
      </w:r>
      <w:r w:rsidRPr="00C24A5B">
        <w:rPr>
          <w:rFonts w:ascii="Times New Roman" w:eastAsia="Times New Roman" w:hAnsi="Times New Roman" w:cs="Times New Roman"/>
        </w:rPr>
        <w:t>.</w:t>
      </w:r>
    </w:p>
    <w:p w14:paraId="418560F8" w14:textId="2867669C" w:rsidR="007501B1" w:rsidRDefault="00A255CE" w:rsidP="007501B1">
      <w:pPr>
        <w:pStyle w:val="Ttulo2"/>
        <w:rPr>
          <w:rFonts w:ascii="Arial" w:hAnsi="Arial" w:cs="Arial"/>
          <w:b/>
          <w:color w:val="auto"/>
          <w:sz w:val="28"/>
          <w:szCs w:val="28"/>
        </w:rPr>
      </w:pPr>
      <w:r>
        <w:rPr>
          <w:rFonts w:ascii="Arial" w:hAnsi="Arial" w:cs="Arial"/>
          <w:b/>
          <w:color w:val="auto"/>
          <w:sz w:val="28"/>
          <w:szCs w:val="28"/>
        </w:rPr>
        <w:t>16</w:t>
      </w:r>
      <w:r w:rsidR="007501B1">
        <w:rPr>
          <w:rFonts w:ascii="Arial" w:hAnsi="Arial" w:cs="Arial"/>
          <w:b/>
          <w:color w:val="auto"/>
          <w:sz w:val="28"/>
          <w:szCs w:val="28"/>
        </w:rPr>
        <w:t>. Providências prévias à Contratação</w:t>
      </w:r>
    </w:p>
    <w:p w14:paraId="44D39FD9" w14:textId="06DAE3C9" w:rsidR="007501B1" w:rsidRDefault="007501B1" w:rsidP="00797373">
      <w:pPr>
        <w:rPr>
          <w:rFonts w:ascii="Arial" w:hAnsi="Arial" w:cs="Arial"/>
        </w:rPr>
      </w:pPr>
    </w:p>
    <w:p w14:paraId="7E1A2989" w14:textId="7A4F8AC5" w:rsidR="007501B1" w:rsidRPr="007501B1" w:rsidRDefault="007501B1" w:rsidP="007501B1">
      <w:pPr>
        <w:rPr>
          <w:rFonts w:ascii="Arial" w:eastAsia="Times New Roman" w:hAnsi="Arial" w:cs="Arial"/>
        </w:rPr>
      </w:pPr>
      <w:r w:rsidRPr="007501B1">
        <w:rPr>
          <w:rFonts w:ascii="Times New Roman" w:eastAsia="Times New Roman" w:hAnsi="Symbol" w:cs="Times New Roman"/>
        </w:rPr>
        <w:t></w:t>
      </w:r>
      <w:r w:rsidRPr="007501B1">
        <w:rPr>
          <w:rFonts w:ascii="Times New Roman" w:eastAsia="Times New Roman" w:hAnsi="Times New Roman" w:cs="Times New Roman"/>
        </w:rPr>
        <w:t xml:space="preserve">  </w:t>
      </w:r>
      <w:r>
        <w:rPr>
          <w:rFonts w:ascii="Times New Roman" w:eastAsia="Times New Roman" w:hAnsi="Times New Roman" w:cs="Times New Roman"/>
        </w:rPr>
        <w:t xml:space="preserve"> </w:t>
      </w:r>
      <w:r w:rsidRPr="007501B1">
        <w:rPr>
          <w:rFonts w:ascii="Arial" w:eastAsia="Times New Roman" w:hAnsi="Arial" w:cs="Arial"/>
        </w:rPr>
        <w:t xml:space="preserve">Aprovação dos projetos; </w:t>
      </w:r>
    </w:p>
    <w:p w14:paraId="4CB8555E" w14:textId="46C1BC12" w:rsidR="007501B1" w:rsidRPr="007501B1" w:rsidRDefault="007501B1" w:rsidP="00772EA5">
      <w:pPr>
        <w:pStyle w:val="PargrafodaLista"/>
        <w:numPr>
          <w:ilvl w:val="0"/>
          <w:numId w:val="26"/>
        </w:numPr>
        <w:tabs>
          <w:tab w:val="clear" w:pos="720"/>
          <w:tab w:val="num" w:pos="284"/>
        </w:tabs>
        <w:ind w:left="567" w:hanging="567"/>
        <w:rPr>
          <w:rFonts w:ascii="Arial" w:eastAsia="Times New Roman" w:hAnsi="Arial" w:cs="Arial"/>
        </w:rPr>
      </w:pPr>
      <w:r w:rsidRPr="007501B1">
        <w:rPr>
          <w:rFonts w:ascii="Arial" w:eastAsia="Times New Roman" w:hAnsi="Arial" w:cs="Arial"/>
        </w:rPr>
        <w:t xml:space="preserve">Licenciamento ambiental (se necessário); </w:t>
      </w:r>
    </w:p>
    <w:p w14:paraId="56AFE6DE" w14:textId="5C951FF9" w:rsidR="007501B1" w:rsidRPr="007501B1" w:rsidRDefault="007501B1" w:rsidP="00772EA5">
      <w:pPr>
        <w:pStyle w:val="PargrafodaLista"/>
        <w:numPr>
          <w:ilvl w:val="0"/>
          <w:numId w:val="26"/>
        </w:numPr>
        <w:tabs>
          <w:tab w:val="clear" w:pos="720"/>
          <w:tab w:val="num" w:pos="284"/>
        </w:tabs>
        <w:ind w:left="567" w:hanging="567"/>
        <w:rPr>
          <w:rFonts w:ascii="Arial" w:eastAsia="Times New Roman" w:hAnsi="Arial" w:cs="Arial"/>
        </w:rPr>
      </w:pPr>
      <w:r w:rsidRPr="007501B1">
        <w:rPr>
          <w:rFonts w:ascii="Arial" w:eastAsia="Times New Roman" w:hAnsi="Arial" w:cs="Arial"/>
        </w:rPr>
        <w:t xml:space="preserve">Definição da área; </w:t>
      </w:r>
    </w:p>
    <w:p w14:paraId="3538A5D2" w14:textId="2E302E3D" w:rsidR="007501B1" w:rsidRPr="007501B1" w:rsidRDefault="007501B1" w:rsidP="00772EA5">
      <w:pPr>
        <w:pStyle w:val="PargrafodaLista"/>
        <w:numPr>
          <w:ilvl w:val="0"/>
          <w:numId w:val="26"/>
        </w:numPr>
        <w:tabs>
          <w:tab w:val="clear" w:pos="720"/>
          <w:tab w:val="num" w:pos="284"/>
        </w:tabs>
        <w:ind w:left="567" w:hanging="567"/>
        <w:rPr>
          <w:rFonts w:ascii="Arial" w:eastAsia="Times New Roman" w:hAnsi="Arial" w:cs="Arial"/>
        </w:rPr>
      </w:pPr>
      <w:r w:rsidRPr="007501B1">
        <w:rPr>
          <w:rFonts w:ascii="Arial" w:eastAsia="Times New Roman" w:hAnsi="Arial" w:cs="Arial"/>
        </w:rPr>
        <w:t xml:space="preserve">Dotação orçamentária garantida; </w:t>
      </w:r>
    </w:p>
    <w:p w14:paraId="1661386A" w14:textId="2358E92C" w:rsidR="007501B1" w:rsidRPr="007501B1" w:rsidRDefault="007501B1" w:rsidP="00772EA5">
      <w:pPr>
        <w:pStyle w:val="PargrafodaLista"/>
        <w:numPr>
          <w:ilvl w:val="0"/>
          <w:numId w:val="26"/>
        </w:numPr>
        <w:tabs>
          <w:tab w:val="clear" w:pos="720"/>
          <w:tab w:val="num" w:pos="284"/>
        </w:tabs>
        <w:ind w:left="567" w:hanging="567"/>
        <w:rPr>
          <w:rFonts w:ascii="Arial" w:hAnsi="Arial" w:cs="Arial"/>
        </w:rPr>
      </w:pPr>
      <w:r w:rsidRPr="007501B1">
        <w:rPr>
          <w:rFonts w:ascii="Arial" w:eastAsia="Times New Roman" w:hAnsi="Arial" w:cs="Arial"/>
        </w:rPr>
        <w:t>Designação de fiscal e gestor do contrato.</w:t>
      </w:r>
    </w:p>
    <w:p w14:paraId="03563F01" w14:textId="47B8E829" w:rsidR="007501B1" w:rsidRPr="007501B1" w:rsidRDefault="007501B1" w:rsidP="00797373">
      <w:pPr>
        <w:rPr>
          <w:rFonts w:ascii="Arial" w:hAnsi="Arial" w:cs="Arial"/>
        </w:rPr>
      </w:pPr>
    </w:p>
    <w:p w14:paraId="2E97DE99" w14:textId="2971E320" w:rsidR="007501B1" w:rsidRDefault="007501B1" w:rsidP="007501B1">
      <w:pPr>
        <w:pStyle w:val="PargrafodaLista"/>
        <w:rPr>
          <w:rFonts w:ascii="Arial" w:eastAsia="Times New Roman" w:hAnsi="Arial" w:cs="Arial"/>
        </w:rPr>
      </w:pPr>
    </w:p>
    <w:p w14:paraId="30F28638" w14:textId="6C67C39E" w:rsidR="007501B1" w:rsidRDefault="007501B1" w:rsidP="007501B1">
      <w:pPr>
        <w:pStyle w:val="Ttulo2"/>
        <w:rPr>
          <w:rFonts w:ascii="Arial" w:hAnsi="Arial" w:cs="Arial"/>
          <w:b/>
          <w:color w:val="auto"/>
          <w:sz w:val="28"/>
          <w:szCs w:val="28"/>
        </w:rPr>
      </w:pPr>
      <w:r>
        <w:rPr>
          <w:rFonts w:ascii="Arial" w:hAnsi="Arial" w:cs="Arial"/>
          <w:b/>
          <w:color w:val="auto"/>
          <w:sz w:val="28"/>
          <w:szCs w:val="28"/>
        </w:rPr>
        <w:t>1</w:t>
      </w:r>
      <w:r w:rsidR="009223BD">
        <w:rPr>
          <w:rFonts w:ascii="Arial" w:hAnsi="Arial" w:cs="Arial"/>
          <w:b/>
          <w:color w:val="auto"/>
          <w:sz w:val="28"/>
          <w:szCs w:val="28"/>
        </w:rPr>
        <w:t>7</w:t>
      </w:r>
      <w:r>
        <w:rPr>
          <w:rFonts w:ascii="Arial" w:hAnsi="Arial" w:cs="Arial"/>
          <w:b/>
          <w:color w:val="auto"/>
          <w:sz w:val="28"/>
          <w:szCs w:val="28"/>
        </w:rPr>
        <w:t>. Impactos Ambientais</w:t>
      </w:r>
    </w:p>
    <w:p w14:paraId="523739A9" w14:textId="77777777" w:rsidR="007501B1" w:rsidRPr="007501B1" w:rsidRDefault="007501B1" w:rsidP="007501B1">
      <w:pPr>
        <w:spacing w:before="100" w:beforeAutospacing="1" w:after="100" w:afterAutospacing="1"/>
        <w:rPr>
          <w:rFonts w:ascii="Arial" w:eastAsia="Times New Roman" w:hAnsi="Arial" w:cs="Arial"/>
        </w:rPr>
      </w:pPr>
      <w:r w:rsidRPr="007501B1">
        <w:rPr>
          <w:rFonts w:ascii="Arial" w:eastAsia="Times New Roman" w:hAnsi="Arial" w:cs="Arial"/>
        </w:rPr>
        <w:t>Possíveis impactos:</w:t>
      </w:r>
    </w:p>
    <w:p w14:paraId="2BABED1A" w14:textId="77777777" w:rsidR="007501B1" w:rsidRPr="007501B1" w:rsidRDefault="007501B1" w:rsidP="00772EA5">
      <w:pPr>
        <w:numPr>
          <w:ilvl w:val="0"/>
          <w:numId w:val="27"/>
        </w:numPr>
        <w:spacing w:before="100" w:beforeAutospacing="1" w:after="100" w:afterAutospacing="1"/>
        <w:rPr>
          <w:rFonts w:ascii="Arial" w:eastAsia="Times New Roman" w:hAnsi="Arial" w:cs="Arial"/>
        </w:rPr>
      </w:pPr>
      <w:r w:rsidRPr="007501B1">
        <w:rPr>
          <w:rFonts w:ascii="Arial" w:eastAsia="Times New Roman" w:hAnsi="Arial" w:cs="Arial"/>
        </w:rPr>
        <w:t xml:space="preserve">Geração de resíduos de construção; </w:t>
      </w:r>
    </w:p>
    <w:p w14:paraId="7DB3B6B7" w14:textId="77777777" w:rsidR="007501B1" w:rsidRPr="007501B1" w:rsidRDefault="007501B1" w:rsidP="00772EA5">
      <w:pPr>
        <w:numPr>
          <w:ilvl w:val="0"/>
          <w:numId w:val="27"/>
        </w:numPr>
        <w:spacing w:before="100" w:beforeAutospacing="1" w:after="100" w:afterAutospacing="1"/>
        <w:rPr>
          <w:rFonts w:ascii="Arial" w:eastAsia="Times New Roman" w:hAnsi="Arial" w:cs="Arial"/>
        </w:rPr>
      </w:pPr>
      <w:r w:rsidRPr="007501B1">
        <w:rPr>
          <w:rFonts w:ascii="Arial" w:eastAsia="Times New Roman" w:hAnsi="Arial" w:cs="Arial"/>
        </w:rPr>
        <w:t xml:space="preserve">Interferência no solo e drenagem. </w:t>
      </w:r>
    </w:p>
    <w:p w14:paraId="72757420" w14:textId="53C5961E" w:rsidR="007501B1" w:rsidRDefault="007501B1" w:rsidP="007501B1">
      <w:pPr>
        <w:spacing w:before="100" w:beforeAutospacing="1" w:after="100" w:afterAutospacing="1"/>
        <w:rPr>
          <w:rFonts w:ascii="Arial" w:eastAsia="Times New Roman" w:hAnsi="Arial" w:cs="Arial"/>
        </w:rPr>
      </w:pPr>
      <w:r w:rsidRPr="007501B1">
        <w:rPr>
          <w:rFonts w:ascii="Arial" w:eastAsia="Times New Roman" w:hAnsi="Arial" w:cs="Arial"/>
        </w:rPr>
        <w:t>Medidas mitigadoras:</w:t>
      </w:r>
    </w:p>
    <w:p w14:paraId="5E1CDFA7" w14:textId="77777777" w:rsidR="009223BD" w:rsidRPr="007501B1" w:rsidRDefault="009223BD" w:rsidP="007501B1">
      <w:pPr>
        <w:spacing w:before="100" w:beforeAutospacing="1" w:after="100" w:afterAutospacing="1"/>
        <w:rPr>
          <w:rFonts w:ascii="Arial" w:eastAsia="Times New Roman" w:hAnsi="Arial" w:cs="Arial"/>
        </w:rPr>
      </w:pPr>
    </w:p>
    <w:p w14:paraId="1EF4F453" w14:textId="77777777" w:rsidR="007501B1" w:rsidRPr="007501B1" w:rsidRDefault="007501B1" w:rsidP="00772EA5">
      <w:pPr>
        <w:numPr>
          <w:ilvl w:val="0"/>
          <w:numId w:val="28"/>
        </w:numPr>
        <w:spacing w:before="100" w:beforeAutospacing="1" w:after="100" w:afterAutospacing="1"/>
        <w:rPr>
          <w:rFonts w:ascii="Arial" w:eastAsia="Times New Roman" w:hAnsi="Arial" w:cs="Arial"/>
        </w:rPr>
      </w:pPr>
      <w:r w:rsidRPr="007501B1">
        <w:rPr>
          <w:rFonts w:ascii="Arial" w:eastAsia="Times New Roman" w:hAnsi="Arial" w:cs="Arial"/>
        </w:rPr>
        <w:t xml:space="preserve">Plano de gerenciamento de resíduos; </w:t>
      </w:r>
    </w:p>
    <w:p w14:paraId="364DE201" w14:textId="77777777" w:rsidR="007501B1" w:rsidRPr="007501B1" w:rsidRDefault="007501B1" w:rsidP="00772EA5">
      <w:pPr>
        <w:numPr>
          <w:ilvl w:val="0"/>
          <w:numId w:val="28"/>
        </w:numPr>
        <w:spacing w:before="100" w:beforeAutospacing="1" w:after="100" w:afterAutospacing="1"/>
        <w:rPr>
          <w:rFonts w:ascii="Arial" w:eastAsia="Times New Roman" w:hAnsi="Arial" w:cs="Arial"/>
        </w:rPr>
      </w:pPr>
      <w:r w:rsidRPr="007501B1">
        <w:rPr>
          <w:rFonts w:ascii="Arial" w:eastAsia="Times New Roman" w:hAnsi="Arial" w:cs="Arial"/>
        </w:rPr>
        <w:t xml:space="preserve">Controle de erosão; </w:t>
      </w:r>
    </w:p>
    <w:p w14:paraId="64E40FA3" w14:textId="77777777" w:rsidR="007501B1" w:rsidRPr="007501B1" w:rsidRDefault="007501B1" w:rsidP="00772EA5">
      <w:pPr>
        <w:numPr>
          <w:ilvl w:val="0"/>
          <w:numId w:val="28"/>
        </w:numPr>
        <w:spacing w:before="100" w:beforeAutospacing="1" w:after="100" w:afterAutospacing="1"/>
        <w:rPr>
          <w:rFonts w:ascii="Arial" w:eastAsia="Times New Roman" w:hAnsi="Arial" w:cs="Arial"/>
        </w:rPr>
      </w:pPr>
      <w:r w:rsidRPr="007501B1">
        <w:rPr>
          <w:rFonts w:ascii="Arial" w:eastAsia="Times New Roman" w:hAnsi="Arial" w:cs="Arial"/>
        </w:rPr>
        <w:t>Uso de técnicas sustentáveis.</w:t>
      </w:r>
    </w:p>
    <w:p w14:paraId="03C43021" w14:textId="4F42643C" w:rsidR="007501B1" w:rsidRDefault="007501B1" w:rsidP="007501B1">
      <w:pPr>
        <w:pStyle w:val="Ttulo2"/>
        <w:rPr>
          <w:rFonts w:ascii="Arial" w:hAnsi="Arial" w:cs="Arial"/>
          <w:b/>
          <w:color w:val="auto"/>
          <w:sz w:val="28"/>
          <w:szCs w:val="28"/>
        </w:rPr>
      </w:pPr>
      <w:r>
        <w:rPr>
          <w:rFonts w:ascii="Arial" w:hAnsi="Arial" w:cs="Arial"/>
          <w:b/>
          <w:color w:val="auto"/>
          <w:sz w:val="28"/>
          <w:szCs w:val="28"/>
        </w:rPr>
        <w:t>1</w:t>
      </w:r>
      <w:r w:rsidR="009223BD">
        <w:rPr>
          <w:rFonts w:ascii="Arial" w:hAnsi="Arial" w:cs="Arial"/>
          <w:b/>
          <w:color w:val="auto"/>
          <w:sz w:val="28"/>
          <w:szCs w:val="28"/>
        </w:rPr>
        <w:t>8</w:t>
      </w:r>
      <w:r>
        <w:rPr>
          <w:rFonts w:ascii="Arial" w:hAnsi="Arial" w:cs="Arial"/>
          <w:b/>
          <w:color w:val="auto"/>
          <w:sz w:val="28"/>
          <w:szCs w:val="28"/>
        </w:rPr>
        <w:t>. Matriz de Riscos</w:t>
      </w:r>
    </w:p>
    <w:p w14:paraId="50B02B78" w14:textId="2A838C95" w:rsidR="007501B1" w:rsidRDefault="007501B1" w:rsidP="007501B1"/>
    <w:p w14:paraId="13B4EA93" w14:textId="377FA8B7" w:rsidR="007501B1" w:rsidRPr="007501B1" w:rsidRDefault="007501B1" w:rsidP="007501B1">
      <w:pPr>
        <w:rPr>
          <w:rFonts w:ascii="Arial" w:hAnsi="Arial" w:cs="Arial"/>
        </w:rPr>
      </w:pPr>
      <w:r w:rsidRPr="007501B1">
        <w:rPr>
          <w:rFonts w:ascii="Arial" w:hAnsi="Arial" w:cs="Arial"/>
        </w:rPr>
        <w:t>1</w:t>
      </w:r>
      <w:r w:rsidR="009223BD">
        <w:rPr>
          <w:rFonts w:ascii="Arial" w:hAnsi="Arial" w:cs="Arial"/>
        </w:rPr>
        <w:t>8</w:t>
      </w:r>
      <w:r w:rsidRPr="007501B1">
        <w:rPr>
          <w:rFonts w:ascii="Arial" w:hAnsi="Arial" w:cs="Arial"/>
        </w:rPr>
        <w:t>.1- A matriz de riscos será anexada ao processo</w:t>
      </w:r>
    </w:p>
    <w:p w14:paraId="0031B2FD" w14:textId="6CBCC0E0" w:rsidR="007501B1" w:rsidRDefault="007501B1" w:rsidP="007501B1"/>
    <w:p w14:paraId="4412835F" w14:textId="322D32DA" w:rsidR="007501B1" w:rsidRDefault="009223BD" w:rsidP="007501B1">
      <w:pPr>
        <w:pStyle w:val="Ttulo2"/>
        <w:rPr>
          <w:rFonts w:ascii="Arial" w:hAnsi="Arial" w:cs="Arial"/>
          <w:b/>
          <w:color w:val="auto"/>
          <w:sz w:val="28"/>
          <w:szCs w:val="28"/>
        </w:rPr>
      </w:pPr>
      <w:r>
        <w:rPr>
          <w:rFonts w:ascii="Arial" w:hAnsi="Arial" w:cs="Arial"/>
          <w:b/>
          <w:color w:val="auto"/>
          <w:sz w:val="28"/>
          <w:szCs w:val="28"/>
        </w:rPr>
        <w:t>19</w:t>
      </w:r>
      <w:r w:rsidR="007501B1">
        <w:rPr>
          <w:rFonts w:ascii="Arial" w:hAnsi="Arial" w:cs="Arial"/>
          <w:b/>
          <w:color w:val="auto"/>
          <w:sz w:val="28"/>
          <w:szCs w:val="28"/>
        </w:rPr>
        <w:t>. Viabilidade da Contratação</w:t>
      </w:r>
    </w:p>
    <w:p w14:paraId="3447D9A8" w14:textId="77777777" w:rsidR="007501B1" w:rsidRPr="007501B1" w:rsidRDefault="007501B1" w:rsidP="007501B1">
      <w:pPr>
        <w:spacing w:before="100" w:beforeAutospacing="1" w:after="100" w:afterAutospacing="1"/>
        <w:rPr>
          <w:rFonts w:ascii="Arial" w:eastAsia="Times New Roman" w:hAnsi="Arial" w:cs="Arial"/>
        </w:rPr>
      </w:pPr>
      <w:r w:rsidRPr="007501B1">
        <w:rPr>
          <w:rFonts w:ascii="Segoe UI Symbol" w:eastAsia="Times New Roman" w:hAnsi="Segoe UI Symbol" w:cs="Segoe UI Symbol"/>
        </w:rPr>
        <w:t>✅</w:t>
      </w:r>
      <w:r w:rsidRPr="007501B1">
        <w:rPr>
          <w:rFonts w:ascii="Arial" w:eastAsia="Times New Roman" w:hAnsi="Arial" w:cs="Arial"/>
        </w:rPr>
        <w:t xml:space="preserve"> </w:t>
      </w:r>
      <w:r w:rsidRPr="007501B1">
        <w:rPr>
          <w:rFonts w:ascii="Arial" w:eastAsia="Times New Roman" w:hAnsi="Arial" w:cs="Arial"/>
          <w:b/>
          <w:bCs/>
        </w:rPr>
        <w:t>VIÁVEL</w:t>
      </w:r>
    </w:p>
    <w:p w14:paraId="4375DCB2" w14:textId="77777777" w:rsidR="007501B1" w:rsidRPr="007501B1" w:rsidRDefault="007501B1" w:rsidP="007501B1">
      <w:pPr>
        <w:spacing w:before="100" w:beforeAutospacing="1" w:after="100" w:afterAutospacing="1"/>
        <w:rPr>
          <w:rFonts w:ascii="Arial" w:eastAsia="Times New Roman" w:hAnsi="Arial" w:cs="Arial"/>
        </w:rPr>
      </w:pPr>
      <w:r w:rsidRPr="007501B1">
        <w:rPr>
          <w:rFonts w:ascii="Arial" w:eastAsia="Times New Roman" w:hAnsi="Arial" w:cs="Arial"/>
        </w:rPr>
        <w:t>Justificativa:</w:t>
      </w:r>
    </w:p>
    <w:p w14:paraId="1BA06A43" w14:textId="77777777" w:rsidR="007501B1" w:rsidRPr="007501B1" w:rsidRDefault="007501B1" w:rsidP="00772EA5">
      <w:pPr>
        <w:numPr>
          <w:ilvl w:val="0"/>
          <w:numId w:val="29"/>
        </w:numPr>
        <w:spacing w:before="100" w:beforeAutospacing="1" w:after="100" w:afterAutospacing="1"/>
        <w:rPr>
          <w:rFonts w:ascii="Arial" w:eastAsia="Times New Roman" w:hAnsi="Arial" w:cs="Arial"/>
        </w:rPr>
      </w:pPr>
      <w:r w:rsidRPr="007501B1">
        <w:rPr>
          <w:rFonts w:ascii="Arial" w:eastAsia="Times New Roman" w:hAnsi="Arial" w:cs="Arial"/>
        </w:rPr>
        <w:t xml:space="preserve">Necessidade pública evidente; </w:t>
      </w:r>
    </w:p>
    <w:p w14:paraId="0C553131" w14:textId="77777777" w:rsidR="007501B1" w:rsidRPr="007501B1" w:rsidRDefault="007501B1" w:rsidP="00772EA5">
      <w:pPr>
        <w:numPr>
          <w:ilvl w:val="0"/>
          <w:numId w:val="29"/>
        </w:numPr>
        <w:spacing w:before="100" w:beforeAutospacing="1" w:after="100" w:afterAutospacing="1"/>
        <w:rPr>
          <w:rFonts w:ascii="Arial" w:eastAsia="Times New Roman" w:hAnsi="Arial" w:cs="Arial"/>
        </w:rPr>
      </w:pPr>
      <w:r w:rsidRPr="007501B1">
        <w:rPr>
          <w:rFonts w:ascii="Arial" w:eastAsia="Times New Roman" w:hAnsi="Arial" w:cs="Arial"/>
        </w:rPr>
        <w:t xml:space="preserve">Solução técnica consolidada; </w:t>
      </w:r>
    </w:p>
    <w:p w14:paraId="3B4CC9E4" w14:textId="77777777" w:rsidR="007501B1" w:rsidRPr="007501B1" w:rsidRDefault="007501B1" w:rsidP="00772EA5">
      <w:pPr>
        <w:numPr>
          <w:ilvl w:val="0"/>
          <w:numId w:val="29"/>
        </w:numPr>
        <w:spacing w:before="100" w:beforeAutospacing="1" w:after="100" w:afterAutospacing="1"/>
        <w:rPr>
          <w:rFonts w:ascii="Arial" w:eastAsia="Times New Roman" w:hAnsi="Arial" w:cs="Arial"/>
        </w:rPr>
      </w:pPr>
      <w:r w:rsidRPr="007501B1">
        <w:rPr>
          <w:rFonts w:ascii="Arial" w:eastAsia="Times New Roman" w:hAnsi="Arial" w:cs="Arial"/>
        </w:rPr>
        <w:t>Compatibilidade com legislação vigente.</w:t>
      </w:r>
    </w:p>
    <w:p w14:paraId="765A31B7" w14:textId="143FDB2E" w:rsidR="004A0CE7" w:rsidRDefault="00A255CE" w:rsidP="00925746">
      <w:pPr>
        <w:rPr>
          <w:rFonts w:ascii="Arial" w:hAnsi="Arial" w:cs="Arial"/>
          <w:b/>
          <w:sz w:val="28"/>
          <w:szCs w:val="28"/>
        </w:rPr>
      </w:pPr>
      <w:r>
        <w:rPr>
          <w:rFonts w:ascii="Arial" w:hAnsi="Arial" w:cs="Arial"/>
          <w:b/>
          <w:sz w:val="28"/>
          <w:szCs w:val="28"/>
        </w:rPr>
        <w:t>2</w:t>
      </w:r>
      <w:r w:rsidR="009223BD">
        <w:rPr>
          <w:rFonts w:ascii="Arial" w:hAnsi="Arial" w:cs="Arial"/>
          <w:b/>
          <w:sz w:val="28"/>
          <w:szCs w:val="28"/>
        </w:rPr>
        <w:t>0</w:t>
      </w:r>
      <w:r w:rsidR="004A0CE7">
        <w:rPr>
          <w:rFonts w:ascii="Arial" w:hAnsi="Arial" w:cs="Arial"/>
          <w:b/>
          <w:sz w:val="28"/>
          <w:szCs w:val="28"/>
        </w:rPr>
        <w:t>. Prazo de Execução</w:t>
      </w:r>
    </w:p>
    <w:p w14:paraId="77AC54C8" w14:textId="77777777" w:rsidR="004A0CE7" w:rsidRPr="004A0CE7" w:rsidRDefault="004A0CE7" w:rsidP="00925746">
      <w:pPr>
        <w:rPr>
          <w:rFonts w:ascii="Arial" w:hAnsi="Arial" w:cs="Arial"/>
        </w:rPr>
      </w:pPr>
    </w:p>
    <w:p w14:paraId="61F3C4E9" w14:textId="1009861F" w:rsidR="004A0CE7" w:rsidRPr="004A0CE7" w:rsidRDefault="004A0CE7" w:rsidP="00925746">
      <w:pPr>
        <w:rPr>
          <w:rFonts w:ascii="Arial" w:hAnsi="Arial" w:cs="Arial"/>
        </w:rPr>
      </w:pPr>
      <w:r>
        <w:rPr>
          <w:rFonts w:ascii="Arial" w:hAnsi="Arial" w:cs="Arial"/>
          <w:b/>
          <w:sz w:val="28"/>
          <w:szCs w:val="28"/>
        </w:rPr>
        <w:tab/>
      </w:r>
      <w:r w:rsidRPr="004A0CE7">
        <w:rPr>
          <w:rFonts w:ascii="Arial" w:hAnsi="Arial" w:cs="Arial"/>
        </w:rPr>
        <w:t xml:space="preserve">O prazo </w:t>
      </w:r>
      <w:r w:rsidR="00EE2C98">
        <w:rPr>
          <w:rFonts w:ascii="Arial" w:hAnsi="Arial" w:cs="Arial"/>
        </w:rPr>
        <w:t>para a execução do objeto é de 06</w:t>
      </w:r>
      <w:r w:rsidRPr="004A0CE7">
        <w:rPr>
          <w:rFonts w:ascii="Arial" w:hAnsi="Arial" w:cs="Arial"/>
        </w:rPr>
        <w:t xml:space="preserve"> </w:t>
      </w:r>
      <w:r w:rsidR="00964230">
        <w:rPr>
          <w:rFonts w:ascii="Arial" w:hAnsi="Arial" w:cs="Arial"/>
        </w:rPr>
        <w:t>(</w:t>
      </w:r>
      <w:r w:rsidR="00EE2C98">
        <w:rPr>
          <w:rFonts w:ascii="Arial" w:hAnsi="Arial" w:cs="Arial"/>
        </w:rPr>
        <w:t>Seis</w:t>
      </w:r>
      <w:r w:rsidR="00964230">
        <w:rPr>
          <w:rFonts w:ascii="Arial" w:hAnsi="Arial" w:cs="Arial"/>
        </w:rPr>
        <w:t>)</w:t>
      </w:r>
      <w:r w:rsidRPr="004A0CE7">
        <w:rPr>
          <w:rFonts w:ascii="Arial" w:hAnsi="Arial" w:cs="Arial"/>
        </w:rPr>
        <w:t xml:space="preserve"> meses a partir da assinatura d</w:t>
      </w:r>
      <w:r w:rsidR="00022F42">
        <w:rPr>
          <w:rFonts w:ascii="Arial" w:hAnsi="Arial" w:cs="Arial"/>
        </w:rPr>
        <w:t>a Ordem de Serviço</w:t>
      </w:r>
      <w:r w:rsidRPr="004A0CE7">
        <w:rPr>
          <w:rFonts w:ascii="Arial" w:hAnsi="Arial" w:cs="Arial"/>
        </w:rPr>
        <w:t xml:space="preserve">. </w:t>
      </w:r>
    </w:p>
    <w:p w14:paraId="0AB665C8" w14:textId="77777777" w:rsidR="004A0CE7" w:rsidRDefault="004A0CE7" w:rsidP="00925746">
      <w:pPr>
        <w:rPr>
          <w:rFonts w:ascii="Arial" w:hAnsi="Arial" w:cs="Arial"/>
          <w:b/>
          <w:sz w:val="28"/>
          <w:szCs w:val="28"/>
        </w:rPr>
      </w:pPr>
    </w:p>
    <w:p w14:paraId="43C0A67F" w14:textId="2FE75629" w:rsidR="004A0CE7" w:rsidRDefault="004A0CE7" w:rsidP="00925746">
      <w:pPr>
        <w:rPr>
          <w:rFonts w:ascii="Arial" w:hAnsi="Arial" w:cs="Arial"/>
          <w:b/>
          <w:sz w:val="28"/>
          <w:szCs w:val="28"/>
        </w:rPr>
      </w:pPr>
      <w:r>
        <w:rPr>
          <w:rFonts w:ascii="Arial" w:hAnsi="Arial" w:cs="Arial"/>
          <w:b/>
          <w:sz w:val="28"/>
          <w:szCs w:val="28"/>
        </w:rPr>
        <w:t>2</w:t>
      </w:r>
      <w:r w:rsidR="009223BD">
        <w:rPr>
          <w:rFonts w:ascii="Arial" w:hAnsi="Arial" w:cs="Arial"/>
          <w:b/>
          <w:sz w:val="28"/>
          <w:szCs w:val="28"/>
        </w:rPr>
        <w:t>1</w:t>
      </w:r>
      <w:r>
        <w:rPr>
          <w:rFonts w:ascii="Arial" w:hAnsi="Arial" w:cs="Arial"/>
          <w:b/>
          <w:sz w:val="28"/>
          <w:szCs w:val="28"/>
        </w:rPr>
        <w:t>. Prazo de Vigência</w:t>
      </w:r>
    </w:p>
    <w:p w14:paraId="5B698BE1" w14:textId="6465496B" w:rsidR="004A0CE7" w:rsidRDefault="004A0CE7" w:rsidP="00925746">
      <w:pPr>
        <w:rPr>
          <w:rFonts w:ascii="Arial" w:hAnsi="Arial" w:cs="Arial"/>
          <w:b/>
          <w:sz w:val="28"/>
          <w:szCs w:val="28"/>
        </w:rPr>
      </w:pPr>
    </w:p>
    <w:p w14:paraId="5F8CE255" w14:textId="5DB3519A" w:rsidR="00A255CE" w:rsidRDefault="009223BD" w:rsidP="009223BD">
      <w:pPr>
        <w:ind w:firstLine="708"/>
        <w:rPr>
          <w:rFonts w:ascii="Arial" w:hAnsi="Arial" w:cs="Arial"/>
          <w:b/>
          <w:sz w:val="28"/>
          <w:szCs w:val="28"/>
        </w:rPr>
      </w:pPr>
      <w:r>
        <w:rPr>
          <w:rFonts w:ascii="Arial" w:hAnsi="Arial" w:cs="Arial"/>
        </w:rPr>
        <w:t>O prazo de vigência do contrato</w:t>
      </w:r>
      <w:r w:rsidR="004A0CE7" w:rsidRPr="004A0CE7">
        <w:rPr>
          <w:rFonts w:ascii="Arial" w:hAnsi="Arial" w:cs="Arial"/>
        </w:rPr>
        <w:t xml:space="preserve"> é de</w:t>
      </w:r>
      <w:r w:rsidR="004A0CE7">
        <w:rPr>
          <w:rFonts w:ascii="Arial" w:hAnsi="Arial" w:cs="Arial"/>
        </w:rPr>
        <w:t xml:space="preserve"> </w:t>
      </w:r>
      <w:r w:rsidR="00EE2C98">
        <w:rPr>
          <w:rFonts w:ascii="Arial" w:hAnsi="Arial" w:cs="Arial"/>
        </w:rPr>
        <w:t>12</w:t>
      </w:r>
      <w:r w:rsidR="004A0CE7" w:rsidRPr="004A0CE7">
        <w:rPr>
          <w:rFonts w:ascii="Arial" w:hAnsi="Arial" w:cs="Arial"/>
        </w:rPr>
        <w:t xml:space="preserve"> </w:t>
      </w:r>
      <w:r w:rsidR="004A0CE7">
        <w:rPr>
          <w:rFonts w:ascii="Arial" w:hAnsi="Arial" w:cs="Arial"/>
        </w:rPr>
        <w:t>(</w:t>
      </w:r>
      <w:r w:rsidR="00EE2C98">
        <w:rPr>
          <w:rFonts w:ascii="Arial" w:hAnsi="Arial" w:cs="Arial"/>
        </w:rPr>
        <w:t>Doze</w:t>
      </w:r>
      <w:r w:rsidR="004A0CE7" w:rsidRPr="004A0CE7">
        <w:rPr>
          <w:rFonts w:ascii="Arial" w:hAnsi="Arial" w:cs="Arial"/>
        </w:rPr>
        <w:t>) meses a partir da assinatura</w:t>
      </w:r>
      <w:r w:rsidR="00022F42">
        <w:rPr>
          <w:rFonts w:ascii="Arial" w:hAnsi="Arial" w:cs="Arial"/>
        </w:rPr>
        <w:t xml:space="preserve"> da Ordem de Serviço</w:t>
      </w:r>
      <w:r w:rsidR="004A0CE7">
        <w:rPr>
          <w:rFonts w:ascii="Arial" w:hAnsi="Arial" w:cs="Arial"/>
        </w:rPr>
        <w:t>.</w:t>
      </w:r>
    </w:p>
    <w:p w14:paraId="7BBF6CD7" w14:textId="77777777" w:rsidR="00A255CE" w:rsidRDefault="00A255CE" w:rsidP="00925746">
      <w:pPr>
        <w:rPr>
          <w:rFonts w:ascii="Arial" w:hAnsi="Arial" w:cs="Arial"/>
          <w:b/>
          <w:sz w:val="28"/>
          <w:szCs w:val="28"/>
        </w:rPr>
      </w:pPr>
    </w:p>
    <w:p w14:paraId="6FC6F286" w14:textId="02716878" w:rsidR="00925746" w:rsidRPr="00B9202F" w:rsidRDefault="004A0CE7" w:rsidP="00925746">
      <w:pPr>
        <w:rPr>
          <w:rFonts w:ascii="Arial" w:hAnsi="Arial" w:cs="Arial"/>
          <w:b/>
          <w:sz w:val="28"/>
          <w:szCs w:val="28"/>
        </w:rPr>
      </w:pPr>
      <w:r>
        <w:rPr>
          <w:rFonts w:ascii="Arial" w:hAnsi="Arial" w:cs="Arial"/>
          <w:b/>
          <w:sz w:val="28"/>
          <w:szCs w:val="28"/>
        </w:rPr>
        <w:t>2</w:t>
      </w:r>
      <w:r w:rsidR="009223BD">
        <w:rPr>
          <w:rFonts w:ascii="Arial" w:hAnsi="Arial" w:cs="Arial"/>
          <w:b/>
          <w:sz w:val="28"/>
          <w:szCs w:val="28"/>
        </w:rPr>
        <w:t>2</w:t>
      </w:r>
      <w:r w:rsidR="00B9202F" w:rsidRPr="00B9202F">
        <w:rPr>
          <w:rFonts w:ascii="Arial" w:hAnsi="Arial" w:cs="Arial"/>
          <w:b/>
          <w:sz w:val="28"/>
          <w:szCs w:val="28"/>
        </w:rPr>
        <w:t>. Declaração de Viabilidade Técnica, Econômica e Jurídica</w:t>
      </w:r>
    </w:p>
    <w:p w14:paraId="7776C159" w14:textId="30053A72" w:rsidR="00B9202F" w:rsidRDefault="00B9202F" w:rsidP="00925746">
      <w:pPr>
        <w:rPr>
          <w:rFonts w:ascii="Arial" w:hAnsi="Arial" w:cs="Arial"/>
        </w:rPr>
      </w:pPr>
    </w:p>
    <w:p w14:paraId="099FDE6B" w14:textId="77777777" w:rsidR="00B9202F" w:rsidRPr="00B9202F" w:rsidRDefault="00B9202F" w:rsidP="00B9202F">
      <w:pPr>
        <w:pStyle w:val="NormalWeb"/>
        <w:ind w:firstLine="708"/>
        <w:jc w:val="both"/>
        <w:rPr>
          <w:rFonts w:ascii="Arial" w:hAnsi="Arial" w:cs="Arial"/>
        </w:rPr>
      </w:pPr>
      <w:r w:rsidRPr="00B9202F">
        <w:rPr>
          <w:rFonts w:ascii="Arial" w:hAnsi="Arial" w:cs="Arial"/>
        </w:rPr>
        <w:t xml:space="preserve">O Município de Rio Bonito do Iguaçu, por meio de seu setor técnico competente, no uso de suas atribuições legais e administrativas, e em conformidade com o disposto na Lei nº 14.133, de 1º de abril de 2021, especialmente no art. 18 e demais dispositivos aplicáveis, </w:t>
      </w:r>
      <w:r w:rsidRPr="00B9202F">
        <w:rPr>
          <w:rStyle w:val="Forte"/>
          <w:rFonts w:ascii="Arial" w:hAnsi="Arial" w:cs="Arial"/>
        </w:rPr>
        <w:t>DECLARA</w:t>
      </w:r>
      <w:r w:rsidRPr="00B9202F">
        <w:rPr>
          <w:rFonts w:ascii="Arial" w:hAnsi="Arial" w:cs="Arial"/>
        </w:rPr>
        <w:t>, para os devidos fins, que:</w:t>
      </w:r>
    </w:p>
    <w:p w14:paraId="55245948" w14:textId="4B24D229" w:rsidR="00B9202F" w:rsidRPr="00772EA5" w:rsidRDefault="00772EA5" w:rsidP="00B9202F">
      <w:pPr>
        <w:pStyle w:val="Ttulo3"/>
        <w:rPr>
          <w:rFonts w:ascii="Arial" w:hAnsi="Arial" w:cs="Arial"/>
          <w:color w:val="auto"/>
        </w:rPr>
      </w:pPr>
      <w:r w:rsidRPr="00772EA5">
        <w:rPr>
          <w:rFonts w:ascii="Arial" w:hAnsi="Arial" w:cs="Arial"/>
          <w:color w:val="auto"/>
        </w:rPr>
        <w:t>2</w:t>
      </w:r>
      <w:r w:rsidR="009223BD">
        <w:rPr>
          <w:rFonts w:ascii="Arial" w:hAnsi="Arial" w:cs="Arial"/>
          <w:color w:val="auto"/>
        </w:rPr>
        <w:t>2</w:t>
      </w:r>
      <w:r w:rsidR="00B9202F" w:rsidRPr="00772EA5">
        <w:rPr>
          <w:rFonts w:ascii="Arial" w:hAnsi="Arial" w:cs="Arial"/>
          <w:color w:val="auto"/>
        </w:rPr>
        <w:t>.</w:t>
      </w:r>
      <w:r w:rsidRPr="00772EA5">
        <w:rPr>
          <w:rFonts w:ascii="Arial" w:hAnsi="Arial" w:cs="Arial"/>
          <w:color w:val="auto"/>
        </w:rPr>
        <w:t>1.</w:t>
      </w:r>
      <w:r w:rsidR="00B9202F" w:rsidRPr="00772EA5">
        <w:rPr>
          <w:rFonts w:ascii="Arial" w:hAnsi="Arial" w:cs="Arial"/>
          <w:color w:val="auto"/>
        </w:rPr>
        <w:t xml:space="preserve"> Viabilidade Técnica</w:t>
      </w:r>
    </w:p>
    <w:p w14:paraId="6E81F1A6" w14:textId="72BFE3DA" w:rsidR="00B9202F" w:rsidRDefault="00B9202F" w:rsidP="00B9202F">
      <w:pPr>
        <w:pStyle w:val="NormalWeb"/>
        <w:ind w:firstLine="360"/>
        <w:rPr>
          <w:rFonts w:ascii="Arial" w:hAnsi="Arial" w:cs="Arial"/>
        </w:rPr>
      </w:pPr>
      <w:r w:rsidRPr="00B9202F">
        <w:rPr>
          <w:rFonts w:ascii="Arial" w:hAnsi="Arial" w:cs="Arial"/>
        </w:rPr>
        <w:t xml:space="preserve">A contratação pretendida para execução da obra é </w:t>
      </w:r>
      <w:r w:rsidRPr="00B9202F">
        <w:rPr>
          <w:rStyle w:val="Forte"/>
          <w:rFonts w:ascii="Arial" w:hAnsi="Arial" w:cs="Arial"/>
        </w:rPr>
        <w:t>tecnicamente viável</w:t>
      </w:r>
      <w:r w:rsidRPr="00B9202F">
        <w:rPr>
          <w:rFonts w:ascii="Arial" w:hAnsi="Arial" w:cs="Arial"/>
        </w:rPr>
        <w:t>, uma vez que:</w:t>
      </w:r>
    </w:p>
    <w:p w14:paraId="4695216C" w14:textId="6D1EF3D8" w:rsidR="009223BD" w:rsidRDefault="009223BD" w:rsidP="00B9202F">
      <w:pPr>
        <w:pStyle w:val="NormalWeb"/>
        <w:ind w:firstLine="360"/>
        <w:rPr>
          <w:rFonts w:ascii="Arial" w:hAnsi="Arial" w:cs="Arial"/>
        </w:rPr>
      </w:pPr>
    </w:p>
    <w:p w14:paraId="577D8B98" w14:textId="77777777" w:rsidR="009223BD" w:rsidRPr="00B9202F" w:rsidRDefault="009223BD" w:rsidP="00B9202F">
      <w:pPr>
        <w:pStyle w:val="NormalWeb"/>
        <w:ind w:firstLine="360"/>
        <w:rPr>
          <w:rFonts w:ascii="Arial" w:hAnsi="Arial" w:cs="Arial"/>
        </w:rPr>
      </w:pPr>
    </w:p>
    <w:p w14:paraId="47B30B6F" w14:textId="60C8A3FF" w:rsidR="00772EA5" w:rsidRPr="00022F42" w:rsidRDefault="00B9202F" w:rsidP="00490A91">
      <w:pPr>
        <w:pStyle w:val="NormalWeb"/>
        <w:numPr>
          <w:ilvl w:val="0"/>
          <w:numId w:val="6"/>
        </w:numPr>
        <w:rPr>
          <w:rFonts w:ascii="Arial" w:hAnsi="Arial" w:cs="Arial"/>
        </w:rPr>
      </w:pPr>
      <w:r w:rsidRPr="00022F42">
        <w:rPr>
          <w:rFonts w:ascii="Arial" w:hAnsi="Arial" w:cs="Arial"/>
        </w:rPr>
        <w:t>O objeto encontra-se suficientemente caracterizado em projetos, memoriais descritivos, especificações técnicas e diretrizes construtivas;</w:t>
      </w:r>
    </w:p>
    <w:p w14:paraId="1901C6CE" w14:textId="5FB7B550" w:rsidR="00B9202F" w:rsidRPr="00B9202F" w:rsidRDefault="00B9202F" w:rsidP="00772EA5">
      <w:pPr>
        <w:pStyle w:val="NormalWeb"/>
        <w:numPr>
          <w:ilvl w:val="0"/>
          <w:numId w:val="6"/>
        </w:numPr>
        <w:rPr>
          <w:rFonts w:ascii="Arial" w:hAnsi="Arial" w:cs="Arial"/>
        </w:rPr>
      </w:pPr>
      <w:r w:rsidRPr="00B9202F">
        <w:rPr>
          <w:rFonts w:ascii="Arial" w:hAnsi="Arial" w:cs="Arial"/>
        </w:rPr>
        <w:t>As soluções técnicas adotadas seguem normas da ABNT, legislações vigentes;</w:t>
      </w:r>
    </w:p>
    <w:p w14:paraId="74349CB5" w14:textId="3C55B1D7" w:rsidR="00B9202F" w:rsidRPr="00B9202F" w:rsidRDefault="00B9202F" w:rsidP="00772EA5">
      <w:pPr>
        <w:pStyle w:val="NormalWeb"/>
        <w:numPr>
          <w:ilvl w:val="0"/>
          <w:numId w:val="6"/>
        </w:numPr>
        <w:rPr>
          <w:rFonts w:ascii="Arial" w:hAnsi="Arial" w:cs="Arial"/>
        </w:rPr>
      </w:pPr>
      <w:r w:rsidRPr="00B9202F">
        <w:rPr>
          <w:rFonts w:ascii="Arial" w:hAnsi="Arial" w:cs="Arial"/>
        </w:rPr>
        <w:t xml:space="preserve">Há disponibilidade de empresas no mercado com capacidade técnica, operacional e experiência comprovada para execução de obras </w:t>
      </w:r>
      <w:r w:rsidR="009223BD">
        <w:rPr>
          <w:rFonts w:ascii="Arial" w:hAnsi="Arial" w:cs="Arial"/>
        </w:rPr>
        <w:t xml:space="preserve">de barracões industriais de </w:t>
      </w:r>
      <w:r w:rsidRPr="00B9202F">
        <w:rPr>
          <w:rFonts w:ascii="Arial" w:hAnsi="Arial" w:cs="Arial"/>
        </w:rPr>
        <w:t>porte e complexidade equivalentes;</w:t>
      </w:r>
    </w:p>
    <w:p w14:paraId="216CBDB9" w14:textId="68A7F6ED" w:rsidR="00B9202F" w:rsidRPr="00B9202F" w:rsidRDefault="00B9202F" w:rsidP="00772EA5">
      <w:pPr>
        <w:pStyle w:val="NormalWeb"/>
        <w:numPr>
          <w:ilvl w:val="0"/>
          <w:numId w:val="6"/>
        </w:numPr>
        <w:rPr>
          <w:rFonts w:ascii="Arial" w:hAnsi="Arial" w:cs="Arial"/>
        </w:rPr>
      </w:pPr>
      <w:r w:rsidRPr="00B9202F">
        <w:rPr>
          <w:rFonts w:ascii="Arial" w:hAnsi="Arial" w:cs="Arial"/>
        </w:rPr>
        <w:t xml:space="preserve">O prazo de execução estimado de </w:t>
      </w:r>
      <w:r w:rsidR="00EE2C98" w:rsidRPr="00EE2C98">
        <w:rPr>
          <w:rStyle w:val="Forte"/>
          <w:rFonts w:ascii="Arial" w:hAnsi="Arial" w:cs="Arial"/>
          <w:b w:val="0"/>
        </w:rPr>
        <w:t>06</w:t>
      </w:r>
      <w:r w:rsidRPr="00EE2C98">
        <w:rPr>
          <w:rStyle w:val="Forte"/>
          <w:rFonts w:ascii="Arial" w:hAnsi="Arial" w:cs="Arial"/>
          <w:b w:val="0"/>
        </w:rPr>
        <w:t xml:space="preserve"> (</w:t>
      </w:r>
      <w:r w:rsidR="00EE2C98" w:rsidRPr="00EE2C98">
        <w:rPr>
          <w:rStyle w:val="Forte"/>
          <w:rFonts w:ascii="Arial" w:hAnsi="Arial" w:cs="Arial"/>
          <w:b w:val="0"/>
        </w:rPr>
        <w:t>Seis</w:t>
      </w:r>
      <w:r w:rsidRPr="00EE2C98">
        <w:rPr>
          <w:rStyle w:val="Forte"/>
          <w:rFonts w:ascii="Arial" w:hAnsi="Arial" w:cs="Arial"/>
          <w:b w:val="0"/>
        </w:rPr>
        <w:t>) meses</w:t>
      </w:r>
      <w:r w:rsidRPr="00B9202F">
        <w:rPr>
          <w:rFonts w:ascii="Arial" w:hAnsi="Arial" w:cs="Arial"/>
        </w:rPr>
        <w:t xml:space="preserve"> é compatível com o escopo, metodologia construtiva e cronograma físico-financeiro previsto.</w:t>
      </w:r>
    </w:p>
    <w:p w14:paraId="63B72052" w14:textId="50857C13" w:rsidR="00B9202F" w:rsidRPr="00772EA5" w:rsidRDefault="00A255CE" w:rsidP="00A255CE">
      <w:pPr>
        <w:pStyle w:val="Ttulo3"/>
        <w:rPr>
          <w:rFonts w:ascii="Arial" w:hAnsi="Arial" w:cs="Arial"/>
          <w:color w:val="auto"/>
        </w:rPr>
      </w:pPr>
      <w:r>
        <w:rPr>
          <w:rFonts w:ascii="Arial" w:hAnsi="Arial" w:cs="Arial"/>
          <w:color w:val="auto"/>
        </w:rPr>
        <w:t>2</w:t>
      </w:r>
      <w:r w:rsidR="009223BD">
        <w:rPr>
          <w:rFonts w:ascii="Arial" w:hAnsi="Arial" w:cs="Arial"/>
          <w:color w:val="auto"/>
        </w:rPr>
        <w:t>2</w:t>
      </w:r>
      <w:r>
        <w:rPr>
          <w:rFonts w:ascii="Arial" w:hAnsi="Arial" w:cs="Arial"/>
          <w:color w:val="auto"/>
        </w:rPr>
        <w:t>.</w:t>
      </w:r>
      <w:proofErr w:type="gramStart"/>
      <w:r>
        <w:rPr>
          <w:rFonts w:ascii="Arial" w:hAnsi="Arial" w:cs="Arial"/>
          <w:color w:val="auto"/>
        </w:rPr>
        <w:t>2.</w:t>
      </w:r>
      <w:r w:rsidR="00B9202F" w:rsidRPr="00772EA5">
        <w:rPr>
          <w:rFonts w:ascii="Arial" w:hAnsi="Arial" w:cs="Arial"/>
          <w:color w:val="auto"/>
        </w:rPr>
        <w:t>Viabilidade</w:t>
      </w:r>
      <w:proofErr w:type="gramEnd"/>
      <w:r w:rsidR="00B9202F" w:rsidRPr="00772EA5">
        <w:rPr>
          <w:rFonts w:ascii="Arial" w:hAnsi="Arial" w:cs="Arial"/>
          <w:color w:val="auto"/>
        </w:rPr>
        <w:t xml:space="preserve"> Econômica</w:t>
      </w:r>
    </w:p>
    <w:p w14:paraId="7487651F" w14:textId="77777777" w:rsidR="00772EA5" w:rsidRPr="00772EA5" w:rsidRDefault="00772EA5" w:rsidP="00772EA5">
      <w:pPr>
        <w:pStyle w:val="PargrafodaLista"/>
        <w:ind w:left="360"/>
      </w:pPr>
    </w:p>
    <w:p w14:paraId="7135CDDE" w14:textId="77777777" w:rsidR="00772EA5" w:rsidRDefault="00B9202F" w:rsidP="00C9767A">
      <w:pPr>
        <w:pStyle w:val="NormalWeb"/>
        <w:spacing w:before="0" w:beforeAutospacing="0" w:after="0" w:afterAutospacing="0"/>
        <w:ind w:firstLine="708"/>
        <w:rPr>
          <w:rFonts w:ascii="Arial" w:hAnsi="Arial" w:cs="Arial"/>
        </w:rPr>
      </w:pPr>
      <w:r w:rsidRPr="00B9202F">
        <w:rPr>
          <w:rFonts w:ascii="Arial" w:hAnsi="Arial" w:cs="Arial"/>
        </w:rPr>
        <w:t xml:space="preserve">A contratação mostra-se </w:t>
      </w:r>
      <w:r w:rsidRPr="00B9202F">
        <w:rPr>
          <w:rStyle w:val="Forte"/>
          <w:rFonts w:ascii="Arial" w:hAnsi="Arial" w:cs="Arial"/>
        </w:rPr>
        <w:t>economicamente viável</w:t>
      </w:r>
      <w:r w:rsidRPr="00B9202F">
        <w:rPr>
          <w:rFonts w:ascii="Arial" w:hAnsi="Arial" w:cs="Arial"/>
        </w:rPr>
        <w:t>, considerando que:</w:t>
      </w:r>
    </w:p>
    <w:p w14:paraId="0A5809F9" w14:textId="0AB8880B" w:rsidR="00B9202F" w:rsidRPr="004A0CE7" w:rsidRDefault="00B9202F" w:rsidP="00772EA5">
      <w:pPr>
        <w:pStyle w:val="NormalWeb"/>
        <w:spacing w:before="0" w:beforeAutospacing="0" w:after="0" w:afterAutospacing="0"/>
        <w:rPr>
          <w:rFonts w:ascii="Arial" w:hAnsi="Arial" w:cs="Arial"/>
        </w:rPr>
      </w:pPr>
      <w:r w:rsidRPr="004A0CE7">
        <w:rPr>
          <w:rFonts w:ascii="Arial" w:hAnsi="Arial" w:cs="Arial"/>
        </w:rPr>
        <w:t xml:space="preserve">O orçamento estimado </w:t>
      </w:r>
      <w:r w:rsidR="00E662CA">
        <w:rPr>
          <w:rFonts w:ascii="Arial" w:hAnsi="Arial" w:cs="Arial"/>
        </w:rPr>
        <w:t>foi</w:t>
      </w:r>
      <w:r w:rsidRPr="004A0CE7">
        <w:rPr>
          <w:rFonts w:ascii="Arial" w:hAnsi="Arial" w:cs="Arial"/>
        </w:rPr>
        <w:t xml:space="preserve"> elaborado c</w:t>
      </w:r>
      <w:r w:rsidR="00772EA5">
        <w:rPr>
          <w:rFonts w:ascii="Arial" w:hAnsi="Arial" w:cs="Arial"/>
        </w:rPr>
        <w:t>om base em planilhas detalhadas</w:t>
      </w:r>
      <w:r w:rsidRPr="004A0CE7">
        <w:rPr>
          <w:rFonts w:ascii="Arial" w:hAnsi="Arial" w:cs="Arial"/>
        </w:rPr>
        <w:t>;</w:t>
      </w:r>
    </w:p>
    <w:p w14:paraId="27999232" w14:textId="5F67F048" w:rsidR="00EE2C98" w:rsidRPr="00A255CE" w:rsidRDefault="00B9202F" w:rsidP="00D10787">
      <w:pPr>
        <w:pStyle w:val="NormalWeb"/>
        <w:numPr>
          <w:ilvl w:val="0"/>
          <w:numId w:val="7"/>
        </w:numPr>
        <w:rPr>
          <w:rFonts w:ascii="Arial" w:hAnsi="Arial" w:cs="Arial"/>
        </w:rPr>
      </w:pPr>
      <w:r w:rsidRPr="00A255CE">
        <w:rPr>
          <w:rFonts w:ascii="Arial" w:hAnsi="Arial" w:cs="Arial"/>
        </w:rPr>
        <w:t xml:space="preserve">Os preços estimados refletem valores praticados no mercado, garantindo economicidade e </w:t>
      </w:r>
      <w:proofErr w:type="spellStart"/>
      <w:r w:rsidRPr="00A255CE">
        <w:rPr>
          <w:rFonts w:ascii="Arial" w:hAnsi="Arial" w:cs="Arial"/>
        </w:rPr>
        <w:t>vantajosidade</w:t>
      </w:r>
      <w:proofErr w:type="spellEnd"/>
      <w:r w:rsidRPr="00A255CE">
        <w:rPr>
          <w:rFonts w:ascii="Arial" w:hAnsi="Arial" w:cs="Arial"/>
        </w:rPr>
        <w:t xml:space="preserve"> para a Administração Pública;</w:t>
      </w:r>
    </w:p>
    <w:p w14:paraId="17A6DA5D" w14:textId="77777777" w:rsidR="00C9767A" w:rsidRDefault="00B9202F" w:rsidP="00772EA5">
      <w:pPr>
        <w:pStyle w:val="NormalWeb"/>
        <w:numPr>
          <w:ilvl w:val="0"/>
          <w:numId w:val="7"/>
        </w:numPr>
        <w:rPr>
          <w:rFonts w:ascii="Arial" w:hAnsi="Arial" w:cs="Arial"/>
        </w:rPr>
      </w:pPr>
      <w:r w:rsidRPr="00B9202F">
        <w:rPr>
          <w:rFonts w:ascii="Arial" w:hAnsi="Arial" w:cs="Arial"/>
        </w:rPr>
        <w:t xml:space="preserve">Existe previsão de recursos orçamentários suficientes, compatíveis com o Plano Plurianual (PPA), Lei de Diretrizes Orçamentárias (LDO) e Lei </w:t>
      </w:r>
    </w:p>
    <w:p w14:paraId="551DE1F7" w14:textId="0BFAF684" w:rsidR="00B9202F" w:rsidRPr="00B9202F" w:rsidRDefault="009223BD" w:rsidP="00772EA5">
      <w:pPr>
        <w:pStyle w:val="NormalWeb"/>
        <w:numPr>
          <w:ilvl w:val="0"/>
          <w:numId w:val="7"/>
        </w:numPr>
        <w:rPr>
          <w:rFonts w:ascii="Arial" w:hAnsi="Arial" w:cs="Arial"/>
        </w:rPr>
      </w:pPr>
      <w:proofErr w:type="gramStart"/>
      <w:r>
        <w:rPr>
          <w:rFonts w:ascii="Arial" w:hAnsi="Arial" w:cs="Arial"/>
        </w:rPr>
        <w:t>Orçamentária Anual</w:t>
      </w:r>
      <w:proofErr w:type="gramEnd"/>
      <w:r>
        <w:rPr>
          <w:rFonts w:ascii="Arial" w:hAnsi="Arial" w:cs="Arial"/>
        </w:rPr>
        <w:t xml:space="preserve"> (LOA)</w:t>
      </w:r>
    </w:p>
    <w:p w14:paraId="7672A8BA" w14:textId="192A967C" w:rsidR="00B9202F" w:rsidRPr="00772EA5" w:rsidRDefault="00772EA5" w:rsidP="00B9202F">
      <w:pPr>
        <w:pStyle w:val="Ttulo3"/>
        <w:rPr>
          <w:rFonts w:ascii="Arial" w:hAnsi="Arial" w:cs="Arial"/>
          <w:color w:val="auto"/>
        </w:rPr>
      </w:pPr>
      <w:r w:rsidRPr="00772EA5">
        <w:rPr>
          <w:rFonts w:ascii="Arial" w:hAnsi="Arial" w:cs="Arial"/>
          <w:color w:val="auto"/>
        </w:rPr>
        <w:t>2</w:t>
      </w:r>
      <w:r w:rsidR="009223BD">
        <w:rPr>
          <w:rFonts w:ascii="Arial" w:hAnsi="Arial" w:cs="Arial"/>
          <w:color w:val="auto"/>
        </w:rPr>
        <w:t>2</w:t>
      </w:r>
      <w:r w:rsidRPr="00772EA5">
        <w:rPr>
          <w:rFonts w:ascii="Arial" w:hAnsi="Arial" w:cs="Arial"/>
          <w:color w:val="auto"/>
        </w:rPr>
        <w:t>.3</w:t>
      </w:r>
      <w:r w:rsidR="00B9202F" w:rsidRPr="00772EA5">
        <w:rPr>
          <w:rFonts w:ascii="Arial" w:hAnsi="Arial" w:cs="Arial"/>
          <w:color w:val="auto"/>
        </w:rPr>
        <w:t>. Viabilidade Jurídica</w:t>
      </w:r>
    </w:p>
    <w:p w14:paraId="27BFEC45" w14:textId="77777777" w:rsidR="00B9202F" w:rsidRPr="00B9202F" w:rsidRDefault="00B9202F" w:rsidP="00B9202F">
      <w:pPr>
        <w:pStyle w:val="NormalWeb"/>
        <w:rPr>
          <w:rFonts w:ascii="Arial" w:hAnsi="Arial" w:cs="Arial"/>
        </w:rPr>
      </w:pPr>
      <w:r w:rsidRPr="00B9202F">
        <w:rPr>
          <w:rFonts w:ascii="Arial" w:hAnsi="Arial" w:cs="Arial"/>
        </w:rPr>
        <w:t xml:space="preserve">A contratação é </w:t>
      </w:r>
      <w:r w:rsidRPr="00B9202F">
        <w:rPr>
          <w:rStyle w:val="Forte"/>
          <w:rFonts w:ascii="Arial" w:hAnsi="Arial" w:cs="Arial"/>
        </w:rPr>
        <w:t>juridicamente viável</w:t>
      </w:r>
      <w:r w:rsidRPr="00B9202F">
        <w:rPr>
          <w:rFonts w:ascii="Arial" w:hAnsi="Arial" w:cs="Arial"/>
        </w:rPr>
        <w:t>, tendo em vista que:</w:t>
      </w:r>
    </w:p>
    <w:p w14:paraId="08D7E0EC" w14:textId="77777777" w:rsidR="00B9202F" w:rsidRPr="00B9202F" w:rsidRDefault="00B9202F" w:rsidP="00C9767A">
      <w:pPr>
        <w:pStyle w:val="NormalWeb"/>
        <w:numPr>
          <w:ilvl w:val="0"/>
          <w:numId w:val="8"/>
        </w:numPr>
        <w:jc w:val="both"/>
        <w:rPr>
          <w:rFonts w:ascii="Arial" w:hAnsi="Arial" w:cs="Arial"/>
        </w:rPr>
      </w:pPr>
      <w:r w:rsidRPr="00B9202F">
        <w:rPr>
          <w:rFonts w:ascii="Arial" w:hAnsi="Arial" w:cs="Arial"/>
        </w:rPr>
        <w:t>O objeto é lícito, possível, determinado e atende ao interesse público;</w:t>
      </w:r>
    </w:p>
    <w:p w14:paraId="5CDC66A5" w14:textId="6D2A7B37" w:rsidR="00B9202F" w:rsidRDefault="00B9202F" w:rsidP="00C9767A">
      <w:pPr>
        <w:pStyle w:val="NormalWeb"/>
        <w:numPr>
          <w:ilvl w:val="0"/>
          <w:numId w:val="8"/>
        </w:numPr>
        <w:jc w:val="both"/>
        <w:rPr>
          <w:rFonts w:ascii="Arial" w:hAnsi="Arial" w:cs="Arial"/>
        </w:rPr>
      </w:pPr>
      <w:r w:rsidRPr="00B9202F">
        <w:rPr>
          <w:rFonts w:ascii="Arial" w:hAnsi="Arial" w:cs="Arial"/>
        </w:rPr>
        <w:t xml:space="preserve">A modalidade de licitação </w:t>
      </w:r>
      <w:r w:rsidRPr="00B9202F">
        <w:rPr>
          <w:rStyle w:val="Forte"/>
          <w:rFonts w:ascii="Arial" w:hAnsi="Arial" w:cs="Arial"/>
        </w:rPr>
        <w:t>Concorrência Eletrônica</w:t>
      </w:r>
      <w:r w:rsidRPr="00B9202F">
        <w:rPr>
          <w:rFonts w:ascii="Arial" w:hAnsi="Arial" w:cs="Arial"/>
        </w:rPr>
        <w:t xml:space="preserve"> é adequada, nos termos da Lei nº 14.133/2021, considerando o valor estimado e a complexidade técnica da obra;</w:t>
      </w:r>
    </w:p>
    <w:p w14:paraId="11C5E2B2" w14:textId="77777777" w:rsidR="00A255CE" w:rsidRPr="00B9202F" w:rsidRDefault="00A255CE" w:rsidP="00A255CE">
      <w:pPr>
        <w:pStyle w:val="NormalWeb"/>
        <w:jc w:val="both"/>
        <w:rPr>
          <w:rFonts w:ascii="Arial" w:hAnsi="Arial" w:cs="Arial"/>
        </w:rPr>
      </w:pPr>
    </w:p>
    <w:p w14:paraId="0E5AA887" w14:textId="77777777" w:rsidR="00B9202F" w:rsidRPr="00B9202F" w:rsidRDefault="00B9202F" w:rsidP="00C9767A">
      <w:pPr>
        <w:pStyle w:val="NormalWeb"/>
        <w:numPr>
          <w:ilvl w:val="0"/>
          <w:numId w:val="8"/>
        </w:numPr>
        <w:jc w:val="both"/>
        <w:rPr>
          <w:rFonts w:ascii="Arial" w:hAnsi="Arial" w:cs="Arial"/>
        </w:rPr>
      </w:pPr>
      <w:r w:rsidRPr="00B9202F">
        <w:rPr>
          <w:rFonts w:ascii="Arial" w:hAnsi="Arial" w:cs="Arial"/>
        </w:rPr>
        <w:t>O procedimento licitatório observará os princípios da legalidade, impessoalidade, moralidade, publicidade, eficiência, planejamento, transparência e julgamento objetivo;</w:t>
      </w:r>
    </w:p>
    <w:p w14:paraId="46FFFBB0" w14:textId="77777777" w:rsidR="00B9202F" w:rsidRPr="00B9202F" w:rsidRDefault="00B9202F" w:rsidP="00C9767A">
      <w:pPr>
        <w:pStyle w:val="NormalWeb"/>
        <w:numPr>
          <w:ilvl w:val="0"/>
          <w:numId w:val="8"/>
        </w:numPr>
        <w:jc w:val="both"/>
        <w:rPr>
          <w:rFonts w:ascii="Arial" w:hAnsi="Arial" w:cs="Arial"/>
        </w:rPr>
      </w:pPr>
      <w:r w:rsidRPr="00B9202F">
        <w:rPr>
          <w:rFonts w:ascii="Arial" w:hAnsi="Arial" w:cs="Arial"/>
        </w:rPr>
        <w:t>Não há óbices legais ou normativos que impeçam a deflagração do certame e a posterior celebração do contrato administrativo.</w:t>
      </w:r>
    </w:p>
    <w:p w14:paraId="65677510" w14:textId="077E0719" w:rsidR="00B9202F" w:rsidRPr="00772EA5" w:rsidRDefault="00772EA5" w:rsidP="00B9202F">
      <w:pPr>
        <w:pStyle w:val="Ttulo3"/>
        <w:rPr>
          <w:rFonts w:ascii="Arial" w:hAnsi="Arial" w:cs="Arial"/>
          <w:color w:val="auto"/>
        </w:rPr>
      </w:pPr>
      <w:r w:rsidRPr="00772EA5">
        <w:rPr>
          <w:rFonts w:ascii="Arial" w:hAnsi="Arial" w:cs="Arial"/>
          <w:color w:val="auto"/>
        </w:rPr>
        <w:t>2</w:t>
      </w:r>
      <w:r w:rsidR="009223BD">
        <w:rPr>
          <w:rFonts w:ascii="Arial" w:hAnsi="Arial" w:cs="Arial"/>
          <w:color w:val="auto"/>
        </w:rPr>
        <w:t>2</w:t>
      </w:r>
      <w:r w:rsidRPr="00772EA5">
        <w:rPr>
          <w:rFonts w:ascii="Arial" w:hAnsi="Arial" w:cs="Arial"/>
          <w:color w:val="auto"/>
        </w:rPr>
        <w:t>.4</w:t>
      </w:r>
      <w:r w:rsidR="00B9202F" w:rsidRPr="00772EA5">
        <w:rPr>
          <w:rFonts w:ascii="Arial" w:hAnsi="Arial" w:cs="Arial"/>
          <w:color w:val="auto"/>
        </w:rPr>
        <w:t>. Conclusão</w:t>
      </w:r>
    </w:p>
    <w:p w14:paraId="4D02D6C1" w14:textId="77777777" w:rsidR="00B9202F" w:rsidRPr="00B9202F" w:rsidRDefault="00B9202F" w:rsidP="00772EA5">
      <w:pPr>
        <w:pStyle w:val="NormalWeb"/>
        <w:ind w:firstLine="708"/>
        <w:jc w:val="both"/>
        <w:rPr>
          <w:rFonts w:ascii="Arial" w:hAnsi="Arial" w:cs="Arial"/>
        </w:rPr>
      </w:pPr>
      <w:r w:rsidRPr="00B9202F">
        <w:rPr>
          <w:rFonts w:ascii="Arial" w:hAnsi="Arial" w:cs="Arial"/>
        </w:rPr>
        <w:t xml:space="preserve">Diante do exposto, </w:t>
      </w:r>
      <w:r w:rsidRPr="00B9202F">
        <w:rPr>
          <w:rStyle w:val="Forte"/>
          <w:rFonts w:ascii="Arial" w:hAnsi="Arial" w:cs="Arial"/>
        </w:rPr>
        <w:t>declara-se plenamente viável</w:t>
      </w:r>
      <w:r w:rsidRPr="00B9202F">
        <w:rPr>
          <w:rFonts w:ascii="Arial" w:hAnsi="Arial" w:cs="Arial"/>
        </w:rPr>
        <w:t xml:space="preserve">, sob os aspectos </w:t>
      </w:r>
      <w:r w:rsidRPr="00B9202F">
        <w:rPr>
          <w:rStyle w:val="Forte"/>
          <w:rFonts w:ascii="Arial" w:hAnsi="Arial" w:cs="Arial"/>
        </w:rPr>
        <w:t>técnico, econômico e jurídico</w:t>
      </w:r>
      <w:r w:rsidRPr="00B9202F">
        <w:rPr>
          <w:rFonts w:ascii="Arial" w:hAnsi="Arial" w:cs="Arial"/>
        </w:rPr>
        <w:t xml:space="preserve">, a contratação de empresa especializada para execução da obra, recomendando-se o prosseguimento do processo administrativo e a instauração da licitação na modalidade </w:t>
      </w:r>
      <w:r w:rsidRPr="00B9202F">
        <w:rPr>
          <w:rStyle w:val="Forte"/>
          <w:rFonts w:ascii="Arial" w:hAnsi="Arial" w:cs="Arial"/>
        </w:rPr>
        <w:t>Concorrência Eletrônica</w:t>
      </w:r>
      <w:r w:rsidRPr="00B9202F">
        <w:rPr>
          <w:rFonts w:ascii="Arial" w:hAnsi="Arial" w:cs="Arial"/>
        </w:rPr>
        <w:t>, nos termos da Lei nº 14.133/2021.</w:t>
      </w:r>
    </w:p>
    <w:p w14:paraId="53A00141" w14:textId="1FF356BD" w:rsidR="00B9202F" w:rsidRDefault="00B9202F" w:rsidP="00925746">
      <w:pPr>
        <w:rPr>
          <w:rFonts w:ascii="Arial" w:hAnsi="Arial" w:cs="Arial"/>
        </w:rPr>
      </w:pPr>
    </w:p>
    <w:p w14:paraId="14784394" w14:textId="77777777" w:rsidR="00772EA5" w:rsidRDefault="00772EA5" w:rsidP="00EF481E">
      <w:pPr>
        <w:pStyle w:val="NormalWeb"/>
        <w:jc w:val="right"/>
        <w:rPr>
          <w:rFonts w:ascii="Arial" w:hAnsi="Arial" w:cs="Arial"/>
        </w:rPr>
      </w:pPr>
    </w:p>
    <w:p w14:paraId="5A2F24BD" w14:textId="77777777" w:rsidR="00772EA5" w:rsidRDefault="00772EA5" w:rsidP="00EF481E">
      <w:pPr>
        <w:pStyle w:val="NormalWeb"/>
        <w:jc w:val="right"/>
        <w:rPr>
          <w:rFonts w:ascii="Arial" w:hAnsi="Arial" w:cs="Arial"/>
        </w:rPr>
      </w:pPr>
    </w:p>
    <w:p w14:paraId="3E53015B" w14:textId="176199C7" w:rsidR="00925746" w:rsidRPr="00925746" w:rsidRDefault="00925746" w:rsidP="00EF481E">
      <w:pPr>
        <w:pStyle w:val="NormalWeb"/>
        <w:jc w:val="right"/>
        <w:rPr>
          <w:rFonts w:ascii="Arial" w:hAnsi="Arial" w:cs="Arial"/>
        </w:rPr>
      </w:pPr>
      <w:r w:rsidRPr="00925746">
        <w:rPr>
          <w:rFonts w:ascii="Arial" w:hAnsi="Arial" w:cs="Arial"/>
        </w:rPr>
        <w:t xml:space="preserve">Rio Bonito do Iguaçu – PR, </w:t>
      </w:r>
      <w:r w:rsidR="00C9767A">
        <w:rPr>
          <w:rFonts w:ascii="Arial" w:hAnsi="Arial" w:cs="Arial"/>
        </w:rPr>
        <w:t>1</w:t>
      </w:r>
      <w:r w:rsidR="009B5CE5">
        <w:rPr>
          <w:rFonts w:ascii="Arial" w:hAnsi="Arial" w:cs="Arial"/>
        </w:rPr>
        <w:t>4</w:t>
      </w:r>
      <w:r w:rsidRPr="00925746">
        <w:rPr>
          <w:rFonts w:ascii="Arial" w:hAnsi="Arial" w:cs="Arial"/>
        </w:rPr>
        <w:t xml:space="preserve"> de </w:t>
      </w:r>
      <w:r w:rsidR="009B5CE5">
        <w:rPr>
          <w:rFonts w:ascii="Arial" w:hAnsi="Arial" w:cs="Arial"/>
        </w:rPr>
        <w:t>mai</w:t>
      </w:r>
      <w:r w:rsidR="00EF481E">
        <w:rPr>
          <w:rFonts w:ascii="Arial" w:hAnsi="Arial" w:cs="Arial"/>
        </w:rPr>
        <w:t>o</w:t>
      </w:r>
      <w:r w:rsidRPr="00925746">
        <w:rPr>
          <w:rFonts w:ascii="Arial" w:hAnsi="Arial" w:cs="Arial"/>
        </w:rPr>
        <w:t xml:space="preserve"> de 2026.</w:t>
      </w:r>
    </w:p>
    <w:p w14:paraId="2BE814C1" w14:textId="778BDFA3" w:rsidR="00141156" w:rsidRPr="00925746" w:rsidRDefault="00141156" w:rsidP="00A475C2">
      <w:pPr>
        <w:jc w:val="both"/>
        <w:rPr>
          <w:rFonts w:ascii="Arial" w:hAnsi="Arial" w:cs="Arial"/>
        </w:rPr>
      </w:pPr>
    </w:p>
    <w:p w14:paraId="1D242682" w14:textId="419AA49D" w:rsidR="00925746" w:rsidRPr="00925746" w:rsidRDefault="00925746" w:rsidP="00A475C2">
      <w:pPr>
        <w:jc w:val="both"/>
        <w:rPr>
          <w:rFonts w:ascii="Arial" w:hAnsi="Arial" w:cs="Arial"/>
        </w:rPr>
      </w:pPr>
    </w:p>
    <w:p w14:paraId="64A9F2A0" w14:textId="77777777" w:rsidR="00925746" w:rsidRPr="00925746" w:rsidRDefault="00925746" w:rsidP="00A475C2">
      <w:pPr>
        <w:jc w:val="both"/>
        <w:rPr>
          <w:rFonts w:ascii="Arial" w:hAnsi="Arial" w:cs="Arial"/>
        </w:rPr>
      </w:pPr>
    </w:p>
    <w:p w14:paraId="73FA1006" w14:textId="77777777" w:rsidR="00141156" w:rsidRPr="00925746" w:rsidRDefault="00141156" w:rsidP="00A475C2">
      <w:pPr>
        <w:jc w:val="both"/>
        <w:rPr>
          <w:rFonts w:ascii="Arial" w:hAnsi="Arial" w:cs="Arial"/>
        </w:rPr>
      </w:pPr>
    </w:p>
    <w:p w14:paraId="1FB6ECA9" w14:textId="2646367D" w:rsidR="00083A87" w:rsidRPr="00925746" w:rsidRDefault="00083A87" w:rsidP="00A475C2">
      <w:pPr>
        <w:jc w:val="both"/>
        <w:rPr>
          <w:rFonts w:ascii="Arial" w:hAnsi="Arial" w:cs="Arial"/>
        </w:rPr>
      </w:pPr>
      <w:r w:rsidRPr="00925746">
        <w:rPr>
          <w:rFonts w:ascii="Arial" w:hAnsi="Arial" w:cs="Arial"/>
        </w:rPr>
        <w:t>____________________________                  ________________________</w:t>
      </w:r>
    </w:p>
    <w:p w14:paraId="47A1C485" w14:textId="7A4D8429" w:rsidR="00083A87" w:rsidRPr="00925746" w:rsidRDefault="00083A87" w:rsidP="00A475C2">
      <w:pPr>
        <w:jc w:val="both"/>
        <w:rPr>
          <w:rFonts w:ascii="Arial" w:hAnsi="Arial" w:cs="Arial"/>
        </w:rPr>
      </w:pPr>
      <w:r w:rsidRPr="00925746">
        <w:rPr>
          <w:rFonts w:ascii="Arial" w:hAnsi="Arial" w:cs="Arial"/>
          <w:b/>
        </w:rPr>
        <w:t xml:space="preserve">     </w:t>
      </w:r>
      <w:r w:rsidR="007A2217" w:rsidRPr="00925746">
        <w:rPr>
          <w:rFonts w:ascii="Arial" w:hAnsi="Arial" w:cs="Arial"/>
          <w:b/>
        </w:rPr>
        <w:t>Amarildo Gomes de Almeida</w:t>
      </w:r>
      <w:r w:rsidRPr="00925746">
        <w:rPr>
          <w:rFonts w:ascii="Arial" w:hAnsi="Arial" w:cs="Arial"/>
          <w:b/>
        </w:rPr>
        <w:tab/>
      </w:r>
      <w:r w:rsidRPr="00925746">
        <w:rPr>
          <w:rFonts w:ascii="Arial" w:hAnsi="Arial" w:cs="Arial"/>
          <w:b/>
        </w:rPr>
        <w:tab/>
        <w:t xml:space="preserve">    </w:t>
      </w:r>
      <w:r w:rsidR="007A2217" w:rsidRPr="00925746">
        <w:rPr>
          <w:rFonts w:ascii="Arial" w:hAnsi="Arial" w:cs="Arial"/>
          <w:b/>
        </w:rPr>
        <w:t>Enio Augusto S. da Luz</w:t>
      </w:r>
    </w:p>
    <w:p w14:paraId="23FCF3D7" w14:textId="54CE2415" w:rsidR="00083A87" w:rsidRPr="00925746" w:rsidRDefault="00083A87" w:rsidP="00A475C2">
      <w:pPr>
        <w:jc w:val="both"/>
        <w:rPr>
          <w:rFonts w:ascii="Arial" w:hAnsi="Arial" w:cs="Arial"/>
        </w:rPr>
      </w:pPr>
      <w:r w:rsidRPr="00925746">
        <w:rPr>
          <w:rFonts w:ascii="Arial" w:hAnsi="Arial" w:cs="Arial"/>
        </w:rPr>
        <w:t xml:space="preserve">              </w:t>
      </w:r>
      <w:r w:rsidR="007A2217" w:rsidRPr="00925746">
        <w:rPr>
          <w:rFonts w:ascii="Arial" w:hAnsi="Arial" w:cs="Arial"/>
        </w:rPr>
        <w:t>Desenhista Projetista</w:t>
      </w:r>
      <w:r w:rsidRPr="00925746">
        <w:rPr>
          <w:rFonts w:ascii="Arial" w:hAnsi="Arial" w:cs="Arial"/>
        </w:rPr>
        <w:tab/>
      </w:r>
      <w:r w:rsidRPr="00925746">
        <w:rPr>
          <w:rFonts w:ascii="Arial" w:hAnsi="Arial" w:cs="Arial"/>
        </w:rPr>
        <w:tab/>
      </w:r>
      <w:r w:rsidRPr="00925746">
        <w:rPr>
          <w:rFonts w:ascii="Arial" w:hAnsi="Arial" w:cs="Arial"/>
        </w:rPr>
        <w:tab/>
        <w:t xml:space="preserve">Eng. Civil – CREA = </w:t>
      </w:r>
      <w:r w:rsidR="00E32EA7" w:rsidRPr="00925746">
        <w:rPr>
          <w:rFonts w:ascii="Arial" w:hAnsi="Arial" w:cs="Arial"/>
        </w:rPr>
        <w:t>219227</w:t>
      </w:r>
      <w:r w:rsidRPr="00925746">
        <w:rPr>
          <w:rFonts w:ascii="Arial" w:hAnsi="Arial" w:cs="Arial"/>
        </w:rPr>
        <w:t xml:space="preserve">/D </w:t>
      </w:r>
    </w:p>
    <w:p w14:paraId="3FC0D494" w14:textId="72A636CC" w:rsidR="00C0116C" w:rsidRPr="00925746" w:rsidRDefault="007A2217" w:rsidP="00A475C2">
      <w:pPr>
        <w:jc w:val="both"/>
        <w:rPr>
          <w:rFonts w:ascii="Arial" w:hAnsi="Arial" w:cs="Arial"/>
        </w:rPr>
      </w:pPr>
      <w:r w:rsidRPr="00925746">
        <w:rPr>
          <w:rFonts w:ascii="Arial" w:hAnsi="Arial" w:cs="Arial"/>
        </w:rPr>
        <w:t xml:space="preserve">     </w:t>
      </w:r>
      <w:r w:rsidR="00E164A2" w:rsidRPr="00925746">
        <w:rPr>
          <w:rFonts w:ascii="Arial" w:hAnsi="Arial" w:cs="Arial"/>
        </w:rPr>
        <w:t xml:space="preserve">  </w:t>
      </w:r>
      <w:r w:rsidRPr="00925746">
        <w:rPr>
          <w:rFonts w:ascii="Arial" w:hAnsi="Arial" w:cs="Arial"/>
        </w:rPr>
        <w:t xml:space="preserve">Resp. </w:t>
      </w:r>
      <w:proofErr w:type="spellStart"/>
      <w:r w:rsidRPr="00925746">
        <w:rPr>
          <w:rFonts w:ascii="Arial" w:hAnsi="Arial" w:cs="Arial"/>
        </w:rPr>
        <w:t>Depto</w:t>
      </w:r>
      <w:proofErr w:type="spellEnd"/>
      <w:r w:rsidRPr="00925746">
        <w:rPr>
          <w:rFonts w:ascii="Arial" w:hAnsi="Arial" w:cs="Arial"/>
        </w:rPr>
        <w:t xml:space="preserve">. </w:t>
      </w:r>
      <w:proofErr w:type="gramStart"/>
      <w:r w:rsidRPr="00925746">
        <w:rPr>
          <w:rFonts w:ascii="Arial" w:hAnsi="Arial" w:cs="Arial"/>
        </w:rPr>
        <w:t>de</w:t>
      </w:r>
      <w:proofErr w:type="gramEnd"/>
      <w:r w:rsidRPr="00925746">
        <w:rPr>
          <w:rFonts w:ascii="Arial" w:hAnsi="Arial" w:cs="Arial"/>
        </w:rPr>
        <w:t xml:space="preserve"> Engenharia</w:t>
      </w:r>
    </w:p>
    <w:sectPr w:rsidR="00C0116C" w:rsidRPr="00925746" w:rsidSect="008A4C7C">
      <w:headerReference w:type="default" r:id="rId8"/>
      <w:footerReference w:type="default" r:id="rId9"/>
      <w:pgSz w:w="11906" w:h="16838"/>
      <w:pgMar w:top="1452" w:right="1134" w:bottom="142" w:left="1418" w:header="357" w:footer="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ADF2F80" w14:textId="77777777" w:rsidR="002B6919" w:rsidRDefault="002B6919" w:rsidP="0067505E">
      <w:r>
        <w:separator/>
      </w:r>
    </w:p>
  </w:endnote>
  <w:endnote w:type="continuationSeparator" w:id="0">
    <w:p w14:paraId="6B763540" w14:textId="77777777" w:rsidR="002B6919" w:rsidRDefault="002B6919" w:rsidP="0067505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Ecofont_Spranq_eco_Sans">
    <w:altName w:val="Malgun Gothic"/>
    <w:charset w:val="00"/>
    <w:family w:val="swiss"/>
    <w:pitch w:val="variable"/>
    <w:sig w:usb0="800000AF" w:usb1="1000204A" w:usb2="00000000" w:usb3="00000000" w:csb0="00000001"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Liberation Serif">
    <w:altName w:val="Times New Roman"/>
    <w:charset w:val="01"/>
    <w:family w:val="roman"/>
    <w:pitch w:val="variable"/>
  </w:font>
  <w:font w:name="NSimSun">
    <w:panose1 w:val="02010609030101010101"/>
    <w:charset w:val="86"/>
    <w:family w:val="modern"/>
    <w:pitch w:val="fixed"/>
    <w:sig w:usb0="00000283" w:usb1="288F0000" w:usb2="00000016" w:usb3="00000000" w:csb0="00040001" w:csb1="00000000"/>
  </w:font>
  <w:font w:name="Segoe UI Symbol">
    <w:panose1 w:val="020B0502040204020203"/>
    <w:charset w:val="00"/>
    <w:family w:val="swiss"/>
    <w:pitch w:val="variable"/>
    <w:sig w:usb0="800001E3" w:usb1="1200FFEF" w:usb2="00040000" w:usb3="00000000" w:csb0="00000001" w:csb1="00000000"/>
  </w:font>
  <w:font w:name="Malgun Gothic">
    <w:panose1 w:val="020B0503020000020004"/>
    <w:charset w:val="81"/>
    <w:family w:val="swiss"/>
    <w:pitch w:val="variable"/>
    <w:sig w:usb0="9000002F" w:usb1="29D77CFB" w:usb2="00000012" w:usb3="00000000" w:csb0="00080001" w:csb1="00000000"/>
  </w:font>
  <w:font w:name="Ubuntu">
    <w:altName w:val="Arial"/>
    <w:charset w:val="00"/>
    <w:family w:val="swiss"/>
    <w:pitch w:val="variable"/>
    <w:sig w:usb0="E00002FF" w:usb1="5000205B" w:usb2="00000000" w:usb3="00000000" w:csb0="0000009F" w:csb1="00000000"/>
  </w:font>
  <w:font w:name="Gadugi">
    <w:panose1 w:val="020B0502040204020203"/>
    <w:charset w:val="00"/>
    <w:family w:val="swiss"/>
    <w:pitch w:val="variable"/>
    <w:sig w:usb0="80000003" w:usb1="02000000" w:usb2="00003000" w:usb3="00000000" w:csb0="00000001" w:csb1="00000000"/>
  </w:font>
  <w:font w:name="Batang">
    <w:altName w:val="바탕"/>
    <w:panose1 w:val="02030600000101010101"/>
    <w:charset w:val="81"/>
    <w:family w:val="auto"/>
    <w:pitch w:val="fixed"/>
    <w:sig w:usb0="00000001" w:usb1="09060000" w:usb2="00000010" w:usb3="00000000" w:csb0="00080000"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642728727"/>
      <w:docPartObj>
        <w:docPartGallery w:val="Page Numbers (Bottom of Page)"/>
        <w:docPartUnique/>
      </w:docPartObj>
    </w:sdtPr>
    <w:sdtEndPr/>
    <w:sdtContent>
      <w:p w14:paraId="63E65A78" w14:textId="2662B9F2" w:rsidR="00496F7B" w:rsidRDefault="00496F7B">
        <w:pPr>
          <w:pStyle w:val="Rodap"/>
          <w:jc w:val="right"/>
        </w:pPr>
        <w:r>
          <w:fldChar w:fldCharType="begin"/>
        </w:r>
        <w:r>
          <w:instrText>PAGE   \* MERGEFORMAT</w:instrText>
        </w:r>
        <w:r>
          <w:fldChar w:fldCharType="separate"/>
        </w:r>
        <w:r w:rsidR="00E662CA">
          <w:rPr>
            <w:noProof/>
          </w:rPr>
          <w:t>12</w:t>
        </w:r>
        <w:r>
          <w:fldChar w:fldCharType="end"/>
        </w:r>
      </w:p>
    </w:sdtContent>
  </w:sdt>
  <w:p w14:paraId="078AB57F" w14:textId="77777777" w:rsidR="00496F7B" w:rsidRDefault="00496F7B">
    <w:pPr>
      <w:pStyle w:val="Rodap"/>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3CA3F17" w14:textId="77777777" w:rsidR="002B6919" w:rsidRDefault="002B6919" w:rsidP="0067505E">
      <w:r>
        <w:separator/>
      </w:r>
    </w:p>
  </w:footnote>
  <w:footnote w:type="continuationSeparator" w:id="0">
    <w:p w14:paraId="67E99393" w14:textId="77777777" w:rsidR="002B6919" w:rsidRDefault="002B6919" w:rsidP="0067505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E2C896E" w14:textId="26722E25" w:rsidR="00496F7B" w:rsidRDefault="00496F7B">
    <w:pPr>
      <w:pStyle w:val="Cabealho"/>
    </w:pPr>
    <w:r>
      <w:rPr>
        <w:noProof/>
      </w:rPr>
      <mc:AlternateContent>
        <mc:Choice Requires="wps">
          <w:drawing>
            <wp:anchor distT="0" distB="0" distL="114300" distR="114300" simplePos="0" relativeHeight="251659264" behindDoc="0" locked="0" layoutInCell="1" allowOverlap="1" wp14:anchorId="23522BA5" wp14:editId="0561069B">
              <wp:simplePos x="0" y="0"/>
              <wp:positionH relativeFrom="margin">
                <wp:align>center</wp:align>
              </wp:positionH>
              <wp:positionV relativeFrom="paragraph">
                <wp:posOffset>-3848100</wp:posOffset>
              </wp:positionV>
              <wp:extent cx="564515" cy="7799705"/>
              <wp:effectExtent l="1905" t="0" r="8890" b="8890"/>
              <wp:wrapNone/>
              <wp:docPr id="5" name="Retângulo Arredondado 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5400000">
                        <a:off x="0" y="0"/>
                        <a:ext cx="564515" cy="7799705"/>
                      </a:xfrm>
                      <a:prstGeom prst="roundRect">
                        <a:avLst/>
                      </a:prstGeom>
                      <a:solidFill>
                        <a:srgbClr val="294973"/>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w:pict>
            <v:roundrect w14:anchorId="091185EE" id="Retângulo Arredondado 5" o:spid="_x0000_s1026" style="position:absolute;margin-left:0;margin-top:-303pt;width:44.45pt;height:614.15pt;rotation:90;z-index:251659264;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" fillcolor="#294973" stroked="f" strokeweight="1pt">
              <v:stroke joinstyle="miter"/>
              <v:path arrowok="t"/>
              <w10:wrap anchorx="margin"/>
            </v:roundrect>
          </w:pict>
        </mc:Fallback>
      </mc:AlternateContent>
    </w:r>
  </w:p>
  <w:p w14:paraId="007C72AB" w14:textId="76470E85" w:rsidR="00496F7B" w:rsidRPr="00720629" w:rsidRDefault="00496F7B" w:rsidP="0011372D">
    <w:pPr>
      <w:tabs>
        <w:tab w:val="left" w:pos="1739"/>
        <w:tab w:val="left" w:pos="3193"/>
        <w:tab w:val="center" w:pos="4890"/>
      </w:tabs>
      <w:spacing w:after="160" w:line="259" w:lineRule="auto"/>
      <w:ind w:right="-710"/>
      <w:rPr>
        <w:rFonts w:ascii="Ubuntu" w:eastAsia="Calibri" w:hAnsi="Ubuntu"/>
        <w:sz w:val="22"/>
        <w:szCs w:val="22"/>
        <w:lang w:eastAsia="en-US"/>
      </w:rPr>
    </w:pPr>
    <w:r>
      <w:rPr>
        <w:noProof/>
      </w:rPr>
      <w:drawing>
        <wp:anchor distT="18288" distB="13589" distL="126492" distR="130810" simplePos="0" relativeHeight="251660288" behindDoc="0" locked="0" layoutInCell="1" allowOverlap="1" wp14:anchorId="35E813F3" wp14:editId="04B0AD83">
          <wp:simplePos x="0" y="0"/>
          <wp:positionH relativeFrom="page">
            <wp:posOffset>532257</wp:posOffset>
          </wp:positionH>
          <wp:positionV relativeFrom="paragraph">
            <wp:posOffset>264033</wp:posOffset>
          </wp:positionV>
          <wp:extent cx="1385443" cy="1077468"/>
          <wp:effectExtent l="57150" t="57150" r="24765" b="46990"/>
          <wp:wrapNone/>
          <wp:docPr id="1"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Imagem 13"/>
                  <pic:cNvPicPr>
                    <a:picLocks noChangeAspect="1" noChangeArrowheads="1"/>
                  </pic:cNvPicPr>
                </pic:nvPicPr>
                <pic:blipFill>
                  <a:blip r:embed="rId1">
                    <a:alphaModFix/>
                    <a:extLst>
                      <a:ext uri="{28A0092B-C50C-407E-A947-70E740481C1C}">
                        <a14:useLocalDpi xmlns:a14="http://schemas.microsoft.com/office/drawing/2010/main" val="0"/>
                      </a:ext>
                    </a:extLst>
                  </a:blip>
                  <a:srcRect/>
                  <a:stretch>
                    <a:fillRect/>
                  </a:stretch>
                </pic:blipFill>
                <pic:spPr bwMode="auto">
                  <a:xfrm>
                    <a:off x="0" y="0"/>
                    <a:ext cx="1384935" cy="1076960"/>
                  </a:xfrm>
                  <a:prstGeom prst="rect">
                    <a:avLst/>
                  </a:prstGeom>
                  <a:noFill/>
                  <a:ln>
                    <a:noFill/>
                  </a:ln>
                  <a:effectLst/>
                  <a:scene3d>
                    <a:camera prst="orthographicFront"/>
                    <a:lightRig rig="threePt" dir="t"/>
                  </a:scene3d>
                  <a:sp3d prstMaterial="matte"/>
                </pic:spPr>
              </pic:pic>
            </a:graphicData>
          </a:graphic>
          <wp14:sizeRelH relativeFrom="margin">
            <wp14:pctWidth>0</wp14:pctWidth>
          </wp14:sizeRelH>
          <wp14:sizeRelV relativeFrom="margin">
            <wp14:pctHeight>0</wp14:pctHeight>
          </wp14:sizeRelV>
        </wp:anchor>
      </w:drawing>
    </w:r>
    <w:r w:rsidRPr="00720629">
      <w:rPr>
        <w:rFonts w:ascii="Ubuntu" w:eastAsia="Calibri" w:hAnsi="Ubuntu"/>
        <w:sz w:val="22"/>
        <w:szCs w:val="22"/>
        <w:lang w:eastAsia="en-US"/>
      </w:rPr>
      <w:tab/>
    </w:r>
    <w:r w:rsidRPr="00720629">
      <w:rPr>
        <w:rFonts w:ascii="Ubuntu" w:eastAsia="Calibri" w:hAnsi="Ubuntu"/>
        <w:sz w:val="22"/>
        <w:szCs w:val="22"/>
        <w:lang w:eastAsia="en-US"/>
      </w:rPr>
      <w:tab/>
    </w:r>
  </w:p>
  <w:tbl>
    <w:tblPr>
      <w:tblpPr w:leftFromText="141" w:rightFromText="141" w:vertAnchor="page" w:horzAnchor="margin" w:tblpXSpec="right" w:tblpY="1372"/>
      <w:tblW w:w="5668" w:type="dxa"/>
      <w:tblLook w:val="04A0" w:firstRow="1" w:lastRow="0" w:firstColumn="1" w:lastColumn="0" w:noHBand="0" w:noVBand="1"/>
    </w:tblPr>
    <w:tblGrid>
      <w:gridCol w:w="5344"/>
      <w:gridCol w:w="324"/>
    </w:tblGrid>
    <w:tr w:rsidR="00496F7B" w:rsidRPr="00BB62E6" w14:paraId="48DE6E7A" w14:textId="77777777" w:rsidTr="00464E4A">
      <w:trPr>
        <w:trHeight w:val="967"/>
      </w:trPr>
      <w:tc>
        <w:tcPr>
          <w:tcW w:w="5344" w:type="dxa"/>
          <w:shd w:val="clear" w:color="auto" w:fill="auto"/>
        </w:tcPr>
        <w:p w14:paraId="4147B49B" w14:textId="77777777" w:rsidR="00496F7B" w:rsidRPr="00BB62E6" w:rsidRDefault="00496F7B" w:rsidP="0011372D">
          <w:pPr>
            <w:tabs>
              <w:tab w:val="center" w:pos="4252"/>
              <w:tab w:val="right" w:pos="8504"/>
            </w:tabs>
            <w:ind w:right="-109"/>
            <w:rPr>
              <w:rFonts w:ascii="Gadugi" w:eastAsia="Calibri" w:hAnsi="Gadugi"/>
              <w:b/>
              <w:bCs/>
              <w:noProof/>
              <w:color w:val="000000"/>
              <w:sz w:val="22"/>
              <w:szCs w:val="22"/>
              <w:lang w:eastAsia="en-US"/>
            </w:rPr>
          </w:pPr>
          <w:r w:rsidRPr="00BB62E6">
            <w:rPr>
              <w:rFonts w:ascii="Gadugi" w:eastAsia="Calibri" w:hAnsi="Gadugi"/>
              <w:b/>
              <w:bCs/>
              <w:noProof/>
              <w:color w:val="000000"/>
              <w:sz w:val="22"/>
              <w:szCs w:val="22"/>
              <w:lang w:eastAsia="en-US"/>
            </w:rPr>
            <w:t>DEPARTAMENTO DE ENGENHARIA</w:t>
          </w:r>
        </w:p>
        <w:p w14:paraId="76E877C5" w14:textId="77777777" w:rsidR="00496F7B" w:rsidRPr="00244471" w:rsidRDefault="00496F7B" w:rsidP="0011372D">
          <w:pPr>
            <w:tabs>
              <w:tab w:val="center" w:pos="4252"/>
              <w:tab w:val="right" w:pos="8504"/>
            </w:tabs>
            <w:ind w:right="-109"/>
            <w:rPr>
              <w:rFonts w:ascii="Gadugi" w:eastAsia="Calibri" w:hAnsi="Gadugi"/>
              <w:noProof/>
              <w:color w:val="000000"/>
              <w:sz w:val="20"/>
              <w:szCs w:val="20"/>
              <w:lang w:eastAsia="en-US"/>
            </w:rPr>
          </w:pPr>
          <w:r w:rsidRPr="00244471">
            <w:rPr>
              <w:rFonts w:ascii="Gadugi" w:eastAsia="Calibri" w:hAnsi="Gadugi"/>
              <w:noProof/>
              <w:color w:val="000000"/>
              <w:sz w:val="20"/>
              <w:szCs w:val="20"/>
              <w:lang w:eastAsia="en-US"/>
            </w:rPr>
            <w:t>PREFEITURA MUNICIPAL DE RIO BONITO DO IGUAÇU</w:t>
          </w:r>
        </w:p>
        <w:p w14:paraId="4F47C796" w14:textId="77777777" w:rsidR="00496F7B" w:rsidRPr="00BB62E6" w:rsidRDefault="00496F7B" w:rsidP="0011372D">
          <w:pPr>
            <w:tabs>
              <w:tab w:val="center" w:pos="4252"/>
              <w:tab w:val="right" w:pos="8504"/>
            </w:tabs>
            <w:ind w:right="-109"/>
            <w:rPr>
              <w:rFonts w:ascii="Gadugi" w:eastAsia="Calibri" w:hAnsi="Gadugi"/>
              <w:noProof/>
              <w:color w:val="000000"/>
              <w:sz w:val="14"/>
              <w:szCs w:val="14"/>
              <w:lang w:eastAsia="en-US"/>
            </w:rPr>
          </w:pPr>
          <w:r w:rsidRPr="00BB62E6">
            <w:rPr>
              <w:rFonts w:ascii="Gadugi" w:eastAsia="Calibri" w:hAnsi="Gadugi"/>
              <w:noProof/>
              <w:color w:val="000000"/>
              <w:sz w:val="14"/>
              <w:szCs w:val="14"/>
              <w:lang w:eastAsia="en-US"/>
            </w:rPr>
            <w:t>Rua Sete de Setembro, 720 – Centro</w:t>
          </w:r>
        </w:p>
        <w:p w14:paraId="0FC0AB9F" w14:textId="77777777" w:rsidR="00496F7B" w:rsidRPr="00BB62E6" w:rsidRDefault="00496F7B" w:rsidP="0011372D">
          <w:pPr>
            <w:tabs>
              <w:tab w:val="center" w:pos="4252"/>
              <w:tab w:val="right" w:pos="8504"/>
            </w:tabs>
            <w:ind w:right="-109"/>
            <w:rPr>
              <w:rFonts w:ascii="Gadugi" w:eastAsia="Calibri" w:hAnsi="Gadugi"/>
              <w:noProof/>
              <w:color w:val="000000"/>
              <w:sz w:val="14"/>
              <w:szCs w:val="14"/>
              <w:lang w:eastAsia="en-US"/>
            </w:rPr>
          </w:pPr>
          <w:r w:rsidRPr="00BB62E6">
            <w:rPr>
              <w:rFonts w:ascii="Gadugi" w:eastAsia="Calibri" w:hAnsi="Gadugi"/>
              <w:noProof/>
              <w:color w:val="000000"/>
              <w:sz w:val="14"/>
              <w:szCs w:val="14"/>
              <w:lang w:eastAsia="en-US"/>
            </w:rPr>
            <w:t>85340-000 - Rio Bonito do Iguaçu – Paraná</w:t>
          </w:r>
        </w:p>
        <w:p w14:paraId="6D84BC57" w14:textId="77777777" w:rsidR="00496F7B" w:rsidRPr="00BB62E6" w:rsidRDefault="00496F7B" w:rsidP="0011372D">
          <w:pPr>
            <w:tabs>
              <w:tab w:val="center" w:pos="4252"/>
              <w:tab w:val="right" w:pos="8504"/>
            </w:tabs>
            <w:ind w:right="-109"/>
            <w:rPr>
              <w:rFonts w:ascii="Gadugi" w:eastAsia="Calibri" w:hAnsi="Gadugi"/>
              <w:noProof/>
              <w:color w:val="000000"/>
              <w:sz w:val="14"/>
              <w:szCs w:val="14"/>
              <w:lang w:eastAsia="en-US"/>
            </w:rPr>
          </w:pPr>
          <w:r w:rsidRPr="00BB62E6">
            <w:rPr>
              <w:rFonts w:ascii="Gadugi" w:eastAsia="Calibri" w:hAnsi="Gadugi"/>
              <w:noProof/>
              <w:color w:val="000000"/>
              <w:sz w:val="14"/>
              <w:szCs w:val="14"/>
              <w:lang w:eastAsia="en-US"/>
            </w:rPr>
            <w:t>engenharia.riobonito@gmail.com</w:t>
          </w:r>
        </w:p>
        <w:p w14:paraId="183A3DAF" w14:textId="77777777" w:rsidR="00496F7B" w:rsidRPr="00BB62E6" w:rsidRDefault="00496F7B" w:rsidP="0011372D">
          <w:pPr>
            <w:tabs>
              <w:tab w:val="center" w:pos="4252"/>
              <w:tab w:val="right" w:pos="8504"/>
            </w:tabs>
            <w:ind w:right="-109"/>
            <w:rPr>
              <w:rFonts w:ascii="Gadugi" w:eastAsia="Calibri" w:hAnsi="Gadugi"/>
              <w:noProof/>
              <w:color w:val="000000"/>
              <w:sz w:val="14"/>
              <w:szCs w:val="14"/>
              <w:lang w:eastAsia="en-US"/>
            </w:rPr>
          </w:pPr>
          <w:r w:rsidRPr="00BB62E6">
            <w:rPr>
              <w:rFonts w:ascii="Gadugi" w:eastAsia="Calibri" w:hAnsi="Gadugi"/>
              <w:noProof/>
              <w:color w:val="000000"/>
              <w:sz w:val="14"/>
              <w:szCs w:val="14"/>
              <w:lang w:eastAsia="en-US"/>
            </w:rPr>
            <w:t>(42) 3653-1122</w:t>
          </w:r>
        </w:p>
      </w:tc>
      <w:tc>
        <w:tcPr>
          <w:tcW w:w="324" w:type="dxa"/>
          <w:shd w:val="clear" w:color="auto" w:fill="auto"/>
        </w:tcPr>
        <w:p w14:paraId="0D5D2198" w14:textId="77777777" w:rsidR="00496F7B" w:rsidRPr="00BB62E6" w:rsidRDefault="00496F7B" w:rsidP="0011372D">
          <w:pPr>
            <w:tabs>
              <w:tab w:val="center" w:pos="4252"/>
              <w:tab w:val="right" w:pos="8504"/>
            </w:tabs>
            <w:rPr>
              <w:rFonts w:ascii="Gadugi" w:eastAsia="Calibri" w:hAnsi="Gadugi"/>
              <w:noProof/>
              <w:color w:val="000000"/>
              <w:sz w:val="14"/>
              <w:szCs w:val="14"/>
              <w:lang w:eastAsia="en-US"/>
            </w:rPr>
          </w:pPr>
        </w:p>
      </w:tc>
    </w:tr>
  </w:tbl>
  <w:p w14:paraId="1841293F" w14:textId="77777777" w:rsidR="00496F7B" w:rsidRPr="00720629" w:rsidRDefault="00496F7B" w:rsidP="0011372D">
    <w:pPr>
      <w:spacing w:after="160" w:line="259" w:lineRule="auto"/>
      <w:rPr>
        <w:rFonts w:ascii="Calibri" w:eastAsia="Calibri" w:hAnsi="Calibri"/>
        <w:sz w:val="22"/>
        <w:szCs w:val="22"/>
        <w:lang w:eastAsia="en-US"/>
      </w:rPr>
    </w:pPr>
  </w:p>
  <w:p w14:paraId="16D81115" w14:textId="77777777" w:rsidR="00496F7B" w:rsidRPr="00720629" w:rsidRDefault="00496F7B" w:rsidP="0011372D">
    <w:pPr>
      <w:spacing w:after="160" w:line="259" w:lineRule="auto"/>
      <w:jc w:val="center"/>
      <w:rPr>
        <w:rFonts w:ascii="Calibri" w:eastAsia="Calibri" w:hAnsi="Calibri" w:cs="Calibri"/>
        <w:lang w:eastAsia="en-US"/>
      </w:rPr>
    </w:pPr>
  </w:p>
  <w:p w14:paraId="7A141922" w14:textId="77777777" w:rsidR="00496F7B" w:rsidRDefault="00496F7B" w:rsidP="0011372D"/>
  <w:tbl>
    <w:tblPr>
      <w:tblpPr w:leftFromText="141" w:rightFromText="141" w:vertAnchor="text" w:horzAnchor="margin" w:tblpY="181"/>
      <w:tblW w:w="7466" w:type="dxa"/>
      <w:tblBorders>
        <w:bottom w:val="single" w:sz="4" w:space="0" w:color="auto"/>
      </w:tblBorders>
      <w:tblLayout w:type="fixed"/>
      <w:tblLook w:val="01E0" w:firstRow="1" w:lastRow="1" w:firstColumn="1" w:lastColumn="1" w:noHBand="0" w:noVBand="0"/>
    </w:tblPr>
    <w:tblGrid>
      <w:gridCol w:w="1471"/>
      <w:gridCol w:w="5995"/>
    </w:tblGrid>
    <w:tr w:rsidR="00496F7B" w:rsidRPr="005B2927" w14:paraId="6F4F05B4" w14:textId="77777777" w:rsidTr="005B66F7">
      <w:trPr>
        <w:trHeight w:val="80"/>
      </w:trPr>
      <w:tc>
        <w:tcPr>
          <w:tcW w:w="1471" w:type="dxa"/>
          <w:tcBorders>
            <w:bottom w:val="nil"/>
          </w:tcBorders>
          <w:shd w:val="clear" w:color="auto" w:fill="auto"/>
        </w:tcPr>
        <w:p w14:paraId="70152AA1" w14:textId="77777777" w:rsidR="00496F7B" w:rsidRPr="005B2927" w:rsidRDefault="00496F7B" w:rsidP="005B66F7">
          <w:pPr>
            <w:keepNext/>
            <w:spacing w:before="240" w:after="60"/>
            <w:outlineLvl w:val="0"/>
            <w:rPr>
              <w:rFonts w:ascii="Arial" w:eastAsia="Batang" w:hAnsi="Arial" w:cs="Arial"/>
              <w:b/>
              <w:bCs/>
              <w:kern w:val="32"/>
              <w:sz w:val="32"/>
              <w:szCs w:val="32"/>
            </w:rPr>
          </w:pPr>
        </w:p>
      </w:tc>
      <w:tc>
        <w:tcPr>
          <w:tcW w:w="5995" w:type="dxa"/>
          <w:tcBorders>
            <w:bottom w:val="nil"/>
          </w:tcBorders>
          <w:shd w:val="clear" w:color="auto" w:fill="auto"/>
        </w:tcPr>
        <w:p w14:paraId="7C605E94" w14:textId="77777777" w:rsidR="00496F7B" w:rsidRDefault="00496F7B" w:rsidP="005B66F7">
          <w:pPr>
            <w:tabs>
              <w:tab w:val="center" w:pos="3577"/>
              <w:tab w:val="left" w:pos="5655"/>
            </w:tabs>
            <w:jc w:val="center"/>
            <w:rPr>
              <w:rFonts w:ascii="Arial" w:eastAsia="Batang" w:hAnsi="Arial"/>
              <w:sz w:val="20"/>
              <w:szCs w:val="20"/>
            </w:rPr>
          </w:pPr>
        </w:p>
        <w:p w14:paraId="7711574C" w14:textId="0A4B0DE2" w:rsidR="00496F7B" w:rsidRDefault="00496F7B" w:rsidP="005B66F7">
          <w:pPr>
            <w:tabs>
              <w:tab w:val="center" w:pos="3577"/>
              <w:tab w:val="left" w:pos="5655"/>
            </w:tabs>
            <w:jc w:val="center"/>
            <w:rPr>
              <w:rFonts w:ascii="Arial" w:eastAsia="Batang" w:hAnsi="Arial"/>
              <w:sz w:val="20"/>
              <w:szCs w:val="20"/>
            </w:rPr>
          </w:pPr>
          <w:r>
            <w:rPr>
              <w:rFonts w:ascii="Arial" w:eastAsia="Batang" w:hAnsi="Arial"/>
              <w:sz w:val="20"/>
              <w:szCs w:val="20"/>
            </w:rPr>
            <w:t xml:space="preserve"> </w:t>
          </w:r>
          <w:r w:rsidRPr="00C24710">
            <w:rPr>
              <w:rFonts w:ascii="Arial" w:eastAsia="Batang" w:hAnsi="Arial"/>
              <w:sz w:val="20"/>
              <w:szCs w:val="20"/>
            </w:rPr>
            <w:t>DEPARTAMENTO DE ENGENHARIA</w:t>
          </w:r>
        </w:p>
        <w:p w14:paraId="68225D32" w14:textId="095E37A3" w:rsidR="00496F7B" w:rsidRPr="001252DD" w:rsidRDefault="00496F7B" w:rsidP="005B66F7">
          <w:pPr>
            <w:tabs>
              <w:tab w:val="left" w:pos="6465"/>
            </w:tabs>
            <w:rPr>
              <w:rFonts w:ascii="Arial" w:eastAsia="Batang" w:hAnsi="Arial"/>
              <w:sz w:val="20"/>
              <w:szCs w:val="20"/>
            </w:rPr>
          </w:pPr>
          <w:r>
            <w:rPr>
              <w:rFonts w:ascii="Arial" w:eastAsia="Batang" w:hAnsi="Arial"/>
              <w:sz w:val="20"/>
              <w:szCs w:val="20"/>
            </w:rPr>
            <w:tab/>
          </w:r>
        </w:p>
      </w:tc>
    </w:tr>
  </w:tbl>
  <w:p w14:paraId="52F01CF0" w14:textId="77777777" w:rsidR="00496F7B" w:rsidRDefault="00496F7B">
    <w:pPr>
      <w:pStyle w:val="Cabealho"/>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22036AD"/>
    <w:multiLevelType w:val="multilevel"/>
    <w:tmpl w:val="8B4AFC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6D82EDB"/>
    <w:multiLevelType w:val="multilevel"/>
    <w:tmpl w:val="AA90E5B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758623A"/>
    <w:multiLevelType w:val="multilevel"/>
    <w:tmpl w:val="4254FD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0BB83280"/>
    <w:multiLevelType w:val="multilevel"/>
    <w:tmpl w:val="0E16C2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0BF620F9"/>
    <w:multiLevelType w:val="multilevel"/>
    <w:tmpl w:val="3F0E67C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0C2945BC"/>
    <w:multiLevelType w:val="multilevel"/>
    <w:tmpl w:val="C082B8CA"/>
    <w:lvl w:ilvl="0">
      <w:start w:val="1"/>
      <w:numFmt w:val="decimal"/>
      <w:lvlText w:val="%1."/>
      <w:lvlJc w:val="left"/>
      <w:pPr>
        <w:ind w:left="360" w:hanging="360"/>
      </w:pPr>
      <w:rPr>
        <w:rFonts w:hint="default"/>
      </w:rPr>
    </w:lvl>
    <w:lvl w:ilvl="1">
      <w:start w:val="3"/>
      <w:numFmt w:val="decimal"/>
      <w:isLgl/>
      <w:lvlText w:val="%1.%2"/>
      <w:lvlJc w:val="left"/>
      <w:pPr>
        <w:ind w:left="405" w:hanging="405"/>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1800" w:hanging="1800"/>
      </w:pPr>
      <w:rPr>
        <w:rFonts w:hint="default"/>
      </w:rPr>
    </w:lvl>
  </w:abstractNum>
  <w:abstractNum w:abstractNumId="6" w15:restartNumberingAfterBreak="0">
    <w:nsid w:val="0D273D75"/>
    <w:multiLevelType w:val="multilevel"/>
    <w:tmpl w:val="AAF4C048"/>
    <w:lvl w:ilvl="0">
      <w:start w:val="1"/>
      <w:numFmt w:val="decimal"/>
      <w:lvlText w:val="%1"/>
      <w:lvlJc w:val="left"/>
      <w:pPr>
        <w:ind w:left="720" w:hanging="360"/>
      </w:pPr>
      <w:rPr>
        <w:rFonts w:hint="default"/>
      </w:rPr>
    </w:lvl>
    <w:lvl w:ilvl="1">
      <w:start w:val="2"/>
      <w:numFmt w:val="decimal"/>
      <w:pStyle w:val="Nvel2Opcional"/>
      <w:isLgl/>
      <w:lvlText w:val="%1.%2"/>
      <w:lvlJc w:val="left"/>
      <w:pPr>
        <w:ind w:left="1080" w:hanging="720"/>
      </w:pPr>
      <w:rPr>
        <w:rFonts w:hint="default"/>
      </w:rPr>
    </w:lvl>
    <w:lvl w:ilvl="2">
      <w:start w:val="1"/>
      <w:numFmt w:val="decimal"/>
      <w:pStyle w:val="Nvel3Opcion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7" w15:restartNumberingAfterBreak="0">
    <w:nsid w:val="0D372C81"/>
    <w:multiLevelType w:val="multilevel"/>
    <w:tmpl w:val="238C3B8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0DFD62DC"/>
    <w:multiLevelType w:val="multilevel"/>
    <w:tmpl w:val="BDE81F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13FA0837"/>
    <w:multiLevelType w:val="multilevel"/>
    <w:tmpl w:val="8CE482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147F09C9"/>
    <w:multiLevelType w:val="multilevel"/>
    <w:tmpl w:val="4D36A248"/>
    <w:lvl w:ilvl="0">
      <w:start w:val="5"/>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1" w15:restartNumberingAfterBreak="0">
    <w:nsid w:val="1996540E"/>
    <w:multiLevelType w:val="multilevel"/>
    <w:tmpl w:val="C46275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1B247680"/>
    <w:multiLevelType w:val="multilevel"/>
    <w:tmpl w:val="BA46A6F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1F401A11"/>
    <w:multiLevelType w:val="multilevel"/>
    <w:tmpl w:val="73EA43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20B741D7"/>
    <w:multiLevelType w:val="multilevel"/>
    <w:tmpl w:val="0AE44B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249B7F85"/>
    <w:multiLevelType w:val="multilevel"/>
    <w:tmpl w:val="DFEAA0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2F2A1081"/>
    <w:multiLevelType w:val="multilevel"/>
    <w:tmpl w:val="A0566C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2F9D48A6"/>
    <w:multiLevelType w:val="multilevel"/>
    <w:tmpl w:val="A90CA0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30B12EB5"/>
    <w:multiLevelType w:val="multilevel"/>
    <w:tmpl w:val="374CF1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35775345"/>
    <w:multiLevelType w:val="multilevel"/>
    <w:tmpl w:val="90CC464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394E1D46"/>
    <w:multiLevelType w:val="multilevel"/>
    <w:tmpl w:val="593009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3A451CCB"/>
    <w:multiLevelType w:val="multilevel"/>
    <w:tmpl w:val="8D2AE9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3ABA1E78"/>
    <w:multiLevelType w:val="multilevel"/>
    <w:tmpl w:val="4AC0142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3CEA1472"/>
    <w:multiLevelType w:val="multilevel"/>
    <w:tmpl w:val="3DD0A8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3FE20D70"/>
    <w:multiLevelType w:val="multilevel"/>
    <w:tmpl w:val="55586B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44A24CCD"/>
    <w:multiLevelType w:val="multilevel"/>
    <w:tmpl w:val="58622A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48E5352A"/>
    <w:multiLevelType w:val="multilevel"/>
    <w:tmpl w:val="98E039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496C78D6"/>
    <w:multiLevelType w:val="multilevel"/>
    <w:tmpl w:val="0D8E6E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4BBA544B"/>
    <w:multiLevelType w:val="multilevel"/>
    <w:tmpl w:val="F4703620"/>
    <w:lvl w:ilvl="0">
      <w:start w:val="23"/>
      <w:numFmt w:val="decimal"/>
      <w:lvlText w:val="%1."/>
      <w:lvlJc w:val="left"/>
      <w:pPr>
        <w:ind w:left="525" w:hanging="525"/>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9" w15:restartNumberingAfterBreak="0">
    <w:nsid w:val="4CE35D6B"/>
    <w:multiLevelType w:val="hybridMultilevel"/>
    <w:tmpl w:val="0F86EBB4"/>
    <w:lvl w:ilvl="0" w:tplc="0416000F">
      <w:start w:val="1"/>
      <w:numFmt w:val="decimal"/>
      <w:lvlText w:val="%1."/>
      <w:lvlJc w:val="left"/>
      <w:pPr>
        <w:ind w:left="720" w:hanging="360"/>
      </w:pPr>
      <w:rPr>
        <w:rFonts w:hint="default"/>
      </w:rPr>
    </w:lvl>
    <w:lvl w:ilvl="1" w:tplc="04160019">
      <w:start w:val="1"/>
      <w:numFmt w:val="lowerLetter"/>
      <w:lvlText w:val="%2."/>
      <w:lvlJc w:val="left"/>
      <w:pPr>
        <w:ind w:left="1440" w:hanging="360"/>
      </w:pPr>
    </w:lvl>
    <w:lvl w:ilvl="2" w:tplc="0416001B">
      <w:start w:val="1"/>
      <w:numFmt w:val="lowerRoman"/>
      <w:pStyle w:val="Nvel3-R"/>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0" w15:restartNumberingAfterBreak="0">
    <w:nsid w:val="4F497284"/>
    <w:multiLevelType w:val="multilevel"/>
    <w:tmpl w:val="134CC1D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1" w15:restartNumberingAfterBreak="0">
    <w:nsid w:val="51771669"/>
    <w:multiLevelType w:val="hybridMultilevel"/>
    <w:tmpl w:val="8E62AF6E"/>
    <w:lvl w:ilvl="0" w:tplc="C330A4FE">
      <w:start w:val="1"/>
      <w:numFmt w:val="lowerLetter"/>
      <w:pStyle w:val="Nivel4"/>
      <w:lvlText w:val="%1."/>
      <w:lvlJc w:val="left"/>
      <w:pPr>
        <w:ind w:left="1287" w:hanging="360"/>
      </w:pPr>
    </w:lvl>
    <w:lvl w:ilvl="1" w:tplc="04160019" w:tentative="1">
      <w:start w:val="1"/>
      <w:numFmt w:val="lowerLetter"/>
      <w:lvlText w:val="%2."/>
      <w:lvlJc w:val="left"/>
      <w:pPr>
        <w:ind w:left="2007" w:hanging="360"/>
      </w:pPr>
    </w:lvl>
    <w:lvl w:ilvl="2" w:tplc="0416001B" w:tentative="1">
      <w:start w:val="1"/>
      <w:numFmt w:val="lowerRoman"/>
      <w:lvlText w:val="%3."/>
      <w:lvlJc w:val="right"/>
      <w:pPr>
        <w:ind w:left="2727" w:hanging="180"/>
      </w:pPr>
    </w:lvl>
    <w:lvl w:ilvl="3" w:tplc="0416000F" w:tentative="1">
      <w:start w:val="1"/>
      <w:numFmt w:val="decimal"/>
      <w:lvlText w:val="%4."/>
      <w:lvlJc w:val="left"/>
      <w:pPr>
        <w:ind w:left="3447" w:hanging="360"/>
      </w:pPr>
    </w:lvl>
    <w:lvl w:ilvl="4" w:tplc="04160019" w:tentative="1">
      <w:start w:val="1"/>
      <w:numFmt w:val="lowerLetter"/>
      <w:pStyle w:val="Nivel5"/>
      <w:lvlText w:val="%5."/>
      <w:lvlJc w:val="left"/>
      <w:pPr>
        <w:ind w:left="4167" w:hanging="360"/>
      </w:pPr>
    </w:lvl>
    <w:lvl w:ilvl="5" w:tplc="0416001B" w:tentative="1">
      <w:start w:val="1"/>
      <w:numFmt w:val="lowerRoman"/>
      <w:lvlText w:val="%6."/>
      <w:lvlJc w:val="right"/>
      <w:pPr>
        <w:ind w:left="4887" w:hanging="180"/>
      </w:pPr>
    </w:lvl>
    <w:lvl w:ilvl="6" w:tplc="0416000F" w:tentative="1">
      <w:start w:val="1"/>
      <w:numFmt w:val="decimal"/>
      <w:lvlText w:val="%7."/>
      <w:lvlJc w:val="left"/>
      <w:pPr>
        <w:ind w:left="5607" w:hanging="360"/>
      </w:pPr>
    </w:lvl>
    <w:lvl w:ilvl="7" w:tplc="04160019" w:tentative="1">
      <w:start w:val="1"/>
      <w:numFmt w:val="lowerLetter"/>
      <w:lvlText w:val="%8."/>
      <w:lvlJc w:val="left"/>
      <w:pPr>
        <w:ind w:left="6327" w:hanging="360"/>
      </w:pPr>
    </w:lvl>
    <w:lvl w:ilvl="8" w:tplc="0416001B" w:tentative="1">
      <w:start w:val="1"/>
      <w:numFmt w:val="lowerRoman"/>
      <w:lvlText w:val="%9."/>
      <w:lvlJc w:val="right"/>
      <w:pPr>
        <w:ind w:left="7047" w:hanging="180"/>
      </w:pPr>
    </w:lvl>
  </w:abstractNum>
  <w:abstractNum w:abstractNumId="32" w15:restartNumberingAfterBreak="0">
    <w:nsid w:val="609B6CA5"/>
    <w:multiLevelType w:val="multilevel"/>
    <w:tmpl w:val="98AEEF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15:restartNumberingAfterBreak="0">
    <w:nsid w:val="626205CF"/>
    <w:multiLevelType w:val="multilevel"/>
    <w:tmpl w:val="02F82E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15:restartNumberingAfterBreak="0">
    <w:nsid w:val="6A114E08"/>
    <w:multiLevelType w:val="multilevel"/>
    <w:tmpl w:val="875A093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15:restartNumberingAfterBreak="0">
    <w:nsid w:val="6EE93528"/>
    <w:multiLevelType w:val="multilevel"/>
    <w:tmpl w:val="E8860AF8"/>
    <w:lvl w:ilvl="0">
      <w:start w:val="21"/>
      <w:numFmt w:val="decimal"/>
      <w:lvlText w:val="%1."/>
      <w:lvlJc w:val="left"/>
      <w:pPr>
        <w:ind w:left="525" w:hanging="525"/>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36" w15:restartNumberingAfterBreak="0">
    <w:nsid w:val="729D4FA4"/>
    <w:multiLevelType w:val="multilevel"/>
    <w:tmpl w:val="260625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29"/>
  </w:num>
  <w:num w:numId="2">
    <w:abstractNumId w:val="31"/>
  </w:num>
  <w:num w:numId="3">
    <w:abstractNumId w:val="6"/>
  </w:num>
  <w:num w:numId="4">
    <w:abstractNumId w:val="5"/>
  </w:num>
  <w:num w:numId="5">
    <w:abstractNumId w:val="0"/>
  </w:num>
  <w:num w:numId="6">
    <w:abstractNumId w:val="14"/>
  </w:num>
  <w:num w:numId="7">
    <w:abstractNumId w:val="12"/>
  </w:num>
  <w:num w:numId="8">
    <w:abstractNumId w:val="36"/>
  </w:num>
  <w:num w:numId="9">
    <w:abstractNumId w:val="21"/>
  </w:num>
  <w:num w:numId="10">
    <w:abstractNumId w:val="32"/>
  </w:num>
  <w:num w:numId="11">
    <w:abstractNumId w:val="18"/>
  </w:num>
  <w:num w:numId="12">
    <w:abstractNumId w:val="4"/>
  </w:num>
  <w:num w:numId="13">
    <w:abstractNumId w:val="15"/>
  </w:num>
  <w:num w:numId="14">
    <w:abstractNumId w:val="19"/>
  </w:num>
  <w:num w:numId="15">
    <w:abstractNumId w:val="2"/>
  </w:num>
  <w:num w:numId="16">
    <w:abstractNumId w:val="8"/>
  </w:num>
  <w:num w:numId="17">
    <w:abstractNumId w:val="27"/>
  </w:num>
  <w:num w:numId="18">
    <w:abstractNumId w:val="1"/>
  </w:num>
  <w:num w:numId="19">
    <w:abstractNumId w:val="23"/>
  </w:num>
  <w:num w:numId="20">
    <w:abstractNumId w:val="25"/>
  </w:num>
  <w:num w:numId="21">
    <w:abstractNumId w:val="16"/>
  </w:num>
  <w:num w:numId="22">
    <w:abstractNumId w:val="7"/>
  </w:num>
  <w:num w:numId="23">
    <w:abstractNumId w:val="9"/>
  </w:num>
  <w:num w:numId="24">
    <w:abstractNumId w:val="30"/>
  </w:num>
  <w:num w:numId="25">
    <w:abstractNumId w:val="3"/>
  </w:num>
  <w:num w:numId="26">
    <w:abstractNumId w:val="20"/>
  </w:num>
  <w:num w:numId="27">
    <w:abstractNumId w:val="17"/>
  </w:num>
  <w:num w:numId="28">
    <w:abstractNumId w:val="33"/>
  </w:num>
  <w:num w:numId="29">
    <w:abstractNumId w:val="34"/>
  </w:num>
  <w:num w:numId="30">
    <w:abstractNumId w:val="35"/>
  </w:num>
  <w:num w:numId="31">
    <w:abstractNumId w:val="24"/>
  </w:num>
  <w:num w:numId="32">
    <w:abstractNumId w:val="11"/>
  </w:num>
  <w:num w:numId="33">
    <w:abstractNumId w:val="22"/>
  </w:num>
  <w:num w:numId="34">
    <w:abstractNumId w:val="10"/>
  </w:num>
  <w:num w:numId="35">
    <w:abstractNumId w:val="26"/>
  </w:num>
  <w:num w:numId="36">
    <w:abstractNumId w:val="13"/>
  </w:num>
  <w:num w:numId="37">
    <w:abstractNumId w:val="28"/>
  </w:num>
  <w:numIdMacAtCleanup w:val="3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08"/>
  <w:hyphenationZone w:val="425"/>
  <w:characterSpacingControl w:val="doNotCompress"/>
  <w:hdrShapeDefaults>
    <o:shapedefaults v:ext="edit" spidmax="5734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7505E"/>
    <w:rsid w:val="00010E30"/>
    <w:rsid w:val="00011417"/>
    <w:rsid w:val="0001185F"/>
    <w:rsid w:val="0002210C"/>
    <w:rsid w:val="00022F42"/>
    <w:rsid w:val="00041881"/>
    <w:rsid w:val="000633A2"/>
    <w:rsid w:val="00063FC2"/>
    <w:rsid w:val="0008186F"/>
    <w:rsid w:val="00083A87"/>
    <w:rsid w:val="000954CB"/>
    <w:rsid w:val="00096C70"/>
    <w:rsid w:val="000A3314"/>
    <w:rsid w:val="000A6FE6"/>
    <w:rsid w:val="000B1EC3"/>
    <w:rsid w:val="000B4AA9"/>
    <w:rsid w:val="000B51D7"/>
    <w:rsid w:val="000C1F99"/>
    <w:rsid w:val="000C37EC"/>
    <w:rsid w:val="000C3E2E"/>
    <w:rsid w:val="000D1A69"/>
    <w:rsid w:val="000D7470"/>
    <w:rsid w:val="000E3C7B"/>
    <w:rsid w:val="000E66A4"/>
    <w:rsid w:val="000F5543"/>
    <w:rsid w:val="001020E6"/>
    <w:rsid w:val="00104ADF"/>
    <w:rsid w:val="0011372D"/>
    <w:rsid w:val="001219FF"/>
    <w:rsid w:val="001252DD"/>
    <w:rsid w:val="00134386"/>
    <w:rsid w:val="00141156"/>
    <w:rsid w:val="00155180"/>
    <w:rsid w:val="00156714"/>
    <w:rsid w:val="0016137D"/>
    <w:rsid w:val="00163F21"/>
    <w:rsid w:val="00172CB5"/>
    <w:rsid w:val="00180B2A"/>
    <w:rsid w:val="00182ED0"/>
    <w:rsid w:val="00183C6D"/>
    <w:rsid w:val="00183DA2"/>
    <w:rsid w:val="0018442D"/>
    <w:rsid w:val="00190C57"/>
    <w:rsid w:val="00195131"/>
    <w:rsid w:val="001961FB"/>
    <w:rsid w:val="001B223C"/>
    <w:rsid w:val="001B28D8"/>
    <w:rsid w:val="001C5793"/>
    <w:rsid w:val="001C65BC"/>
    <w:rsid w:val="001C7ABE"/>
    <w:rsid w:val="001D0B55"/>
    <w:rsid w:val="001D0CCA"/>
    <w:rsid w:val="001E2E95"/>
    <w:rsid w:val="0020623D"/>
    <w:rsid w:val="00215BB5"/>
    <w:rsid w:val="00216823"/>
    <w:rsid w:val="00223857"/>
    <w:rsid w:val="00225A3D"/>
    <w:rsid w:val="00227F42"/>
    <w:rsid w:val="00230D98"/>
    <w:rsid w:val="002434D8"/>
    <w:rsid w:val="00257479"/>
    <w:rsid w:val="0027402A"/>
    <w:rsid w:val="00274C4A"/>
    <w:rsid w:val="002944AF"/>
    <w:rsid w:val="0029620C"/>
    <w:rsid w:val="002B6919"/>
    <w:rsid w:val="002C08C5"/>
    <w:rsid w:val="002C5C4C"/>
    <w:rsid w:val="002D3817"/>
    <w:rsid w:val="002E0FB5"/>
    <w:rsid w:val="002E438C"/>
    <w:rsid w:val="002E5D71"/>
    <w:rsid w:val="002E7664"/>
    <w:rsid w:val="002F47A4"/>
    <w:rsid w:val="002F6610"/>
    <w:rsid w:val="002F7BEB"/>
    <w:rsid w:val="00307AC8"/>
    <w:rsid w:val="00311909"/>
    <w:rsid w:val="0031256E"/>
    <w:rsid w:val="00321F0C"/>
    <w:rsid w:val="003270F0"/>
    <w:rsid w:val="0032711B"/>
    <w:rsid w:val="00330512"/>
    <w:rsid w:val="003317CE"/>
    <w:rsid w:val="00332445"/>
    <w:rsid w:val="00336689"/>
    <w:rsid w:val="00363435"/>
    <w:rsid w:val="00367A9A"/>
    <w:rsid w:val="003812D8"/>
    <w:rsid w:val="003A1333"/>
    <w:rsid w:val="003A7E9F"/>
    <w:rsid w:val="003B420F"/>
    <w:rsid w:val="003C1386"/>
    <w:rsid w:val="003D789F"/>
    <w:rsid w:val="003E7325"/>
    <w:rsid w:val="003F465C"/>
    <w:rsid w:val="00403BBA"/>
    <w:rsid w:val="00407BA4"/>
    <w:rsid w:val="00411095"/>
    <w:rsid w:val="00415F6B"/>
    <w:rsid w:val="0041723B"/>
    <w:rsid w:val="00420F54"/>
    <w:rsid w:val="00425F7F"/>
    <w:rsid w:val="004306D4"/>
    <w:rsid w:val="00435135"/>
    <w:rsid w:val="0045097F"/>
    <w:rsid w:val="00451E9B"/>
    <w:rsid w:val="00452EAB"/>
    <w:rsid w:val="00464E4A"/>
    <w:rsid w:val="00481F11"/>
    <w:rsid w:val="00482152"/>
    <w:rsid w:val="00496F7B"/>
    <w:rsid w:val="004A0CE7"/>
    <w:rsid w:val="004D5FC1"/>
    <w:rsid w:val="004E1781"/>
    <w:rsid w:val="004E2836"/>
    <w:rsid w:val="004F06BF"/>
    <w:rsid w:val="004F78B3"/>
    <w:rsid w:val="005027E9"/>
    <w:rsid w:val="005116A5"/>
    <w:rsid w:val="005258CC"/>
    <w:rsid w:val="00525FE6"/>
    <w:rsid w:val="005401DB"/>
    <w:rsid w:val="0054741C"/>
    <w:rsid w:val="00552BF6"/>
    <w:rsid w:val="00555CC0"/>
    <w:rsid w:val="00557BD9"/>
    <w:rsid w:val="00575748"/>
    <w:rsid w:val="005824D5"/>
    <w:rsid w:val="005875FB"/>
    <w:rsid w:val="005946C3"/>
    <w:rsid w:val="00595B31"/>
    <w:rsid w:val="005962C9"/>
    <w:rsid w:val="005B1DA6"/>
    <w:rsid w:val="005B4D45"/>
    <w:rsid w:val="005B66F7"/>
    <w:rsid w:val="005D3A90"/>
    <w:rsid w:val="005E0486"/>
    <w:rsid w:val="005F76EC"/>
    <w:rsid w:val="005F797A"/>
    <w:rsid w:val="0061495B"/>
    <w:rsid w:val="0062596E"/>
    <w:rsid w:val="00633472"/>
    <w:rsid w:val="00652802"/>
    <w:rsid w:val="00663209"/>
    <w:rsid w:val="00663B28"/>
    <w:rsid w:val="00664798"/>
    <w:rsid w:val="006664F5"/>
    <w:rsid w:val="0067080E"/>
    <w:rsid w:val="00674B01"/>
    <w:rsid w:val="0067505E"/>
    <w:rsid w:val="00677D81"/>
    <w:rsid w:val="006817DA"/>
    <w:rsid w:val="006A07D0"/>
    <w:rsid w:val="006B1DFE"/>
    <w:rsid w:val="006B4ED7"/>
    <w:rsid w:val="006C2151"/>
    <w:rsid w:val="006C22D8"/>
    <w:rsid w:val="006C516D"/>
    <w:rsid w:val="006C580F"/>
    <w:rsid w:val="006D0472"/>
    <w:rsid w:val="006D1222"/>
    <w:rsid w:val="006D4430"/>
    <w:rsid w:val="006D6F90"/>
    <w:rsid w:val="006E6ABB"/>
    <w:rsid w:val="00702676"/>
    <w:rsid w:val="00714299"/>
    <w:rsid w:val="007261A4"/>
    <w:rsid w:val="007501B1"/>
    <w:rsid w:val="00757255"/>
    <w:rsid w:val="00764623"/>
    <w:rsid w:val="00770130"/>
    <w:rsid w:val="00771753"/>
    <w:rsid w:val="00772EA5"/>
    <w:rsid w:val="00782727"/>
    <w:rsid w:val="00786A5D"/>
    <w:rsid w:val="00797373"/>
    <w:rsid w:val="007A2217"/>
    <w:rsid w:val="007A6A00"/>
    <w:rsid w:val="00812930"/>
    <w:rsid w:val="00814CB3"/>
    <w:rsid w:val="00820B9E"/>
    <w:rsid w:val="00827571"/>
    <w:rsid w:val="00827E5B"/>
    <w:rsid w:val="00833EAE"/>
    <w:rsid w:val="00842F06"/>
    <w:rsid w:val="0085369C"/>
    <w:rsid w:val="00854B82"/>
    <w:rsid w:val="008616B2"/>
    <w:rsid w:val="00864E82"/>
    <w:rsid w:val="0087714B"/>
    <w:rsid w:val="008777F2"/>
    <w:rsid w:val="00883274"/>
    <w:rsid w:val="008A4C7C"/>
    <w:rsid w:val="008A7BC3"/>
    <w:rsid w:val="008D1C13"/>
    <w:rsid w:val="008D2F49"/>
    <w:rsid w:val="008D4885"/>
    <w:rsid w:val="008E7884"/>
    <w:rsid w:val="00900B25"/>
    <w:rsid w:val="009223BD"/>
    <w:rsid w:val="00925746"/>
    <w:rsid w:val="00927386"/>
    <w:rsid w:val="009275F9"/>
    <w:rsid w:val="0094287C"/>
    <w:rsid w:val="00964230"/>
    <w:rsid w:val="0097235A"/>
    <w:rsid w:val="00984144"/>
    <w:rsid w:val="00996042"/>
    <w:rsid w:val="009968D8"/>
    <w:rsid w:val="009A1776"/>
    <w:rsid w:val="009B5A6E"/>
    <w:rsid w:val="009B5CE5"/>
    <w:rsid w:val="009C3568"/>
    <w:rsid w:val="009C7C40"/>
    <w:rsid w:val="009D0DB0"/>
    <w:rsid w:val="009F070B"/>
    <w:rsid w:val="00A068F9"/>
    <w:rsid w:val="00A103B0"/>
    <w:rsid w:val="00A16E98"/>
    <w:rsid w:val="00A255CE"/>
    <w:rsid w:val="00A33981"/>
    <w:rsid w:val="00A37F29"/>
    <w:rsid w:val="00A452C1"/>
    <w:rsid w:val="00A475C2"/>
    <w:rsid w:val="00A61FD3"/>
    <w:rsid w:val="00A80D05"/>
    <w:rsid w:val="00A90B08"/>
    <w:rsid w:val="00AA4F62"/>
    <w:rsid w:val="00AC0280"/>
    <w:rsid w:val="00AC3BA3"/>
    <w:rsid w:val="00AC610F"/>
    <w:rsid w:val="00AD5CC0"/>
    <w:rsid w:val="00B052D6"/>
    <w:rsid w:val="00B0673C"/>
    <w:rsid w:val="00B116F8"/>
    <w:rsid w:val="00B157D1"/>
    <w:rsid w:val="00B1653F"/>
    <w:rsid w:val="00B20D06"/>
    <w:rsid w:val="00B268E8"/>
    <w:rsid w:val="00B43162"/>
    <w:rsid w:val="00B438C7"/>
    <w:rsid w:val="00B43FE0"/>
    <w:rsid w:val="00B44727"/>
    <w:rsid w:val="00B544CC"/>
    <w:rsid w:val="00B603D7"/>
    <w:rsid w:val="00B63984"/>
    <w:rsid w:val="00B64A83"/>
    <w:rsid w:val="00B805BA"/>
    <w:rsid w:val="00B8201C"/>
    <w:rsid w:val="00B863B1"/>
    <w:rsid w:val="00B9202F"/>
    <w:rsid w:val="00BB4CFC"/>
    <w:rsid w:val="00BB5686"/>
    <w:rsid w:val="00BB578F"/>
    <w:rsid w:val="00BB7776"/>
    <w:rsid w:val="00BC5DB4"/>
    <w:rsid w:val="00BD0FD2"/>
    <w:rsid w:val="00BD6E01"/>
    <w:rsid w:val="00BE28EA"/>
    <w:rsid w:val="00BE3A4A"/>
    <w:rsid w:val="00BE66C9"/>
    <w:rsid w:val="00C0116C"/>
    <w:rsid w:val="00C11E6A"/>
    <w:rsid w:val="00C24A5B"/>
    <w:rsid w:val="00C34E54"/>
    <w:rsid w:val="00C41478"/>
    <w:rsid w:val="00C4163F"/>
    <w:rsid w:val="00C520B2"/>
    <w:rsid w:val="00C55203"/>
    <w:rsid w:val="00C63DCD"/>
    <w:rsid w:val="00C67D86"/>
    <w:rsid w:val="00C71A5D"/>
    <w:rsid w:val="00C72828"/>
    <w:rsid w:val="00C76733"/>
    <w:rsid w:val="00C830A4"/>
    <w:rsid w:val="00C9767A"/>
    <w:rsid w:val="00CA2143"/>
    <w:rsid w:val="00CB2BE0"/>
    <w:rsid w:val="00CC19A3"/>
    <w:rsid w:val="00CD20DD"/>
    <w:rsid w:val="00CD26A6"/>
    <w:rsid w:val="00CE2257"/>
    <w:rsid w:val="00CE69FC"/>
    <w:rsid w:val="00CF2F0D"/>
    <w:rsid w:val="00CF4DE2"/>
    <w:rsid w:val="00CF7B29"/>
    <w:rsid w:val="00CF7EE9"/>
    <w:rsid w:val="00D01764"/>
    <w:rsid w:val="00D1636E"/>
    <w:rsid w:val="00D24D59"/>
    <w:rsid w:val="00D37D0D"/>
    <w:rsid w:val="00D534D2"/>
    <w:rsid w:val="00D661B0"/>
    <w:rsid w:val="00D710CA"/>
    <w:rsid w:val="00D75779"/>
    <w:rsid w:val="00D75E00"/>
    <w:rsid w:val="00D77218"/>
    <w:rsid w:val="00DB1C5E"/>
    <w:rsid w:val="00DC1A52"/>
    <w:rsid w:val="00DC318F"/>
    <w:rsid w:val="00DE2CFB"/>
    <w:rsid w:val="00DE6E4B"/>
    <w:rsid w:val="00DE787B"/>
    <w:rsid w:val="00DF4337"/>
    <w:rsid w:val="00DF7F2C"/>
    <w:rsid w:val="00E01498"/>
    <w:rsid w:val="00E164A2"/>
    <w:rsid w:val="00E20DE7"/>
    <w:rsid w:val="00E23A69"/>
    <w:rsid w:val="00E32EA7"/>
    <w:rsid w:val="00E43122"/>
    <w:rsid w:val="00E43F02"/>
    <w:rsid w:val="00E52DA4"/>
    <w:rsid w:val="00E542B8"/>
    <w:rsid w:val="00E626E7"/>
    <w:rsid w:val="00E662CA"/>
    <w:rsid w:val="00E67D78"/>
    <w:rsid w:val="00E77DC4"/>
    <w:rsid w:val="00E8553D"/>
    <w:rsid w:val="00E91920"/>
    <w:rsid w:val="00EA7645"/>
    <w:rsid w:val="00EB5907"/>
    <w:rsid w:val="00EB6387"/>
    <w:rsid w:val="00EB739D"/>
    <w:rsid w:val="00EC1601"/>
    <w:rsid w:val="00EC2337"/>
    <w:rsid w:val="00EC62DF"/>
    <w:rsid w:val="00ED27EB"/>
    <w:rsid w:val="00EE2C98"/>
    <w:rsid w:val="00EF21E1"/>
    <w:rsid w:val="00EF481E"/>
    <w:rsid w:val="00F0371B"/>
    <w:rsid w:val="00F064D6"/>
    <w:rsid w:val="00F10916"/>
    <w:rsid w:val="00F23002"/>
    <w:rsid w:val="00F33436"/>
    <w:rsid w:val="00F33574"/>
    <w:rsid w:val="00F5389F"/>
    <w:rsid w:val="00F55A27"/>
    <w:rsid w:val="00F63F47"/>
    <w:rsid w:val="00F91276"/>
    <w:rsid w:val="00FA00D0"/>
    <w:rsid w:val="00FB1D55"/>
    <w:rsid w:val="00FB30A3"/>
    <w:rsid w:val="00FB442A"/>
    <w:rsid w:val="00FB5A07"/>
    <w:rsid w:val="00FC5EE3"/>
    <w:rsid w:val="00FF4479"/>
    <w:rsid w:val="00FF7565"/>
  </w:rsids>
  <m:mathPr>
    <m:mathFont m:val="Cambria Math"/>
    <m:brkBin m:val="before"/>
    <m:brkBinSub m:val="--"/>
    <m:smallFrac m:val="0"/>
    <m:dispDef/>
    <m:lMargin m:val="0"/>
    <m:rMargin m:val="0"/>
    <m:defJc m:val="centerGroup"/>
    <m:wrapIndent m:val="1440"/>
    <m:intLim m:val="subSup"/>
    <m:naryLim m:val="undOvr"/>
  </m:mathPr>
  <w:themeFontLang w:val="pt-BR" w:bidi="ar-SA"/>
  <w:clrSchemeMapping w:bg1="light1" w:t1="dark1" w:bg2="light2" w:t2="dark2" w:accent1="accent1" w:accent2="accent2" w:accent3="accent3" w:accent4="accent4" w:accent5="accent5" w:accent6="accent6" w:hyperlink="hyperlink" w:followedHyperlink="followedHyperlink"/>
  <w:shapeDefaults>
    <o:shapedefaults v:ext="edit" spidmax="57345"/>
    <o:shapelayout v:ext="edit">
      <o:idmap v:ext="edit" data="1"/>
    </o:shapelayout>
  </w:shapeDefaults>
  <w:decimalSymbol w:val=","/>
  <w:listSeparator w:val=";"/>
  <w14:docId w14:val="1969751D"/>
  <w15:chartTrackingRefBased/>
  <w15:docId w15:val="{7CC77719-9C3D-4643-A708-DB7662A6DD3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pt-BR"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A103B0"/>
    <w:pPr>
      <w:spacing w:after="0" w:line="240" w:lineRule="auto"/>
    </w:pPr>
    <w:rPr>
      <w:rFonts w:ascii="Ecofont_Spranq_eco_Sans" w:eastAsiaTheme="minorEastAsia" w:hAnsi="Ecofont_Spranq_eco_Sans" w:cs="Tahoma"/>
      <w:sz w:val="24"/>
      <w:szCs w:val="24"/>
      <w:lang w:eastAsia="pt-BR"/>
    </w:rPr>
  </w:style>
  <w:style w:type="paragraph" w:styleId="Ttulo1">
    <w:name w:val="heading 1"/>
    <w:basedOn w:val="Normal"/>
    <w:next w:val="Normal"/>
    <w:link w:val="Ttulo1Char"/>
    <w:uiPriority w:val="9"/>
    <w:qFormat/>
    <w:rsid w:val="0067505E"/>
    <w:pPr>
      <w:keepNext/>
      <w:keepLines/>
      <w:spacing w:before="240"/>
      <w:outlineLvl w:val="0"/>
    </w:pPr>
    <w:rPr>
      <w:rFonts w:asciiTheme="majorHAnsi" w:eastAsiaTheme="majorEastAsia" w:hAnsiTheme="majorHAnsi" w:cstheme="majorBidi"/>
      <w:color w:val="2F5496" w:themeColor="accent1" w:themeShade="BF"/>
      <w:sz w:val="32"/>
      <w:szCs w:val="32"/>
    </w:rPr>
  </w:style>
  <w:style w:type="paragraph" w:styleId="Ttulo2">
    <w:name w:val="heading 2"/>
    <w:basedOn w:val="Normal"/>
    <w:next w:val="Normal"/>
    <w:link w:val="Ttulo2Char"/>
    <w:uiPriority w:val="9"/>
    <w:unhideWhenUsed/>
    <w:qFormat/>
    <w:rsid w:val="00182ED0"/>
    <w:pPr>
      <w:keepNext/>
      <w:keepLines/>
      <w:spacing w:before="40"/>
      <w:outlineLvl w:val="1"/>
    </w:pPr>
    <w:rPr>
      <w:rFonts w:asciiTheme="majorHAnsi" w:eastAsiaTheme="majorEastAsia" w:hAnsiTheme="majorHAnsi" w:cstheme="majorBidi"/>
      <w:color w:val="2F5496" w:themeColor="accent1" w:themeShade="BF"/>
      <w:sz w:val="26"/>
      <w:szCs w:val="26"/>
    </w:rPr>
  </w:style>
  <w:style w:type="paragraph" w:styleId="Ttulo3">
    <w:name w:val="heading 3"/>
    <w:basedOn w:val="Normal"/>
    <w:next w:val="Normal"/>
    <w:link w:val="Ttulo3Char"/>
    <w:uiPriority w:val="9"/>
    <w:unhideWhenUsed/>
    <w:qFormat/>
    <w:rsid w:val="00182ED0"/>
    <w:pPr>
      <w:keepNext/>
      <w:keepLines/>
      <w:spacing w:before="40"/>
      <w:outlineLvl w:val="2"/>
    </w:pPr>
    <w:rPr>
      <w:rFonts w:asciiTheme="majorHAnsi" w:eastAsiaTheme="majorEastAsia" w:hAnsiTheme="majorHAnsi" w:cstheme="majorBidi"/>
      <w:color w:val="1F3763" w:themeColor="accent1" w:themeShade="7F"/>
    </w:rPr>
  </w:style>
  <w:style w:type="paragraph" w:styleId="Ttulo4">
    <w:name w:val="heading 4"/>
    <w:basedOn w:val="Normal"/>
    <w:next w:val="Normal"/>
    <w:link w:val="Ttulo4Char"/>
    <w:uiPriority w:val="9"/>
    <w:semiHidden/>
    <w:unhideWhenUsed/>
    <w:qFormat/>
    <w:rsid w:val="005F76EC"/>
    <w:pPr>
      <w:keepNext/>
      <w:keepLines/>
      <w:spacing w:before="40"/>
      <w:outlineLvl w:val="3"/>
    </w:pPr>
    <w:rPr>
      <w:rFonts w:asciiTheme="majorHAnsi" w:eastAsiaTheme="majorEastAsia" w:hAnsiTheme="majorHAnsi" w:cstheme="majorBidi"/>
      <w:i/>
      <w:iCs/>
      <w:color w:val="2F5496" w:themeColor="accent1" w:themeShade="BF"/>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Textodebalo">
    <w:name w:val="Balloon Text"/>
    <w:basedOn w:val="Normal"/>
    <w:link w:val="TextodebaloChar"/>
    <w:uiPriority w:val="99"/>
    <w:semiHidden/>
    <w:unhideWhenUsed/>
    <w:rsid w:val="0067505E"/>
    <w:rPr>
      <w:rFonts w:ascii="Segoe UI" w:hAnsi="Segoe UI" w:cs="Segoe UI"/>
      <w:sz w:val="18"/>
      <w:szCs w:val="18"/>
    </w:rPr>
  </w:style>
  <w:style w:type="character" w:customStyle="1" w:styleId="TextodebaloChar">
    <w:name w:val="Texto de balão Char"/>
    <w:basedOn w:val="Fontepargpadro"/>
    <w:link w:val="Textodebalo"/>
    <w:uiPriority w:val="99"/>
    <w:semiHidden/>
    <w:rsid w:val="0067505E"/>
    <w:rPr>
      <w:rFonts w:ascii="Segoe UI" w:hAnsi="Segoe UI" w:cs="Segoe UI"/>
      <w:sz w:val="18"/>
      <w:szCs w:val="18"/>
    </w:rPr>
  </w:style>
  <w:style w:type="paragraph" w:styleId="Cabealho">
    <w:name w:val="header"/>
    <w:basedOn w:val="Normal"/>
    <w:link w:val="CabealhoChar"/>
    <w:uiPriority w:val="99"/>
    <w:unhideWhenUsed/>
    <w:rsid w:val="0067505E"/>
    <w:pPr>
      <w:tabs>
        <w:tab w:val="center" w:pos="4252"/>
        <w:tab w:val="right" w:pos="8504"/>
      </w:tabs>
    </w:pPr>
  </w:style>
  <w:style w:type="character" w:customStyle="1" w:styleId="CabealhoChar">
    <w:name w:val="Cabeçalho Char"/>
    <w:basedOn w:val="Fontepargpadro"/>
    <w:link w:val="Cabealho"/>
    <w:uiPriority w:val="99"/>
    <w:rsid w:val="0067505E"/>
  </w:style>
  <w:style w:type="paragraph" w:styleId="Rodap">
    <w:name w:val="footer"/>
    <w:basedOn w:val="Normal"/>
    <w:link w:val="RodapChar"/>
    <w:uiPriority w:val="99"/>
    <w:unhideWhenUsed/>
    <w:rsid w:val="0067505E"/>
    <w:pPr>
      <w:tabs>
        <w:tab w:val="center" w:pos="4252"/>
        <w:tab w:val="right" w:pos="8504"/>
      </w:tabs>
    </w:pPr>
  </w:style>
  <w:style w:type="character" w:customStyle="1" w:styleId="RodapChar">
    <w:name w:val="Rodapé Char"/>
    <w:basedOn w:val="Fontepargpadro"/>
    <w:link w:val="Rodap"/>
    <w:uiPriority w:val="99"/>
    <w:rsid w:val="0067505E"/>
  </w:style>
  <w:style w:type="paragraph" w:customStyle="1" w:styleId="Standard">
    <w:name w:val="Standard"/>
    <w:rsid w:val="0067505E"/>
    <w:pPr>
      <w:suppressAutoHyphens/>
      <w:autoSpaceDN w:val="0"/>
      <w:spacing w:after="0" w:line="240" w:lineRule="auto"/>
    </w:pPr>
    <w:rPr>
      <w:rFonts w:ascii="Liberation Serif" w:eastAsia="NSimSun" w:hAnsi="Liberation Serif" w:cs="Arial"/>
      <w:kern w:val="3"/>
      <w:sz w:val="24"/>
      <w:szCs w:val="24"/>
      <w:lang w:eastAsia="zh-CN" w:bidi="hi-IN"/>
    </w:rPr>
  </w:style>
  <w:style w:type="paragraph" w:styleId="PargrafodaLista">
    <w:name w:val="List Paragraph"/>
    <w:basedOn w:val="Normal"/>
    <w:link w:val="PargrafodaListaChar"/>
    <w:qFormat/>
    <w:rsid w:val="0067505E"/>
    <w:pPr>
      <w:ind w:left="720"/>
      <w:contextualSpacing/>
    </w:pPr>
  </w:style>
  <w:style w:type="character" w:customStyle="1" w:styleId="Nivel01Char">
    <w:name w:val="Nivel 01 Char"/>
    <w:basedOn w:val="Fontepargpadro"/>
    <w:link w:val="Nivel01"/>
    <w:locked/>
    <w:rsid w:val="003A1333"/>
    <w:rPr>
      <w:rFonts w:ascii="Arial" w:eastAsiaTheme="majorEastAsia" w:hAnsi="Arial" w:cs="Arial"/>
      <w:bCs/>
      <w:sz w:val="24"/>
      <w:szCs w:val="24"/>
      <w:lang w:eastAsia="pt-BR"/>
    </w:rPr>
  </w:style>
  <w:style w:type="paragraph" w:customStyle="1" w:styleId="Nivel01">
    <w:name w:val="Nivel 01"/>
    <w:basedOn w:val="Ttulo1"/>
    <w:next w:val="Normal"/>
    <w:link w:val="Nivel01Char"/>
    <w:autoRedefine/>
    <w:qFormat/>
    <w:rsid w:val="003A1333"/>
    <w:pPr>
      <w:tabs>
        <w:tab w:val="left" w:pos="0"/>
      </w:tabs>
      <w:spacing w:before="0" w:after="120" w:line="360" w:lineRule="auto"/>
      <w:contextualSpacing/>
      <w:jc w:val="both"/>
    </w:pPr>
    <w:rPr>
      <w:rFonts w:ascii="Arial" w:hAnsi="Arial" w:cs="Arial"/>
      <w:bCs/>
      <w:color w:val="auto"/>
      <w:sz w:val="24"/>
      <w:szCs w:val="24"/>
    </w:rPr>
  </w:style>
  <w:style w:type="paragraph" w:customStyle="1" w:styleId="Nivel2">
    <w:name w:val="Nivel 2"/>
    <w:basedOn w:val="Normal"/>
    <w:link w:val="Nivel2Char"/>
    <w:autoRedefine/>
    <w:qFormat/>
    <w:rsid w:val="00420F54"/>
    <w:pPr>
      <w:spacing w:before="120" w:line="360" w:lineRule="auto"/>
      <w:contextualSpacing/>
      <w:jc w:val="both"/>
    </w:pPr>
    <w:rPr>
      <w:rFonts w:ascii="Arial" w:hAnsi="Arial" w:cs="Arial"/>
      <w:bCs/>
      <w:lang w:eastAsia="en-US"/>
    </w:rPr>
  </w:style>
  <w:style w:type="paragraph" w:customStyle="1" w:styleId="Nivel3">
    <w:name w:val="Nivel 3"/>
    <w:basedOn w:val="Normal"/>
    <w:link w:val="Nivel3Char"/>
    <w:autoRedefine/>
    <w:qFormat/>
    <w:rsid w:val="003A1333"/>
    <w:pPr>
      <w:spacing w:afterLines="120" w:after="288" w:line="360" w:lineRule="auto"/>
      <w:ind w:left="-142"/>
      <w:contextualSpacing/>
      <w:jc w:val="both"/>
    </w:pPr>
    <w:rPr>
      <w:rFonts w:ascii="Arial" w:hAnsi="Arial" w:cs="Arial"/>
      <w:bCs/>
      <w:lang w:eastAsia="en-US"/>
    </w:rPr>
  </w:style>
  <w:style w:type="paragraph" w:customStyle="1" w:styleId="Nivel4">
    <w:name w:val="Nivel 4"/>
    <w:basedOn w:val="Nivel3"/>
    <w:link w:val="Nivel4Char"/>
    <w:autoRedefine/>
    <w:qFormat/>
    <w:rsid w:val="00552BF6"/>
    <w:pPr>
      <w:numPr>
        <w:numId w:val="2"/>
      </w:numPr>
    </w:pPr>
  </w:style>
  <w:style w:type="paragraph" w:customStyle="1" w:styleId="Nivel5">
    <w:name w:val="Nivel 5"/>
    <w:basedOn w:val="Nivel4"/>
    <w:autoRedefine/>
    <w:qFormat/>
    <w:rsid w:val="0067505E"/>
    <w:pPr>
      <w:numPr>
        <w:ilvl w:val="4"/>
      </w:numPr>
      <w:ind w:left="1928" w:hanging="1077"/>
    </w:pPr>
  </w:style>
  <w:style w:type="character" w:customStyle="1" w:styleId="Ttulo1Char">
    <w:name w:val="Título 1 Char"/>
    <w:basedOn w:val="Fontepargpadro"/>
    <w:link w:val="Ttulo1"/>
    <w:uiPriority w:val="9"/>
    <w:rsid w:val="0067505E"/>
    <w:rPr>
      <w:rFonts w:asciiTheme="majorHAnsi" w:eastAsiaTheme="majorEastAsia" w:hAnsiTheme="majorHAnsi" w:cstheme="majorBidi"/>
      <w:color w:val="2F5496" w:themeColor="accent1" w:themeShade="BF"/>
      <w:sz w:val="32"/>
      <w:szCs w:val="32"/>
      <w:lang w:eastAsia="pt-BR"/>
    </w:rPr>
  </w:style>
  <w:style w:type="character" w:styleId="Hyperlink">
    <w:name w:val="Hyperlink"/>
    <w:semiHidden/>
    <w:unhideWhenUsed/>
    <w:rsid w:val="0067505E"/>
    <w:rPr>
      <w:color w:val="000080"/>
      <w:u w:val="single"/>
    </w:rPr>
  </w:style>
  <w:style w:type="paragraph" w:styleId="Textodecomentrio">
    <w:name w:val="annotation text"/>
    <w:basedOn w:val="Normal"/>
    <w:link w:val="TextodecomentrioChar"/>
    <w:uiPriority w:val="99"/>
    <w:unhideWhenUsed/>
    <w:qFormat/>
    <w:rsid w:val="0067505E"/>
    <w:rPr>
      <w:sz w:val="20"/>
      <w:szCs w:val="20"/>
    </w:rPr>
  </w:style>
  <w:style w:type="character" w:customStyle="1" w:styleId="TextodecomentrioChar">
    <w:name w:val="Texto de comentário Char"/>
    <w:basedOn w:val="Fontepargpadro"/>
    <w:link w:val="Textodecomentrio"/>
    <w:uiPriority w:val="99"/>
    <w:qFormat/>
    <w:rsid w:val="0067505E"/>
    <w:rPr>
      <w:rFonts w:ascii="Ecofont_Spranq_eco_Sans" w:eastAsiaTheme="minorEastAsia" w:hAnsi="Ecofont_Spranq_eco_Sans" w:cs="Tahoma"/>
      <w:sz w:val="20"/>
      <w:szCs w:val="20"/>
      <w:lang w:eastAsia="pt-BR"/>
    </w:rPr>
  </w:style>
  <w:style w:type="character" w:customStyle="1" w:styleId="Nivel2Char">
    <w:name w:val="Nivel 2 Char"/>
    <w:basedOn w:val="Fontepargpadro"/>
    <w:link w:val="Nivel2"/>
    <w:locked/>
    <w:rsid w:val="00420F54"/>
    <w:rPr>
      <w:rFonts w:ascii="Arial" w:eastAsiaTheme="minorEastAsia" w:hAnsi="Arial" w:cs="Arial"/>
      <w:bCs/>
      <w:sz w:val="24"/>
      <w:szCs w:val="24"/>
    </w:rPr>
  </w:style>
  <w:style w:type="character" w:customStyle="1" w:styleId="ouChar">
    <w:name w:val="ou Char"/>
    <w:basedOn w:val="Fontepargpadro"/>
    <w:link w:val="ou"/>
    <w:locked/>
    <w:rsid w:val="003F465C"/>
    <w:rPr>
      <w:rFonts w:ascii="Arial" w:hAnsi="Arial" w:cs="Arial"/>
      <w:b/>
      <w:bCs/>
      <w:color w:val="FF0000"/>
      <w:sz w:val="24"/>
      <w:szCs w:val="24"/>
      <w:u w:val="single"/>
      <w:lang w:eastAsia="pt-BR"/>
    </w:rPr>
  </w:style>
  <w:style w:type="paragraph" w:customStyle="1" w:styleId="ou">
    <w:name w:val="ou"/>
    <w:basedOn w:val="PargrafodaLista"/>
    <w:link w:val="ouChar"/>
    <w:autoRedefine/>
    <w:qFormat/>
    <w:rsid w:val="003F465C"/>
    <w:pPr>
      <w:spacing w:before="120" w:afterLines="120" w:after="288" w:line="360" w:lineRule="auto"/>
      <w:ind w:left="0" w:firstLine="567"/>
      <w:jc w:val="center"/>
    </w:pPr>
    <w:rPr>
      <w:rFonts w:ascii="Arial" w:eastAsiaTheme="minorHAnsi" w:hAnsi="Arial" w:cs="Arial"/>
      <w:b/>
      <w:bCs/>
      <w:color w:val="FF0000"/>
      <w:u w:val="single"/>
    </w:rPr>
  </w:style>
  <w:style w:type="character" w:styleId="Refdecomentrio">
    <w:name w:val="annotation reference"/>
    <w:basedOn w:val="Fontepargpadro"/>
    <w:unhideWhenUsed/>
    <w:qFormat/>
    <w:rsid w:val="0067505E"/>
    <w:rPr>
      <w:sz w:val="16"/>
      <w:szCs w:val="16"/>
    </w:rPr>
  </w:style>
  <w:style w:type="character" w:customStyle="1" w:styleId="normaltextrun">
    <w:name w:val="normaltextrun"/>
    <w:basedOn w:val="Fontepargpadro"/>
    <w:rsid w:val="0067505E"/>
  </w:style>
  <w:style w:type="character" w:customStyle="1" w:styleId="PargrafodaListaChar">
    <w:name w:val="Parágrafo da Lista Char"/>
    <w:basedOn w:val="Fontepargpadro"/>
    <w:link w:val="PargrafodaLista"/>
    <w:uiPriority w:val="34"/>
    <w:locked/>
    <w:rsid w:val="00FB1D55"/>
    <w:rPr>
      <w:rFonts w:ascii="Ecofont_Spranq_eco_Sans" w:eastAsiaTheme="minorEastAsia" w:hAnsi="Ecofont_Spranq_eco_Sans" w:cs="Tahoma"/>
      <w:sz w:val="24"/>
      <w:szCs w:val="24"/>
      <w:lang w:eastAsia="pt-BR"/>
    </w:rPr>
  </w:style>
  <w:style w:type="character" w:customStyle="1" w:styleId="Nivel3Char">
    <w:name w:val="Nivel 3 Char"/>
    <w:basedOn w:val="Fontepargpadro"/>
    <w:link w:val="Nivel3"/>
    <w:locked/>
    <w:rsid w:val="003A1333"/>
    <w:rPr>
      <w:rFonts w:ascii="Arial" w:eastAsiaTheme="minorEastAsia" w:hAnsi="Arial" w:cs="Arial"/>
      <w:bCs/>
      <w:sz w:val="24"/>
      <w:szCs w:val="24"/>
    </w:rPr>
  </w:style>
  <w:style w:type="character" w:customStyle="1" w:styleId="Nivel4Char">
    <w:name w:val="Nivel 4 Char"/>
    <w:basedOn w:val="Fontepargpadro"/>
    <w:link w:val="Nivel4"/>
    <w:locked/>
    <w:rsid w:val="00552BF6"/>
    <w:rPr>
      <w:rFonts w:ascii="Arial" w:eastAsiaTheme="minorEastAsia" w:hAnsi="Arial" w:cs="Arial"/>
      <w:bCs/>
      <w:sz w:val="24"/>
      <w:szCs w:val="24"/>
    </w:rPr>
  </w:style>
  <w:style w:type="character" w:customStyle="1" w:styleId="Nvel2-RedChar">
    <w:name w:val="Nível 2 -Red Char"/>
    <w:basedOn w:val="Nivel2Char"/>
    <w:link w:val="Nvel2-Red"/>
    <w:locked/>
    <w:rsid w:val="00363435"/>
    <w:rPr>
      <w:rFonts w:ascii="Arial" w:eastAsiaTheme="minorEastAsia" w:hAnsi="Arial" w:cs="Arial"/>
      <w:bCs/>
      <w:iCs/>
      <w:sz w:val="24"/>
      <w:szCs w:val="24"/>
    </w:rPr>
  </w:style>
  <w:style w:type="paragraph" w:customStyle="1" w:styleId="Nvel2-Red">
    <w:name w:val="Nível 2 -Red"/>
    <w:basedOn w:val="Nivel2"/>
    <w:link w:val="Nvel2-RedChar"/>
    <w:autoRedefine/>
    <w:qFormat/>
    <w:rsid w:val="00363435"/>
    <w:rPr>
      <w:rFonts w:eastAsiaTheme="minorHAnsi"/>
      <w:iCs/>
      <w:sz w:val="22"/>
      <w:szCs w:val="22"/>
    </w:rPr>
  </w:style>
  <w:style w:type="character" w:customStyle="1" w:styleId="Nvel3-RChar">
    <w:name w:val="Nível 3-R Char"/>
    <w:basedOn w:val="Nivel3Char"/>
    <w:link w:val="Nvel3-R"/>
    <w:locked/>
    <w:rsid w:val="00FB1D55"/>
    <w:rPr>
      <w:rFonts w:ascii="Arial" w:eastAsiaTheme="minorEastAsia" w:hAnsi="Arial" w:cs="Arial"/>
      <w:bCs/>
      <w:i/>
      <w:iCs/>
      <w:color w:val="FF0000"/>
      <w:sz w:val="24"/>
      <w:szCs w:val="24"/>
    </w:rPr>
  </w:style>
  <w:style w:type="paragraph" w:customStyle="1" w:styleId="Nvel3-R">
    <w:name w:val="Nível 3-R"/>
    <w:basedOn w:val="Nivel3"/>
    <w:link w:val="Nvel3-RChar"/>
    <w:qFormat/>
    <w:rsid w:val="00FB1D55"/>
    <w:pPr>
      <w:numPr>
        <w:ilvl w:val="2"/>
        <w:numId w:val="1"/>
      </w:numPr>
    </w:pPr>
    <w:rPr>
      <w:i/>
      <w:iCs/>
      <w:color w:val="FF0000"/>
    </w:rPr>
  </w:style>
  <w:style w:type="character" w:customStyle="1" w:styleId="Nvel1-SemNumChar">
    <w:name w:val="Nível 1-Sem Num Char"/>
    <w:basedOn w:val="Nivel01Char"/>
    <w:link w:val="Nvel1-SemNum"/>
    <w:locked/>
    <w:rsid w:val="002C08C5"/>
    <w:rPr>
      <w:rFonts w:ascii="Arial" w:eastAsiaTheme="majorEastAsia" w:hAnsi="Arial" w:cs="Arial"/>
      <w:b w:val="0"/>
      <w:bCs/>
      <w:sz w:val="24"/>
      <w:szCs w:val="24"/>
      <w:lang w:eastAsia="pt-BR"/>
    </w:rPr>
  </w:style>
  <w:style w:type="paragraph" w:customStyle="1" w:styleId="Nvel1-SemNum">
    <w:name w:val="Nível 1-Sem Num"/>
    <w:basedOn w:val="Nivel01"/>
    <w:link w:val="Nvel1-SemNumChar"/>
    <w:autoRedefine/>
    <w:qFormat/>
    <w:rsid w:val="002C08C5"/>
    <w:pPr>
      <w:outlineLvl w:val="1"/>
    </w:pPr>
  </w:style>
  <w:style w:type="character" w:customStyle="1" w:styleId="Nvel1-SemBlackChar">
    <w:name w:val="Nível 1-Sem Black Char"/>
    <w:basedOn w:val="Nvel1-SemNumChar"/>
    <w:link w:val="Nvel1-SemBlack"/>
    <w:locked/>
    <w:rsid w:val="00FB1D55"/>
    <w:rPr>
      <w:rFonts w:ascii="Arial" w:eastAsiaTheme="majorEastAsia" w:hAnsi="Arial" w:cs="Arial"/>
      <w:b w:val="0"/>
      <w:bCs/>
      <w:color w:val="FF0000"/>
      <w:sz w:val="24"/>
      <w:szCs w:val="24"/>
      <w:lang w:eastAsia="pt-BR"/>
    </w:rPr>
  </w:style>
  <w:style w:type="paragraph" w:customStyle="1" w:styleId="Nvel1-SemBlack">
    <w:name w:val="Nível 1-Sem Black"/>
    <w:basedOn w:val="Nvel1-SemNum"/>
    <w:link w:val="Nvel1-SemBlackChar"/>
    <w:qFormat/>
    <w:rsid w:val="00FB1D55"/>
  </w:style>
  <w:style w:type="character" w:customStyle="1" w:styleId="Nvel01-SemNumeraoChar">
    <w:name w:val="Nível 01-Sem Numeração Char"/>
    <w:basedOn w:val="Fontepargpadro"/>
    <w:link w:val="Nvel01-SemNumerao"/>
    <w:uiPriority w:val="1"/>
    <w:locked/>
    <w:rsid w:val="00BB4CFC"/>
    <w:rPr>
      <w:rFonts w:ascii="Arial" w:eastAsiaTheme="majorEastAsia" w:hAnsi="Arial" w:cs="Arial"/>
      <w:bCs/>
      <w:sz w:val="24"/>
      <w:szCs w:val="24"/>
      <w:lang w:eastAsia="pt-BR"/>
    </w:rPr>
  </w:style>
  <w:style w:type="paragraph" w:customStyle="1" w:styleId="Nvel01-SemNumerao">
    <w:name w:val="Nível 01-Sem Numeração"/>
    <w:basedOn w:val="Normal"/>
    <w:link w:val="Nvel01-SemNumeraoChar"/>
    <w:autoRedefine/>
    <w:uiPriority w:val="1"/>
    <w:qFormat/>
    <w:rsid w:val="00BB4CFC"/>
    <w:pPr>
      <w:keepNext/>
      <w:keepLines/>
      <w:spacing w:before="240" w:after="120" w:line="360" w:lineRule="auto"/>
      <w:contextualSpacing/>
      <w:jc w:val="both"/>
      <w:outlineLvl w:val="1"/>
    </w:pPr>
    <w:rPr>
      <w:rFonts w:ascii="Arial" w:eastAsiaTheme="majorEastAsia" w:hAnsi="Arial" w:cs="Arial"/>
      <w:bCs/>
    </w:rPr>
  </w:style>
  <w:style w:type="paragraph" w:styleId="Reviso">
    <w:name w:val="Revision"/>
    <w:hidden/>
    <w:uiPriority w:val="99"/>
    <w:semiHidden/>
    <w:rsid w:val="00FB1D55"/>
    <w:pPr>
      <w:spacing w:after="0" w:line="240" w:lineRule="auto"/>
    </w:pPr>
    <w:rPr>
      <w:rFonts w:ascii="Ecofont_Spranq_eco_Sans" w:eastAsiaTheme="minorEastAsia" w:hAnsi="Ecofont_Spranq_eco_Sans" w:cs="Tahoma"/>
      <w:sz w:val="24"/>
      <w:szCs w:val="24"/>
      <w:lang w:eastAsia="pt-BR"/>
    </w:rPr>
  </w:style>
  <w:style w:type="paragraph" w:styleId="Assuntodocomentrio">
    <w:name w:val="annotation subject"/>
    <w:basedOn w:val="Textodecomentrio"/>
    <w:next w:val="Textodecomentrio"/>
    <w:link w:val="AssuntodocomentrioChar"/>
    <w:uiPriority w:val="99"/>
    <w:semiHidden/>
    <w:unhideWhenUsed/>
    <w:rsid w:val="00F23002"/>
    <w:rPr>
      <w:b/>
      <w:bCs/>
    </w:rPr>
  </w:style>
  <w:style w:type="character" w:customStyle="1" w:styleId="AssuntodocomentrioChar">
    <w:name w:val="Assunto do comentário Char"/>
    <w:basedOn w:val="TextodecomentrioChar"/>
    <w:link w:val="Assuntodocomentrio"/>
    <w:uiPriority w:val="99"/>
    <w:semiHidden/>
    <w:rsid w:val="00F23002"/>
    <w:rPr>
      <w:rFonts w:ascii="Ecofont_Spranq_eco_Sans" w:eastAsiaTheme="minorEastAsia" w:hAnsi="Ecofont_Spranq_eco_Sans" w:cs="Tahoma"/>
      <w:b/>
      <w:bCs/>
      <w:sz w:val="20"/>
      <w:szCs w:val="20"/>
      <w:lang w:eastAsia="pt-BR"/>
    </w:rPr>
  </w:style>
  <w:style w:type="paragraph" w:customStyle="1" w:styleId="Textbody">
    <w:name w:val="Text body"/>
    <w:basedOn w:val="Standard"/>
    <w:rsid w:val="00227F42"/>
    <w:pPr>
      <w:spacing w:after="140" w:line="276" w:lineRule="auto"/>
      <w:textAlignment w:val="baseline"/>
    </w:pPr>
  </w:style>
  <w:style w:type="paragraph" w:styleId="NormalWeb">
    <w:name w:val="Normal (Web)"/>
    <w:basedOn w:val="Normal"/>
    <w:uiPriority w:val="99"/>
    <w:unhideWhenUsed/>
    <w:rsid w:val="00552BF6"/>
    <w:pPr>
      <w:spacing w:before="100" w:beforeAutospacing="1" w:after="100" w:afterAutospacing="1"/>
    </w:pPr>
    <w:rPr>
      <w:rFonts w:ascii="Times New Roman" w:eastAsia="Times New Roman" w:hAnsi="Times New Roman" w:cs="Times New Roman"/>
    </w:rPr>
  </w:style>
  <w:style w:type="paragraph" w:styleId="Corpodetexto">
    <w:name w:val="Body Text"/>
    <w:basedOn w:val="Normal"/>
    <w:link w:val="CorpodetextoChar"/>
    <w:uiPriority w:val="1"/>
    <w:qFormat/>
    <w:rsid w:val="00F5389F"/>
    <w:pPr>
      <w:widowControl w:val="0"/>
      <w:autoSpaceDE w:val="0"/>
      <w:autoSpaceDN w:val="0"/>
    </w:pPr>
    <w:rPr>
      <w:rFonts w:ascii="Times New Roman" w:eastAsia="Times New Roman" w:hAnsi="Times New Roman" w:cs="Times New Roman"/>
      <w:lang w:val="pt-PT" w:eastAsia="en-US"/>
    </w:rPr>
  </w:style>
  <w:style w:type="character" w:customStyle="1" w:styleId="CorpodetextoChar">
    <w:name w:val="Corpo de texto Char"/>
    <w:basedOn w:val="Fontepargpadro"/>
    <w:link w:val="Corpodetexto"/>
    <w:uiPriority w:val="1"/>
    <w:rsid w:val="00F5389F"/>
    <w:rPr>
      <w:rFonts w:ascii="Times New Roman" w:eastAsia="Times New Roman" w:hAnsi="Times New Roman" w:cs="Times New Roman"/>
      <w:sz w:val="24"/>
      <w:szCs w:val="24"/>
      <w:lang w:val="pt-PT"/>
    </w:rPr>
  </w:style>
  <w:style w:type="paragraph" w:customStyle="1" w:styleId="Nvel2Opcional">
    <w:name w:val="Nível 2 Opcional"/>
    <w:basedOn w:val="Nivel2"/>
    <w:link w:val="Nvel2OpcionalChar"/>
    <w:qFormat/>
    <w:rsid w:val="00180B2A"/>
    <w:pPr>
      <w:numPr>
        <w:ilvl w:val="1"/>
        <w:numId w:val="3"/>
      </w:numPr>
      <w:spacing w:after="120" w:line="276" w:lineRule="auto"/>
      <w:contextualSpacing w:val="0"/>
    </w:pPr>
    <w:rPr>
      <w:rFonts w:eastAsia="Times New Roman"/>
      <w:i/>
      <w:color w:val="FF0000"/>
      <w:sz w:val="20"/>
      <w:szCs w:val="20"/>
      <w:lang w:eastAsia="pt-BR"/>
    </w:rPr>
  </w:style>
  <w:style w:type="character" w:customStyle="1" w:styleId="Nvel2OpcionalChar">
    <w:name w:val="Nível 2 Opcional Char"/>
    <w:basedOn w:val="Nivel2Char"/>
    <w:link w:val="Nvel2Opcional"/>
    <w:rsid w:val="00180B2A"/>
    <w:rPr>
      <w:rFonts w:ascii="Arial" w:eastAsia="Times New Roman" w:hAnsi="Arial" w:cs="Arial"/>
      <w:bCs/>
      <w:i/>
      <w:color w:val="FF0000"/>
      <w:sz w:val="20"/>
      <w:szCs w:val="20"/>
      <w:lang w:eastAsia="pt-BR"/>
    </w:rPr>
  </w:style>
  <w:style w:type="paragraph" w:customStyle="1" w:styleId="Nvel3Opcional">
    <w:name w:val="Nível 3 Opcional"/>
    <w:basedOn w:val="Nivel3"/>
    <w:qFormat/>
    <w:rsid w:val="00180B2A"/>
    <w:pPr>
      <w:numPr>
        <w:ilvl w:val="2"/>
        <w:numId w:val="3"/>
      </w:numPr>
      <w:spacing w:before="120" w:afterLines="0" w:after="120" w:line="276" w:lineRule="auto"/>
      <w:ind w:left="567" w:firstLine="0"/>
      <w:contextualSpacing w:val="0"/>
    </w:pPr>
    <w:rPr>
      <w:rFonts w:eastAsia="Times New Roman"/>
      <w:i/>
      <w:iCs/>
      <w:sz w:val="20"/>
      <w:szCs w:val="20"/>
      <w:lang w:eastAsia="pt-BR"/>
    </w:rPr>
  </w:style>
  <w:style w:type="paragraph" w:customStyle="1" w:styleId="Nivel1">
    <w:name w:val="Nivel1"/>
    <w:basedOn w:val="Ttulo1"/>
    <w:next w:val="Standard"/>
    <w:link w:val="Nivel1Char"/>
    <w:qFormat/>
    <w:rsid w:val="00FC5EE3"/>
    <w:pPr>
      <w:suppressAutoHyphens/>
      <w:autoSpaceDN w:val="0"/>
      <w:spacing w:before="0" w:after="120" w:line="276" w:lineRule="auto"/>
      <w:jc w:val="both"/>
      <w:textAlignment w:val="baseline"/>
    </w:pPr>
    <w:rPr>
      <w:rFonts w:ascii="Arial" w:eastAsia="Arial" w:hAnsi="Arial" w:cs="Arial"/>
      <w:b/>
      <w:bCs/>
      <w:color w:val="000000"/>
      <w:kern w:val="3"/>
      <w:sz w:val="20"/>
      <w:szCs w:val="20"/>
      <w:lang w:eastAsia="zh-CN" w:bidi="hi-IN"/>
    </w:rPr>
  </w:style>
  <w:style w:type="character" w:customStyle="1" w:styleId="Nivel1Char">
    <w:name w:val="Nivel1 Char"/>
    <w:basedOn w:val="Ttulo1Char"/>
    <w:link w:val="Nivel1"/>
    <w:rsid w:val="00FC5EE3"/>
    <w:rPr>
      <w:rFonts w:ascii="Arial" w:eastAsia="Arial" w:hAnsi="Arial" w:cs="Arial"/>
      <w:b/>
      <w:bCs/>
      <w:color w:val="000000"/>
      <w:kern w:val="3"/>
      <w:sz w:val="20"/>
      <w:szCs w:val="20"/>
      <w:lang w:eastAsia="zh-CN" w:bidi="hi-IN"/>
    </w:rPr>
  </w:style>
  <w:style w:type="table" w:styleId="Tabelacomgrade">
    <w:name w:val="Table Grid"/>
    <w:basedOn w:val="Tabelanormal"/>
    <w:uiPriority w:val="39"/>
    <w:rsid w:val="0061495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1">
    <w:name w:val="Tabela com grade1"/>
    <w:basedOn w:val="Tabelanormal"/>
    <w:next w:val="Tabelacomgrade"/>
    <w:uiPriority w:val="39"/>
    <w:rsid w:val="00633472"/>
    <w:pPr>
      <w:spacing w:after="0" w:line="240" w:lineRule="auto"/>
    </w:pPr>
    <w:rPr>
      <w:kern w:val="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94287C"/>
    <w:pPr>
      <w:autoSpaceDE w:val="0"/>
      <w:autoSpaceDN w:val="0"/>
      <w:adjustRightInd w:val="0"/>
      <w:spacing w:after="0" w:line="240" w:lineRule="auto"/>
    </w:pPr>
    <w:rPr>
      <w:rFonts w:ascii="Calibri" w:hAnsi="Calibri" w:cs="Calibri"/>
      <w:color w:val="000000"/>
      <w:sz w:val="24"/>
      <w:szCs w:val="24"/>
    </w:rPr>
  </w:style>
  <w:style w:type="character" w:customStyle="1" w:styleId="hgkelc">
    <w:name w:val="hgkelc"/>
    <w:basedOn w:val="Fontepargpadro"/>
    <w:rsid w:val="0094287C"/>
  </w:style>
  <w:style w:type="paragraph" w:customStyle="1" w:styleId="styleswidth826rnbcg">
    <w:name w:val="styles_width826__rnbcg"/>
    <w:basedOn w:val="Normal"/>
    <w:rsid w:val="005116A5"/>
    <w:pPr>
      <w:spacing w:before="100" w:beforeAutospacing="1" w:after="100" w:afterAutospacing="1"/>
    </w:pPr>
    <w:rPr>
      <w:rFonts w:ascii="Times New Roman" w:eastAsia="Times New Roman" w:hAnsi="Times New Roman" w:cs="Times New Roman"/>
    </w:rPr>
  </w:style>
  <w:style w:type="paragraph" w:customStyle="1" w:styleId="ParagraphStyle">
    <w:name w:val="Paragraph Style"/>
    <w:rsid w:val="00CE69FC"/>
    <w:pPr>
      <w:autoSpaceDE w:val="0"/>
      <w:autoSpaceDN w:val="0"/>
      <w:adjustRightInd w:val="0"/>
      <w:spacing w:after="0" w:line="240" w:lineRule="auto"/>
    </w:pPr>
    <w:rPr>
      <w:rFonts w:ascii="Arial" w:eastAsia="Calibri" w:hAnsi="Arial" w:cs="Arial"/>
      <w:sz w:val="24"/>
      <w:szCs w:val="24"/>
    </w:rPr>
  </w:style>
  <w:style w:type="paragraph" w:customStyle="1" w:styleId="TableParagraph">
    <w:name w:val="Table Paragraph"/>
    <w:basedOn w:val="Standard"/>
    <w:rsid w:val="00215BB5"/>
    <w:pPr>
      <w:widowControl w:val="0"/>
      <w:ind w:left="113"/>
      <w:textAlignment w:val="baseline"/>
    </w:pPr>
    <w:rPr>
      <w:rFonts w:ascii="Tahoma" w:eastAsia="Tahoma" w:hAnsi="Tahoma" w:cs="Tahoma"/>
      <w:kern w:val="0"/>
      <w:sz w:val="22"/>
      <w:szCs w:val="22"/>
      <w:lang w:val="pt-PT" w:eastAsia="pt-PT" w:bidi="pt-PT"/>
    </w:rPr>
  </w:style>
  <w:style w:type="character" w:styleId="Forte">
    <w:name w:val="Strong"/>
    <w:basedOn w:val="Fontepargpadro"/>
    <w:uiPriority w:val="22"/>
    <w:qFormat/>
    <w:rsid w:val="00182ED0"/>
    <w:rPr>
      <w:b/>
      <w:bCs/>
    </w:rPr>
  </w:style>
  <w:style w:type="character" w:customStyle="1" w:styleId="Ttulo2Char">
    <w:name w:val="Título 2 Char"/>
    <w:basedOn w:val="Fontepargpadro"/>
    <w:link w:val="Ttulo2"/>
    <w:uiPriority w:val="9"/>
    <w:rsid w:val="00182ED0"/>
    <w:rPr>
      <w:rFonts w:asciiTheme="majorHAnsi" w:eastAsiaTheme="majorEastAsia" w:hAnsiTheme="majorHAnsi" w:cstheme="majorBidi"/>
      <w:color w:val="2F5496" w:themeColor="accent1" w:themeShade="BF"/>
      <w:sz w:val="26"/>
      <w:szCs w:val="26"/>
      <w:lang w:eastAsia="pt-BR"/>
    </w:rPr>
  </w:style>
  <w:style w:type="character" w:customStyle="1" w:styleId="relative">
    <w:name w:val="relative"/>
    <w:basedOn w:val="Fontepargpadro"/>
    <w:rsid w:val="00182ED0"/>
  </w:style>
  <w:style w:type="paragraph" w:customStyle="1" w:styleId="not-prose">
    <w:name w:val="not-prose"/>
    <w:basedOn w:val="Normal"/>
    <w:rsid w:val="00182ED0"/>
    <w:pPr>
      <w:spacing w:before="100" w:beforeAutospacing="1" w:after="100" w:afterAutospacing="1"/>
    </w:pPr>
    <w:rPr>
      <w:rFonts w:ascii="Times New Roman" w:eastAsia="Times New Roman" w:hAnsi="Times New Roman" w:cs="Times New Roman"/>
    </w:rPr>
  </w:style>
  <w:style w:type="character" w:customStyle="1" w:styleId="Ttulo3Char">
    <w:name w:val="Título 3 Char"/>
    <w:basedOn w:val="Fontepargpadro"/>
    <w:link w:val="Ttulo3"/>
    <w:uiPriority w:val="9"/>
    <w:rsid w:val="00182ED0"/>
    <w:rPr>
      <w:rFonts w:asciiTheme="majorHAnsi" w:eastAsiaTheme="majorEastAsia" w:hAnsiTheme="majorHAnsi" w:cstheme="majorBidi"/>
      <w:color w:val="1F3763" w:themeColor="accent1" w:themeShade="7F"/>
      <w:sz w:val="24"/>
      <w:szCs w:val="24"/>
      <w:lang w:eastAsia="pt-BR"/>
    </w:rPr>
  </w:style>
  <w:style w:type="character" w:styleId="nfase">
    <w:name w:val="Emphasis"/>
    <w:basedOn w:val="Fontepargpadro"/>
    <w:uiPriority w:val="20"/>
    <w:qFormat/>
    <w:rsid w:val="00FB5A07"/>
    <w:rPr>
      <w:i/>
      <w:iCs/>
    </w:rPr>
  </w:style>
  <w:style w:type="character" w:customStyle="1" w:styleId="Ttulo4Char">
    <w:name w:val="Título 4 Char"/>
    <w:basedOn w:val="Fontepargpadro"/>
    <w:link w:val="Ttulo4"/>
    <w:uiPriority w:val="9"/>
    <w:semiHidden/>
    <w:rsid w:val="005F76EC"/>
    <w:rPr>
      <w:rFonts w:asciiTheme="majorHAnsi" w:eastAsiaTheme="majorEastAsia" w:hAnsiTheme="majorHAnsi" w:cstheme="majorBidi"/>
      <w:i/>
      <w:iCs/>
      <w:color w:val="2F5496" w:themeColor="accent1" w:themeShade="BF"/>
      <w:sz w:val="24"/>
      <w:szCs w:val="24"/>
      <w:lang w:eastAsia="pt-BR"/>
    </w:rPr>
  </w:style>
  <w:style w:type="character" w:customStyle="1" w:styleId="whitespace-normal">
    <w:name w:val="whitespace-normal"/>
    <w:basedOn w:val="Fontepargpadro"/>
    <w:rsid w:val="00C24A5B"/>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89863698">
      <w:bodyDiv w:val="1"/>
      <w:marLeft w:val="0"/>
      <w:marRight w:val="0"/>
      <w:marTop w:val="0"/>
      <w:marBottom w:val="0"/>
      <w:divBdr>
        <w:top w:val="none" w:sz="0" w:space="0" w:color="auto"/>
        <w:left w:val="none" w:sz="0" w:space="0" w:color="auto"/>
        <w:bottom w:val="none" w:sz="0" w:space="0" w:color="auto"/>
        <w:right w:val="none" w:sz="0" w:space="0" w:color="auto"/>
      </w:divBdr>
    </w:div>
    <w:div w:id="102848873">
      <w:bodyDiv w:val="1"/>
      <w:marLeft w:val="0"/>
      <w:marRight w:val="0"/>
      <w:marTop w:val="0"/>
      <w:marBottom w:val="0"/>
      <w:divBdr>
        <w:top w:val="none" w:sz="0" w:space="0" w:color="auto"/>
        <w:left w:val="none" w:sz="0" w:space="0" w:color="auto"/>
        <w:bottom w:val="none" w:sz="0" w:space="0" w:color="auto"/>
        <w:right w:val="none" w:sz="0" w:space="0" w:color="auto"/>
      </w:divBdr>
    </w:div>
    <w:div w:id="107165056">
      <w:bodyDiv w:val="1"/>
      <w:marLeft w:val="0"/>
      <w:marRight w:val="0"/>
      <w:marTop w:val="0"/>
      <w:marBottom w:val="0"/>
      <w:divBdr>
        <w:top w:val="none" w:sz="0" w:space="0" w:color="auto"/>
        <w:left w:val="none" w:sz="0" w:space="0" w:color="auto"/>
        <w:bottom w:val="none" w:sz="0" w:space="0" w:color="auto"/>
        <w:right w:val="none" w:sz="0" w:space="0" w:color="auto"/>
      </w:divBdr>
    </w:div>
    <w:div w:id="147482455">
      <w:bodyDiv w:val="1"/>
      <w:marLeft w:val="0"/>
      <w:marRight w:val="0"/>
      <w:marTop w:val="0"/>
      <w:marBottom w:val="0"/>
      <w:divBdr>
        <w:top w:val="none" w:sz="0" w:space="0" w:color="auto"/>
        <w:left w:val="none" w:sz="0" w:space="0" w:color="auto"/>
        <w:bottom w:val="none" w:sz="0" w:space="0" w:color="auto"/>
        <w:right w:val="none" w:sz="0" w:space="0" w:color="auto"/>
      </w:divBdr>
    </w:div>
    <w:div w:id="208959427">
      <w:bodyDiv w:val="1"/>
      <w:marLeft w:val="0"/>
      <w:marRight w:val="0"/>
      <w:marTop w:val="0"/>
      <w:marBottom w:val="0"/>
      <w:divBdr>
        <w:top w:val="none" w:sz="0" w:space="0" w:color="auto"/>
        <w:left w:val="none" w:sz="0" w:space="0" w:color="auto"/>
        <w:bottom w:val="none" w:sz="0" w:space="0" w:color="auto"/>
        <w:right w:val="none" w:sz="0" w:space="0" w:color="auto"/>
      </w:divBdr>
    </w:div>
    <w:div w:id="216092262">
      <w:bodyDiv w:val="1"/>
      <w:marLeft w:val="0"/>
      <w:marRight w:val="0"/>
      <w:marTop w:val="0"/>
      <w:marBottom w:val="0"/>
      <w:divBdr>
        <w:top w:val="none" w:sz="0" w:space="0" w:color="auto"/>
        <w:left w:val="none" w:sz="0" w:space="0" w:color="auto"/>
        <w:bottom w:val="none" w:sz="0" w:space="0" w:color="auto"/>
        <w:right w:val="none" w:sz="0" w:space="0" w:color="auto"/>
      </w:divBdr>
    </w:div>
    <w:div w:id="231162678">
      <w:bodyDiv w:val="1"/>
      <w:marLeft w:val="0"/>
      <w:marRight w:val="0"/>
      <w:marTop w:val="0"/>
      <w:marBottom w:val="0"/>
      <w:divBdr>
        <w:top w:val="none" w:sz="0" w:space="0" w:color="auto"/>
        <w:left w:val="none" w:sz="0" w:space="0" w:color="auto"/>
        <w:bottom w:val="none" w:sz="0" w:space="0" w:color="auto"/>
        <w:right w:val="none" w:sz="0" w:space="0" w:color="auto"/>
      </w:divBdr>
    </w:div>
    <w:div w:id="237860950">
      <w:bodyDiv w:val="1"/>
      <w:marLeft w:val="0"/>
      <w:marRight w:val="0"/>
      <w:marTop w:val="0"/>
      <w:marBottom w:val="0"/>
      <w:divBdr>
        <w:top w:val="none" w:sz="0" w:space="0" w:color="auto"/>
        <w:left w:val="none" w:sz="0" w:space="0" w:color="auto"/>
        <w:bottom w:val="none" w:sz="0" w:space="0" w:color="auto"/>
        <w:right w:val="none" w:sz="0" w:space="0" w:color="auto"/>
      </w:divBdr>
    </w:div>
    <w:div w:id="263920139">
      <w:bodyDiv w:val="1"/>
      <w:marLeft w:val="0"/>
      <w:marRight w:val="0"/>
      <w:marTop w:val="0"/>
      <w:marBottom w:val="0"/>
      <w:divBdr>
        <w:top w:val="none" w:sz="0" w:space="0" w:color="auto"/>
        <w:left w:val="none" w:sz="0" w:space="0" w:color="auto"/>
        <w:bottom w:val="none" w:sz="0" w:space="0" w:color="auto"/>
        <w:right w:val="none" w:sz="0" w:space="0" w:color="auto"/>
      </w:divBdr>
    </w:div>
    <w:div w:id="345793903">
      <w:bodyDiv w:val="1"/>
      <w:marLeft w:val="0"/>
      <w:marRight w:val="0"/>
      <w:marTop w:val="0"/>
      <w:marBottom w:val="0"/>
      <w:divBdr>
        <w:top w:val="none" w:sz="0" w:space="0" w:color="auto"/>
        <w:left w:val="none" w:sz="0" w:space="0" w:color="auto"/>
        <w:bottom w:val="none" w:sz="0" w:space="0" w:color="auto"/>
        <w:right w:val="none" w:sz="0" w:space="0" w:color="auto"/>
      </w:divBdr>
    </w:div>
    <w:div w:id="372312979">
      <w:bodyDiv w:val="1"/>
      <w:marLeft w:val="0"/>
      <w:marRight w:val="0"/>
      <w:marTop w:val="0"/>
      <w:marBottom w:val="0"/>
      <w:divBdr>
        <w:top w:val="none" w:sz="0" w:space="0" w:color="auto"/>
        <w:left w:val="none" w:sz="0" w:space="0" w:color="auto"/>
        <w:bottom w:val="none" w:sz="0" w:space="0" w:color="auto"/>
        <w:right w:val="none" w:sz="0" w:space="0" w:color="auto"/>
      </w:divBdr>
    </w:div>
    <w:div w:id="375279321">
      <w:bodyDiv w:val="1"/>
      <w:marLeft w:val="0"/>
      <w:marRight w:val="0"/>
      <w:marTop w:val="0"/>
      <w:marBottom w:val="0"/>
      <w:divBdr>
        <w:top w:val="none" w:sz="0" w:space="0" w:color="auto"/>
        <w:left w:val="none" w:sz="0" w:space="0" w:color="auto"/>
        <w:bottom w:val="none" w:sz="0" w:space="0" w:color="auto"/>
        <w:right w:val="none" w:sz="0" w:space="0" w:color="auto"/>
      </w:divBdr>
    </w:div>
    <w:div w:id="395710049">
      <w:bodyDiv w:val="1"/>
      <w:marLeft w:val="0"/>
      <w:marRight w:val="0"/>
      <w:marTop w:val="0"/>
      <w:marBottom w:val="0"/>
      <w:divBdr>
        <w:top w:val="none" w:sz="0" w:space="0" w:color="auto"/>
        <w:left w:val="none" w:sz="0" w:space="0" w:color="auto"/>
        <w:bottom w:val="none" w:sz="0" w:space="0" w:color="auto"/>
        <w:right w:val="none" w:sz="0" w:space="0" w:color="auto"/>
      </w:divBdr>
    </w:div>
    <w:div w:id="409039559">
      <w:bodyDiv w:val="1"/>
      <w:marLeft w:val="0"/>
      <w:marRight w:val="0"/>
      <w:marTop w:val="0"/>
      <w:marBottom w:val="0"/>
      <w:divBdr>
        <w:top w:val="none" w:sz="0" w:space="0" w:color="auto"/>
        <w:left w:val="none" w:sz="0" w:space="0" w:color="auto"/>
        <w:bottom w:val="none" w:sz="0" w:space="0" w:color="auto"/>
        <w:right w:val="none" w:sz="0" w:space="0" w:color="auto"/>
      </w:divBdr>
    </w:div>
    <w:div w:id="423845494">
      <w:bodyDiv w:val="1"/>
      <w:marLeft w:val="0"/>
      <w:marRight w:val="0"/>
      <w:marTop w:val="0"/>
      <w:marBottom w:val="0"/>
      <w:divBdr>
        <w:top w:val="none" w:sz="0" w:space="0" w:color="auto"/>
        <w:left w:val="none" w:sz="0" w:space="0" w:color="auto"/>
        <w:bottom w:val="none" w:sz="0" w:space="0" w:color="auto"/>
        <w:right w:val="none" w:sz="0" w:space="0" w:color="auto"/>
      </w:divBdr>
    </w:div>
    <w:div w:id="427315567">
      <w:bodyDiv w:val="1"/>
      <w:marLeft w:val="0"/>
      <w:marRight w:val="0"/>
      <w:marTop w:val="0"/>
      <w:marBottom w:val="0"/>
      <w:divBdr>
        <w:top w:val="none" w:sz="0" w:space="0" w:color="auto"/>
        <w:left w:val="none" w:sz="0" w:space="0" w:color="auto"/>
        <w:bottom w:val="none" w:sz="0" w:space="0" w:color="auto"/>
        <w:right w:val="none" w:sz="0" w:space="0" w:color="auto"/>
      </w:divBdr>
    </w:div>
    <w:div w:id="507789442">
      <w:bodyDiv w:val="1"/>
      <w:marLeft w:val="0"/>
      <w:marRight w:val="0"/>
      <w:marTop w:val="0"/>
      <w:marBottom w:val="0"/>
      <w:divBdr>
        <w:top w:val="none" w:sz="0" w:space="0" w:color="auto"/>
        <w:left w:val="none" w:sz="0" w:space="0" w:color="auto"/>
        <w:bottom w:val="none" w:sz="0" w:space="0" w:color="auto"/>
        <w:right w:val="none" w:sz="0" w:space="0" w:color="auto"/>
      </w:divBdr>
    </w:div>
    <w:div w:id="526605145">
      <w:bodyDiv w:val="1"/>
      <w:marLeft w:val="0"/>
      <w:marRight w:val="0"/>
      <w:marTop w:val="0"/>
      <w:marBottom w:val="0"/>
      <w:divBdr>
        <w:top w:val="none" w:sz="0" w:space="0" w:color="auto"/>
        <w:left w:val="none" w:sz="0" w:space="0" w:color="auto"/>
        <w:bottom w:val="none" w:sz="0" w:space="0" w:color="auto"/>
        <w:right w:val="none" w:sz="0" w:space="0" w:color="auto"/>
      </w:divBdr>
      <w:divsChild>
        <w:div w:id="2097289769">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538785069">
      <w:bodyDiv w:val="1"/>
      <w:marLeft w:val="0"/>
      <w:marRight w:val="0"/>
      <w:marTop w:val="0"/>
      <w:marBottom w:val="0"/>
      <w:divBdr>
        <w:top w:val="none" w:sz="0" w:space="0" w:color="auto"/>
        <w:left w:val="none" w:sz="0" w:space="0" w:color="auto"/>
        <w:bottom w:val="none" w:sz="0" w:space="0" w:color="auto"/>
        <w:right w:val="none" w:sz="0" w:space="0" w:color="auto"/>
      </w:divBdr>
      <w:divsChild>
        <w:div w:id="2120755537">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566689967">
      <w:bodyDiv w:val="1"/>
      <w:marLeft w:val="0"/>
      <w:marRight w:val="0"/>
      <w:marTop w:val="0"/>
      <w:marBottom w:val="0"/>
      <w:divBdr>
        <w:top w:val="none" w:sz="0" w:space="0" w:color="auto"/>
        <w:left w:val="none" w:sz="0" w:space="0" w:color="auto"/>
        <w:bottom w:val="none" w:sz="0" w:space="0" w:color="auto"/>
        <w:right w:val="none" w:sz="0" w:space="0" w:color="auto"/>
      </w:divBdr>
    </w:div>
    <w:div w:id="607199060">
      <w:bodyDiv w:val="1"/>
      <w:marLeft w:val="0"/>
      <w:marRight w:val="0"/>
      <w:marTop w:val="0"/>
      <w:marBottom w:val="0"/>
      <w:divBdr>
        <w:top w:val="none" w:sz="0" w:space="0" w:color="auto"/>
        <w:left w:val="none" w:sz="0" w:space="0" w:color="auto"/>
        <w:bottom w:val="none" w:sz="0" w:space="0" w:color="auto"/>
        <w:right w:val="none" w:sz="0" w:space="0" w:color="auto"/>
      </w:divBdr>
    </w:div>
    <w:div w:id="632517247">
      <w:bodyDiv w:val="1"/>
      <w:marLeft w:val="0"/>
      <w:marRight w:val="0"/>
      <w:marTop w:val="0"/>
      <w:marBottom w:val="0"/>
      <w:divBdr>
        <w:top w:val="none" w:sz="0" w:space="0" w:color="auto"/>
        <w:left w:val="none" w:sz="0" w:space="0" w:color="auto"/>
        <w:bottom w:val="none" w:sz="0" w:space="0" w:color="auto"/>
        <w:right w:val="none" w:sz="0" w:space="0" w:color="auto"/>
      </w:divBdr>
    </w:div>
    <w:div w:id="641545451">
      <w:bodyDiv w:val="1"/>
      <w:marLeft w:val="0"/>
      <w:marRight w:val="0"/>
      <w:marTop w:val="0"/>
      <w:marBottom w:val="0"/>
      <w:divBdr>
        <w:top w:val="none" w:sz="0" w:space="0" w:color="auto"/>
        <w:left w:val="none" w:sz="0" w:space="0" w:color="auto"/>
        <w:bottom w:val="none" w:sz="0" w:space="0" w:color="auto"/>
        <w:right w:val="none" w:sz="0" w:space="0" w:color="auto"/>
      </w:divBdr>
    </w:div>
    <w:div w:id="651107077">
      <w:bodyDiv w:val="1"/>
      <w:marLeft w:val="0"/>
      <w:marRight w:val="0"/>
      <w:marTop w:val="0"/>
      <w:marBottom w:val="0"/>
      <w:divBdr>
        <w:top w:val="none" w:sz="0" w:space="0" w:color="auto"/>
        <w:left w:val="none" w:sz="0" w:space="0" w:color="auto"/>
        <w:bottom w:val="none" w:sz="0" w:space="0" w:color="auto"/>
        <w:right w:val="none" w:sz="0" w:space="0" w:color="auto"/>
      </w:divBdr>
    </w:div>
    <w:div w:id="659308598">
      <w:bodyDiv w:val="1"/>
      <w:marLeft w:val="0"/>
      <w:marRight w:val="0"/>
      <w:marTop w:val="0"/>
      <w:marBottom w:val="0"/>
      <w:divBdr>
        <w:top w:val="none" w:sz="0" w:space="0" w:color="auto"/>
        <w:left w:val="none" w:sz="0" w:space="0" w:color="auto"/>
        <w:bottom w:val="none" w:sz="0" w:space="0" w:color="auto"/>
        <w:right w:val="none" w:sz="0" w:space="0" w:color="auto"/>
      </w:divBdr>
    </w:div>
    <w:div w:id="660306935">
      <w:bodyDiv w:val="1"/>
      <w:marLeft w:val="0"/>
      <w:marRight w:val="0"/>
      <w:marTop w:val="0"/>
      <w:marBottom w:val="0"/>
      <w:divBdr>
        <w:top w:val="none" w:sz="0" w:space="0" w:color="auto"/>
        <w:left w:val="none" w:sz="0" w:space="0" w:color="auto"/>
        <w:bottom w:val="none" w:sz="0" w:space="0" w:color="auto"/>
        <w:right w:val="none" w:sz="0" w:space="0" w:color="auto"/>
      </w:divBdr>
    </w:div>
    <w:div w:id="724522498">
      <w:bodyDiv w:val="1"/>
      <w:marLeft w:val="0"/>
      <w:marRight w:val="0"/>
      <w:marTop w:val="0"/>
      <w:marBottom w:val="0"/>
      <w:divBdr>
        <w:top w:val="none" w:sz="0" w:space="0" w:color="auto"/>
        <w:left w:val="none" w:sz="0" w:space="0" w:color="auto"/>
        <w:bottom w:val="none" w:sz="0" w:space="0" w:color="auto"/>
        <w:right w:val="none" w:sz="0" w:space="0" w:color="auto"/>
      </w:divBdr>
    </w:div>
    <w:div w:id="734398064">
      <w:bodyDiv w:val="1"/>
      <w:marLeft w:val="0"/>
      <w:marRight w:val="0"/>
      <w:marTop w:val="0"/>
      <w:marBottom w:val="0"/>
      <w:divBdr>
        <w:top w:val="none" w:sz="0" w:space="0" w:color="auto"/>
        <w:left w:val="none" w:sz="0" w:space="0" w:color="auto"/>
        <w:bottom w:val="none" w:sz="0" w:space="0" w:color="auto"/>
        <w:right w:val="none" w:sz="0" w:space="0" w:color="auto"/>
      </w:divBdr>
    </w:div>
    <w:div w:id="753665639">
      <w:bodyDiv w:val="1"/>
      <w:marLeft w:val="0"/>
      <w:marRight w:val="0"/>
      <w:marTop w:val="0"/>
      <w:marBottom w:val="0"/>
      <w:divBdr>
        <w:top w:val="none" w:sz="0" w:space="0" w:color="auto"/>
        <w:left w:val="none" w:sz="0" w:space="0" w:color="auto"/>
        <w:bottom w:val="none" w:sz="0" w:space="0" w:color="auto"/>
        <w:right w:val="none" w:sz="0" w:space="0" w:color="auto"/>
      </w:divBdr>
    </w:div>
    <w:div w:id="753819776">
      <w:bodyDiv w:val="1"/>
      <w:marLeft w:val="0"/>
      <w:marRight w:val="0"/>
      <w:marTop w:val="0"/>
      <w:marBottom w:val="0"/>
      <w:divBdr>
        <w:top w:val="none" w:sz="0" w:space="0" w:color="auto"/>
        <w:left w:val="none" w:sz="0" w:space="0" w:color="auto"/>
        <w:bottom w:val="none" w:sz="0" w:space="0" w:color="auto"/>
        <w:right w:val="none" w:sz="0" w:space="0" w:color="auto"/>
      </w:divBdr>
    </w:div>
    <w:div w:id="777483099">
      <w:bodyDiv w:val="1"/>
      <w:marLeft w:val="0"/>
      <w:marRight w:val="0"/>
      <w:marTop w:val="0"/>
      <w:marBottom w:val="0"/>
      <w:divBdr>
        <w:top w:val="none" w:sz="0" w:space="0" w:color="auto"/>
        <w:left w:val="none" w:sz="0" w:space="0" w:color="auto"/>
        <w:bottom w:val="none" w:sz="0" w:space="0" w:color="auto"/>
        <w:right w:val="none" w:sz="0" w:space="0" w:color="auto"/>
      </w:divBdr>
    </w:div>
    <w:div w:id="780222329">
      <w:bodyDiv w:val="1"/>
      <w:marLeft w:val="0"/>
      <w:marRight w:val="0"/>
      <w:marTop w:val="0"/>
      <w:marBottom w:val="0"/>
      <w:divBdr>
        <w:top w:val="none" w:sz="0" w:space="0" w:color="auto"/>
        <w:left w:val="none" w:sz="0" w:space="0" w:color="auto"/>
        <w:bottom w:val="none" w:sz="0" w:space="0" w:color="auto"/>
        <w:right w:val="none" w:sz="0" w:space="0" w:color="auto"/>
      </w:divBdr>
    </w:div>
    <w:div w:id="791173288">
      <w:bodyDiv w:val="1"/>
      <w:marLeft w:val="0"/>
      <w:marRight w:val="0"/>
      <w:marTop w:val="0"/>
      <w:marBottom w:val="0"/>
      <w:divBdr>
        <w:top w:val="none" w:sz="0" w:space="0" w:color="auto"/>
        <w:left w:val="none" w:sz="0" w:space="0" w:color="auto"/>
        <w:bottom w:val="none" w:sz="0" w:space="0" w:color="auto"/>
        <w:right w:val="none" w:sz="0" w:space="0" w:color="auto"/>
      </w:divBdr>
    </w:div>
    <w:div w:id="846022266">
      <w:bodyDiv w:val="1"/>
      <w:marLeft w:val="0"/>
      <w:marRight w:val="0"/>
      <w:marTop w:val="0"/>
      <w:marBottom w:val="0"/>
      <w:divBdr>
        <w:top w:val="none" w:sz="0" w:space="0" w:color="auto"/>
        <w:left w:val="none" w:sz="0" w:space="0" w:color="auto"/>
        <w:bottom w:val="none" w:sz="0" w:space="0" w:color="auto"/>
        <w:right w:val="none" w:sz="0" w:space="0" w:color="auto"/>
      </w:divBdr>
    </w:div>
    <w:div w:id="869294020">
      <w:bodyDiv w:val="1"/>
      <w:marLeft w:val="0"/>
      <w:marRight w:val="0"/>
      <w:marTop w:val="0"/>
      <w:marBottom w:val="0"/>
      <w:divBdr>
        <w:top w:val="none" w:sz="0" w:space="0" w:color="auto"/>
        <w:left w:val="none" w:sz="0" w:space="0" w:color="auto"/>
        <w:bottom w:val="none" w:sz="0" w:space="0" w:color="auto"/>
        <w:right w:val="none" w:sz="0" w:space="0" w:color="auto"/>
      </w:divBdr>
    </w:div>
    <w:div w:id="879518543">
      <w:bodyDiv w:val="1"/>
      <w:marLeft w:val="0"/>
      <w:marRight w:val="0"/>
      <w:marTop w:val="0"/>
      <w:marBottom w:val="0"/>
      <w:divBdr>
        <w:top w:val="none" w:sz="0" w:space="0" w:color="auto"/>
        <w:left w:val="none" w:sz="0" w:space="0" w:color="auto"/>
        <w:bottom w:val="none" w:sz="0" w:space="0" w:color="auto"/>
        <w:right w:val="none" w:sz="0" w:space="0" w:color="auto"/>
      </w:divBdr>
      <w:divsChild>
        <w:div w:id="247928084">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883247912">
      <w:bodyDiv w:val="1"/>
      <w:marLeft w:val="0"/>
      <w:marRight w:val="0"/>
      <w:marTop w:val="0"/>
      <w:marBottom w:val="0"/>
      <w:divBdr>
        <w:top w:val="none" w:sz="0" w:space="0" w:color="auto"/>
        <w:left w:val="none" w:sz="0" w:space="0" w:color="auto"/>
        <w:bottom w:val="none" w:sz="0" w:space="0" w:color="auto"/>
        <w:right w:val="none" w:sz="0" w:space="0" w:color="auto"/>
      </w:divBdr>
    </w:div>
    <w:div w:id="922648116">
      <w:bodyDiv w:val="1"/>
      <w:marLeft w:val="0"/>
      <w:marRight w:val="0"/>
      <w:marTop w:val="0"/>
      <w:marBottom w:val="0"/>
      <w:divBdr>
        <w:top w:val="none" w:sz="0" w:space="0" w:color="auto"/>
        <w:left w:val="none" w:sz="0" w:space="0" w:color="auto"/>
        <w:bottom w:val="none" w:sz="0" w:space="0" w:color="auto"/>
        <w:right w:val="none" w:sz="0" w:space="0" w:color="auto"/>
      </w:divBdr>
    </w:div>
    <w:div w:id="937561184">
      <w:bodyDiv w:val="1"/>
      <w:marLeft w:val="0"/>
      <w:marRight w:val="0"/>
      <w:marTop w:val="0"/>
      <w:marBottom w:val="0"/>
      <w:divBdr>
        <w:top w:val="none" w:sz="0" w:space="0" w:color="auto"/>
        <w:left w:val="none" w:sz="0" w:space="0" w:color="auto"/>
        <w:bottom w:val="none" w:sz="0" w:space="0" w:color="auto"/>
        <w:right w:val="none" w:sz="0" w:space="0" w:color="auto"/>
      </w:divBdr>
    </w:div>
    <w:div w:id="949363896">
      <w:bodyDiv w:val="1"/>
      <w:marLeft w:val="0"/>
      <w:marRight w:val="0"/>
      <w:marTop w:val="0"/>
      <w:marBottom w:val="0"/>
      <w:divBdr>
        <w:top w:val="none" w:sz="0" w:space="0" w:color="auto"/>
        <w:left w:val="none" w:sz="0" w:space="0" w:color="auto"/>
        <w:bottom w:val="none" w:sz="0" w:space="0" w:color="auto"/>
        <w:right w:val="none" w:sz="0" w:space="0" w:color="auto"/>
      </w:divBdr>
    </w:div>
    <w:div w:id="1053046719">
      <w:bodyDiv w:val="1"/>
      <w:marLeft w:val="0"/>
      <w:marRight w:val="0"/>
      <w:marTop w:val="0"/>
      <w:marBottom w:val="0"/>
      <w:divBdr>
        <w:top w:val="none" w:sz="0" w:space="0" w:color="auto"/>
        <w:left w:val="none" w:sz="0" w:space="0" w:color="auto"/>
        <w:bottom w:val="none" w:sz="0" w:space="0" w:color="auto"/>
        <w:right w:val="none" w:sz="0" w:space="0" w:color="auto"/>
      </w:divBdr>
    </w:div>
    <w:div w:id="1106538241">
      <w:bodyDiv w:val="1"/>
      <w:marLeft w:val="0"/>
      <w:marRight w:val="0"/>
      <w:marTop w:val="0"/>
      <w:marBottom w:val="0"/>
      <w:divBdr>
        <w:top w:val="none" w:sz="0" w:space="0" w:color="auto"/>
        <w:left w:val="none" w:sz="0" w:space="0" w:color="auto"/>
        <w:bottom w:val="none" w:sz="0" w:space="0" w:color="auto"/>
        <w:right w:val="none" w:sz="0" w:space="0" w:color="auto"/>
      </w:divBdr>
    </w:div>
    <w:div w:id="1106731919">
      <w:bodyDiv w:val="1"/>
      <w:marLeft w:val="0"/>
      <w:marRight w:val="0"/>
      <w:marTop w:val="0"/>
      <w:marBottom w:val="0"/>
      <w:divBdr>
        <w:top w:val="none" w:sz="0" w:space="0" w:color="auto"/>
        <w:left w:val="none" w:sz="0" w:space="0" w:color="auto"/>
        <w:bottom w:val="none" w:sz="0" w:space="0" w:color="auto"/>
        <w:right w:val="none" w:sz="0" w:space="0" w:color="auto"/>
      </w:divBdr>
    </w:div>
    <w:div w:id="1138111164">
      <w:bodyDiv w:val="1"/>
      <w:marLeft w:val="0"/>
      <w:marRight w:val="0"/>
      <w:marTop w:val="0"/>
      <w:marBottom w:val="0"/>
      <w:divBdr>
        <w:top w:val="none" w:sz="0" w:space="0" w:color="auto"/>
        <w:left w:val="none" w:sz="0" w:space="0" w:color="auto"/>
        <w:bottom w:val="none" w:sz="0" w:space="0" w:color="auto"/>
        <w:right w:val="none" w:sz="0" w:space="0" w:color="auto"/>
      </w:divBdr>
    </w:div>
    <w:div w:id="1196114192">
      <w:bodyDiv w:val="1"/>
      <w:marLeft w:val="0"/>
      <w:marRight w:val="0"/>
      <w:marTop w:val="0"/>
      <w:marBottom w:val="0"/>
      <w:divBdr>
        <w:top w:val="none" w:sz="0" w:space="0" w:color="auto"/>
        <w:left w:val="none" w:sz="0" w:space="0" w:color="auto"/>
        <w:bottom w:val="none" w:sz="0" w:space="0" w:color="auto"/>
        <w:right w:val="none" w:sz="0" w:space="0" w:color="auto"/>
      </w:divBdr>
    </w:div>
    <w:div w:id="1203203450">
      <w:bodyDiv w:val="1"/>
      <w:marLeft w:val="0"/>
      <w:marRight w:val="0"/>
      <w:marTop w:val="0"/>
      <w:marBottom w:val="0"/>
      <w:divBdr>
        <w:top w:val="none" w:sz="0" w:space="0" w:color="auto"/>
        <w:left w:val="none" w:sz="0" w:space="0" w:color="auto"/>
        <w:bottom w:val="none" w:sz="0" w:space="0" w:color="auto"/>
        <w:right w:val="none" w:sz="0" w:space="0" w:color="auto"/>
      </w:divBdr>
    </w:div>
    <w:div w:id="1208765123">
      <w:bodyDiv w:val="1"/>
      <w:marLeft w:val="0"/>
      <w:marRight w:val="0"/>
      <w:marTop w:val="0"/>
      <w:marBottom w:val="0"/>
      <w:divBdr>
        <w:top w:val="none" w:sz="0" w:space="0" w:color="auto"/>
        <w:left w:val="none" w:sz="0" w:space="0" w:color="auto"/>
        <w:bottom w:val="none" w:sz="0" w:space="0" w:color="auto"/>
        <w:right w:val="none" w:sz="0" w:space="0" w:color="auto"/>
      </w:divBdr>
    </w:div>
    <w:div w:id="1224754030">
      <w:bodyDiv w:val="1"/>
      <w:marLeft w:val="0"/>
      <w:marRight w:val="0"/>
      <w:marTop w:val="0"/>
      <w:marBottom w:val="0"/>
      <w:divBdr>
        <w:top w:val="none" w:sz="0" w:space="0" w:color="auto"/>
        <w:left w:val="none" w:sz="0" w:space="0" w:color="auto"/>
        <w:bottom w:val="none" w:sz="0" w:space="0" w:color="auto"/>
        <w:right w:val="none" w:sz="0" w:space="0" w:color="auto"/>
      </w:divBdr>
    </w:div>
    <w:div w:id="1263105634">
      <w:bodyDiv w:val="1"/>
      <w:marLeft w:val="0"/>
      <w:marRight w:val="0"/>
      <w:marTop w:val="0"/>
      <w:marBottom w:val="0"/>
      <w:divBdr>
        <w:top w:val="none" w:sz="0" w:space="0" w:color="auto"/>
        <w:left w:val="none" w:sz="0" w:space="0" w:color="auto"/>
        <w:bottom w:val="none" w:sz="0" w:space="0" w:color="auto"/>
        <w:right w:val="none" w:sz="0" w:space="0" w:color="auto"/>
      </w:divBdr>
    </w:div>
    <w:div w:id="1295141762">
      <w:bodyDiv w:val="1"/>
      <w:marLeft w:val="0"/>
      <w:marRight w:val="0"/>
      <w:marTop w:val="0"/>
      <w:marBottom w:val="0"/>
      <w:divBdr>
        <w:top w:val="none" w:sz="0" w:space="0" w:color="auto"/>
        <w:left w:val="none" w:sz="0" w:space="0" w:color="auto"/>
        <w:bottom w:val="none" w:sz="0" w:space="0" w:color="auto"/>
        <w:right w:val="none" w:sz="0" w:space="0" w:color="auto"/>
      </w:divBdr>
    </w:div>
    <w:div w:id="1325623031">
      <w:bodyDiv w:val="1"/>
      <w:marLeft w:val="0"/>
      <w:marRight w:val="0"/>
      <w:marTop w:val="0"/>
      <w:marBottom w:val="0"/>
      <w:divBdr>
        <w:top w:val="none" w:sz="0" w:space="0" w:color="auto"/>
        <w:left w:val="none" w:sz="0" w:space="0" w:color="auto"/>
        <w:bottom w:val="none" w:sz="0" w:space="0" w:color="auto"/>
        <w:right w:val="none" w:sz="0" w:space="0" w:color="auto"/>
      </w:divBdr>
    </w:div>
    <w:div w:id="1370835958">
      <w:bodyDiv w:val="1"/>
      <w:marLeft w:val="0"/>
      <w:marRight w:val="0"/>
      <w:marTop w:val="0"/>
      <w:marBottom w:val="0"/>
      <w:divBdr>
        <w:top w:val="none" w:sz="0" w:space="0" w:color="auto"/>
        <w:left w:val="none" w:sz="0" w:space="0" w:color="auto"/>
        <w:bottom w:val="none" w:sz="0" w:space="0" w:color="auto"/>
        <w:right w:val="none" w:sz="0" w:space="0" w:color="auto"/>
      </w:divBdr>
    </w:div>
    <w:div w:id="1375891459">
      <w:bodyDiv w:val="1"/>
      <w:marLeft w:val="0"/>
      <w:marRight w:val="0"/>
      <w:marTop w:val="0"/>
      <w:marBottom w:val="0"/>
      <w:divBdr>
        <w:top w:val="none" w:sz="0" w:space="0" w:color="auto"/>
        <w:left w:val="none" w:sz="0" w:space="0" w:color="auto"/>
        <w:bottom w:val="none" w:sz="0" w:space="0" w:color="auto"/>
        <w:right w:val="none" w:sz="0" w:space="0" w:color="auto"/>
      </w:divBdr>
    </w:div>
    <w:div w:id="1427457618">
      <w:bodyDiv w:val="1"/>
      <w:marLeft w:val="0"/>
      <w:marRight w:val="0"/>
      <w:marTop w:val="0"/>
      <w:marBottom w:val="0"/>
      <w:divBdr>
        <w:top w:val="none" w:sz="0" w:space="0" w:color="auto"/>
        <w:left w:val="none" w:sz="0" w:space="0" w:color="auto"/>
        <w:bottom w:val="none" w:sz="0" w:space="0" w:color="auto"/>
        <w:right w:val="none" w:sz="0" w:space="0" w:color="auto"/>
      </w:divBdr>
    </w:div>
    <w:div w:id="1494298253">
      <w:bodyDiv w:val="1"/>
      <w:marLeft w:val="0"/>
      <w:marRight w:val="0"/>
      <w:marTop w:val="0"/>
      <w:marBottom w:val="0"/>
      <w:divBdr>
        <w:top w:val="none" w:sz="0" w:space="0" w:color="auto"/>
        <w:left w:val="none" w:sz="0" w:space="0" w:color="auto"/>
        <w:bottom w:val="none" w:sz="0" w:space="0" w:color="auto"/>
        <w:right w:val="none" w:sz="0" w:space="0" w:color="auto"/>
      </w:divBdr>
    </w:div>
    <w:div w:id="1500273279">
      <w:bodyDiv w:val="1"/>
      <w:marLeft w:val="0"/>
      <w:marRight w:val="0"/>
      <w:marTop w:val="0"/>
      <w:marBottom w:val="0"/>
      <w:divBdr>
        <w:top w:val="none" w:sz="0" w:space="0" w:color="auto"/>
        <w:left w:val="none" w:sz="0" w:space="0" w:color="auto"/>
        <w:bottom w:val="none" w:sz="0" w:space="0" w:color="auto"/>
        <w:right w:val="none" w:sz="0" w:space="0" w:color="auto"/>
      </w:divBdr>
    </w:div>
    <w:div w:id="1530138825">
      <w:bodyDiv w:val="1"/>
      <w:marLeft w:val="0"/>
      <w:marRight w:val="0"/>
      <w:marTop w:val="0"/>
      <w:marBottom w:val="0"/>
      <w:divBdr>
        <w:top w:val="none" w:sz="0" w:space="0" w:color="auto"/>
        <w:left w:val="none" w:sz="0" w:space="0" w:color="auto"/>
        <w:bottom w:val="none" w:sz="0" w:space="0" w:color="auto"/>
        <w:right w:val="none" w:sz="0" w:space="0" w:color="auto"/>
      </w:divBdr>
    </w:div>
    <w:div w:id="1560827180">
      <w:bodyDiv w:val="1"/>
      <w:marLeft w:val="0"/>
      <w:marRight w:val="0"/>
      <w:marTop w:val="0"/>
      <w:marBottom w:val="0"/>
      <w:divBdr>
        <w:top w:val="none" w:sz="0" w:space="0" w:color="auto"/>
        <w:left w:val="none" w:sz="0" w:space="0" w:color="auto"/>
        <w:bottom w:val="none" w:sz="0" w:space="0" w:color="auto"/>
        <w:right w:val="none" w:sz="0" w:space="0" w:color="auto"/>
      </w:divBdr>
    </w:div>
    <w:div w:id="1572812327">
      <w:bodyDiv w:val="1"/>
      <w:marLeft w:val="0"/>
      <w:marRight w:val="0"/>
      <w:marTop w:val="0"/>
      <w:marBottom w:val="0"/>
      <w:divBdr>
        <w:top w:val="none" w:sz="0" w:space="0" w:color="auto"/>
        <w:left w:val="none" w:sz="0" w:space="0" w:color="auto"/>
        <w:bottom w:val="none" w:sz="0" w:space="0" w:color="auto"/>
        <w:right w:val="none" w:sz="0" w:space="0" w:color="auto"/>
      </w:divBdr>
    </w:div>
    <w:div w:id="1600093053">
      <w:bodyDiv w:val="1"/>
      <w:marLeft w:val="0"/>
      <w:marRight w:val="0"/>
      <w:marTop w:val="0"/>
      <w:marBottom w:val="0"/>
      <w:divBdr>
        <w:top w:val="none" w:sz="0" w:space="0" w:color="auto"/>
        <w:left w:val="none" w:sz="0" w:space="0" w:color="auto"/>
        <w:bottom w:val="none" w:sz="0" w:space="0" w:color="auto"/>
        <w:right w:val="none" w:sz="0" w:space="0" w:color="auto"/>
      </w:divBdr>
    </w:div>
    <w:div w:id="1618632960">
      <w:bodyDiv w:val="1"/>
      <w:marLeft w:val="0"/>
      <w:marRight w:val="0"/>
      <w:marTop w:val="0"/>
      <w:marBottom w:val="0"/>
      <w:divBdr>
        <w:top w:val="none" w:sz="0" w:space="0" w:color="auto"/>
        <w:left w:val="none" w:sz="0" w:space="0" w:color="auto"/>
        <w:bottom w:val="none" w:sz="0" w:space="0" w:color="auto"/>
        <w:right w:val="none" w:sz="0" w:space="0" w:color="auto"/>
      </w:divBdr>
    </w:div>
    <w:div w:id="1671327701">
      <w:bodyDiv w:val="1"/>
      <w:marLeft w:val="0"/>
      <w:marRight w:val="0"/>
      <w:marTop w:val="0"/>
      <w:marBottom w:val="0"/>
      <w:divBdr>
        <w:top w:val="none" w:sz="0" w:space="0" w:color="auto"/>
        <w:left w:val="none" w:sz="0" w:space="0" w:color="auto"/>
        <w:bottom w:val="none" w:sz="0" w:space="0" w:color="auto"/>
        <w:right w:val="none" w:sz="0" w:space="0" w:color="auto"/>
      </w:divBdr>
    </w:div>
    <w:div w:id="1672102039">
      <w:bodyDiv w:val="1"/>
      <w:marLeft w:val="0"/>
      <w:marRight w:val="0"/>
      <w:marTop w:val="0"/>
      <w:marBottom w:val="0"/>
      <w:divBdr>
        <w:top w:val="none" w:sz="0" w:space="0" w:color="auto"/>
        <w:left w:val="none" w:sz="0" w:space="0" w:color="auto"/>
        <w:bottom w:val="none" w:sz="0" w:space="0" w:color="auto"/>
        <w:right w:val="none" w:sz="0" w:space="0" w:color="auto"/>
      </w:divBdr>
    </w:div>
    <w:div w:id="1687636843">
      <w:bodyDiv w:val="1"/>
      <w:marLeft w:val="0"/>
      <w:marRight w:val="0"/>
      <w:marTop w:val="0"/>
      <w:marBottom w:val="0"/>
      <w:divBdr>
        <w:top w:val="none" w:sz="0" w:space="0" w:color="auto"/>
        <w:left w:val="none" w:sz="0" w:space="0" w:color="auto"/>
        <w:bottom w:val="none" w:sz="0" w:space="0" w:color="auto"/>
        <w:right w:val="none" w:sz="0" w:space="0" w:color="auto"/>
      </w:divBdr>
    </w:div>
    <w:div w:id="1726677901">
      <w:bodyDiv w:val="1"/>
      <w:marLeft w:val="0"/>
      <w:marRight w:val="0"/>
      <w:marTop w:val="0"/>
      <w:marBottom w:val="0"/>
      <w:divBdr>
        <w:top w:val="none" w:sz="0" w:space="0" w:color="auto"/>
        <w:left w:val="none" w:sz="0" w:space="0" w:color="auto"/>
        <w:bottom w:val="none" w:sz="0" w:space="0" w:color="auto"/>
        <w:right w:val="none" w:sz="0" w:space="0" w:color="auto"/>
      </w:divBdr>
    </w:div>
    <w:div w:id="1812555526">
      <w:bodyDiv w:val="1"/>
      <w:marLeft w:val="0"/>
      <w:marRight w:val="0"/>
      <w:marTop w:val="0"/>
      <w:marBottom w:val="0"/>
      <w:divBdr>
        <w:top w:val="none" w:sz="0" w:space="0" w:color="auto"/>
        <w:left w:val="none" w:sz="0" w:space="0" w:color="auto"/>
        <w:bottom w:val="none" w:sz="0" w:space="0" w:color="auto"/>
        <w:right w:val="none" w:sz="0" w:space="0" w:color="auto"/>
      </w:divBdr>
    </w:div>
    <w:div w:id="1851554732">
      <w:bodyDiv w:val="1"/>
      <w:marLeft w:val="0"/>
      <w:marRight w:val="0"/>
      <w:marTop w:val="0"/>
      <w:marBottom w:val="0"/>
      <w:divBdr>
        <w:top w:val="none" w:sz="0" w:space="0" w:color="auto"/>
        <w:left w:val="none" w:sz="0" w:space="0" w:color="auto"/>
        <w:bottom w:val="none" w:sz="0" w:space="0" w:color="auto"/>
        <w:right w:val="none" w:sz="0" w:space="0" w:color="auto"/>
      </w:divBdr>
    </w:div>
    <w:div w:id="1851797604">
      <w:bodyDiv w:val="1"/>
      <w:marLeft w:val="0"/>
      <w:marRight w:val="0"/>
      <w:marTop w:val="0"/>
      <w:marBottom w:val="0"/>
      <w:divBdr>
        <w:top w:val="none" w:sz="0" w:space="0" w:color="auto"/>
        <w:left w:val="none" w:sz="0" w:space="0" w:color="auto"/>
        <w:bottom w:val="none" w:sz="0" w:space="0" w:color="auto"/>
        <w:right w:val="none" w:sz="0" w:space="0" w:color="auto"/>
      </w:divBdr>
    </w:div>
    <w:div w:id="1882667734">
      <w:bodyDiv w:val="1"/>
      <w:marLeft w:val="0"/>
      <w:marRight w:val="0"/>
      <w:marTop w:val="0"/>
      <w:marBottom w:val="0"/>
      <w:divBdr>
        <w:top w:val="none" w:sz="0" w:space="0" w:color="auto"/>
        <w:left w:val="none" w:sz="0" w:space="0" w:color="auto"/>
        <w:bottom w:val="none" w:sz="0" w:space="0" w:color="auto"/>
        <w:right w:val="none" w:sz="0" w:space="0" w:color="auto"/>
      </w:divBdr>
    </w:div>
    <w:div w:id="1956056400">
      <w:bodyDiv w:val="1"/>
      <w:marLeft w:val="0"/>
      <w:marRight w:val="0"/>
      <w:marTop w:val="0"/>
      <w:marBottom w:val="0"/>
      <w:divBdr>
        <w:top w:val="none" w:sz="0" w:space="0" w:color="auto"/>
        <w:left w:val="none" w:sz="0" w:space="0" w:color="auto"/>
        <w:bottom w:val="none" w:sz="0" w:space="0" w:color="auto"/>
        <w:right w:val="none" w:sz="0" w:space="0" w:color="auto"/>
      </w:divBdr>
      <w:divsChild>
        <w:div w:id="1455441261">
          <w:marLeft w:val="0"/>
          <w:marRight w:val="0"/>
          <w:marTop w:val="0"/>
          <w:marBottom w:val="0"/>
          <w:divBdr>
            <w:top w:val="none" w:sz="0" w:space="0" w:color="auto"/>
            <w:left w:val="none" w:sz="0" w:space="0" w:color="auto"/>
            <w:bottom w:val="none" w:sz="0" w:space="0" w:color="auto"/>
            <w:right w:val="none" w:sz="0" w:space="0" w:color="auto"/>
          </w:divBdr>
        </w:div>
      </w:divsChild>
    </w:div>
    <w:div w:id="1968583210">
      <w:bodyDiv w:val="1"/>
      <w:marLeft w:val="0"/>
      <w:marRight w:val="0"/>
      <w:marTop w:val="0"/>
      <w:marBottom w:val="0"/>
      <w:divBdr>
        <w:top w:val="none" w:sz="0" w:space="0" w:color="auto"/>
        <w:left w:val="none" w:sz="0" w:space="0" w:color="auto"/>
        <w:bottom w:val="none" w:sz="0" w:space="0" w:color="auto"/>
        <w:right w:val="none" w:sz="0" w:space="0" w:color="auto"/>
      </w:divBdr>
    </w:div>
    <w:div w:id="1971595873">
      <w:bodyDiv w:val="1"/>
      <w:marLeft w:val="0"/>
      <w:marRight w:val="0"/>
      <w:marTop w:val="0"/>
      <w:marBottom w:val="0"/>
      <w:divBdr>
        <w:top w:val="none" w:sz="0" w:space="0" w:color="auto"/>
        <w:left w:val="none" w:sz="0" w:space="0" w:color="auto"/>
        <w:bottom w:val="none" w:sz="0" w:space="0" w:color="auto"/>
        <w:right w:val="none" w:sz="0" w:space="0" w:color="auto"/>
      </w:divBdr>
    </w:div>
    <w:div w:id="2007976823">
      <w:bodyDiv w:val="1"/>
      <w:marLeft w:val="0"/>
      <w:marRight w:val="0"/>
      <w:marTop w:val="0"/>
      <w:marBottom w:val="0"/>
      <w:divBdr>
        <w:top w:val="none" w:sz="0" w:space="0" w:color="auto"/>
        <w:left w:val="none" w:sz="0" w:space="0" w:color="auto"/>
        <w:bottom w:val="none" w:sz="0" w:space="0" w:color="auto"/>
        <w:right w:val="none" w:sz="0" w:space="0" w:color="auto"/>
      </w:divBdr>
    </w:div>
    <w:div w:id="2017344986">
      <w:bodyDiv w:val="1"/>
      <w:marLeft w:val="0"/>
      <w:marRight w:val="0"/>
      <w:marTop w:val="0"/>
      <w:marBottom w:val="0"/>
      <w:divBdr>
        <w:top w:val="none" w:sz="0" w:space="0" w:color="auto"/>
        <w:left w:val="none" w:sz="0" w:space="0" w:color="auto"/>
        <w:bottom w:val="none" w:sz="0" w:space="0" w:color="auto"/>
        <w:right w:val="none" w:sz="0" w:space="0" w:color="auto"/>
      </w:divBdr>
    </w:div>
    <w:div w:id="2023238643">
      <w:bodyDiv w:val="1"/>
      <w:marLeft w:val="0"/>
      <w:marRight w:val="0"/>
      <w:marTop w:val="0"/>
      <w:marBottom w:val="0"/>
      <w:divBdr>
        <w:top w:val="none" w:sz="0" w:space="0" w:color="auto"/>
        <w:left w:val="none" w:sz="0" w:space="0" w:color="auto"/>
        <w:bottom w:val="none" w:sz="0" w:space="0" w:color="auto"/>
        <w:right w:val="none" w:sz="0" w:space="0" w:color="auto"/>
      </w:divBdr>
    </w:div>
    <w:div w:id="2052920677">
      <w:bodyDiv w:val="1"/>
      <w:marLeft w:val="0"/>
      <w:marRight w:val="0"/>
      <w:marTop w:val="0"/>
      <w:marBottom w:val="0"/>
      <w:divBdr>
        <w:top w:val="none" w:sz="0" w:space="0" w:color="auto"/>
        <w:left w:val="none" w:sz="0" w:space="0" w:color="auto"/>
        <w:bottom w:val="none" w:sz="0" w:space="0" w:color="auto"/>
        <w:right w:val="none" w:sz="0" w:space="0" w:color="auto"/>
      </w:divBdr>
    </w:div>
    <w:div w:id="2061395869">
      <w:bodyDiv w:val="1"/>
      <w:marLeft w:val="0"/>
      <w:marRight w:val="0"/>
      <w:marTop w:val="0"/>
      <w:marBottom w:val="0"/>
      <w:divBdr>
        <w:top w:val="none" w:sz="0" w:space="0" w:color="auto"/>
        <w:left w:val="none" w:sz="0" w:space="0" w:color="auto"/>
        <w:bottom w:val="none" w:sz="0" w:space="0" w:color="auto"/>
        <w:right w:val="none" w:sz="0" w:space="0" w:color="auto"/>
      </w:divBdr>
    </w:div>
    <w:div w:id="2106219597">
      <w:bodyDiv w:val="1"/>
      <w:marLeft w:val="0"/>
      <w:marRight w:val="0"/>
      <w:marTop w:val="0"/>
      <w:marBottom w:val="0"/>
      <w:divBdr>
        <w:top w:val="none" w:sz="0" w:space="0" w:color="auto"/>
        <w:left w:val="none" w:sz="0" w:space="0" w:color="auto"/>
        <w:bottom w:val="none" w:sz="0" w:space="0" w:color="auto"/>
        <w:right w:val="none" w:sz="0" w:space="0" w:color="auto"/>
      </w:divBdr>
    </w:div>
    <w:div w:id="212684370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Tema do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8FAA403-6518-45B3-B89C-29871DF6EFE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606</TotalTime>
  <Pages>12</Pages>
  <Words>2985</Words>
  <Characters>16123</Characters>
  <Application>Microsoft Office Word</Application>
  <DocSecurity>0</DocSecurity>
  <Lines>134</Lines>
  <Paragraphs>38</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19070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CMM - Consultoria e Assessoria Jurídica</dc:creator>
  <cp:keywords/>
  <dc:description/>
  <cp:lastModifiedBy>Usuário</cp:lastModifiedBy>
  <cp:revision>29</cp:revision>
  <cp:lastPrinted>2026-02-12T13:28:00Z</cp:lastPrinted>
  <dcterms:created xsi:type="dcterms:W3CDTF">2026-01-20T11:12:00Z</dcterms:created>
  <dcterms:modified xsi:type="dcterms:W3CDTF">2026-05-14T18:12:00Z</dcterms:modified>
</cp:coreProperties>
</file>